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610A" w14:textId="5DA231CA" w:rsidR="007C2154" w:rsidRDefault="00840CE2" w:rsidP="00010E5F">
      <w:pPr>
        <w:jc w:val="center"/>
        <w:rPr>
          <w:b/>
          <w:bCs/>
        </w:rPr>
      </w:pPr>
      <w:r>
        <w:rPr>
          <w:rFonts w:eastAsia="Times New Roman"/>
          <w:noProof/>
          <w:lang w:val="bg-BG" w:eastAsia="bg-BG"/>
        </w:rPr>
        <w:drawing>
          <wp:anchor distT="0" distB="0" distL="114300" distR="114300" simplePos="0" relativeHeight="251661312" behindDoc="0" locked="0" layoutInCell="1" allowOverlap="1" wp14:anchorId="540D3DA8" wp14:editId="47B87583">
            <wp:simplePos x="0" y="0"/>
            <wp:positionH relativeFrom="column">
              <wp:posOffset>3307080</wp:posOffset>
            </wp:positionH>
            <wp:positionV relativeFrom="paragraph">
              <wp:posOffset>3175</wp:posOffset>
            </wp:positionV>
            <wp:extent cx="1386840" cy="890445"/>
            <wp:effectExtent l="0" t="0" r="3810" b="5080"/>
            <wp:wrapNone/>
            <wp:docPr id="1987872710" name="Picture 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D570312-361C-40A8-A01B-663BBA942779" descr="Image.pn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386840" cy="890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lang w:val="bg-BG" w:eastAsia="bg-BG"/>
        </w:rPr>
        <w:drawing>
          <wp:anchor distT="0" distB="0" distL="114300" distR="114300" simplePos="0" relativeHeight="251675648" behindDoc="0" locked="0" layoutInCell="1" allowOverlap="1" wp14:anchorId="671C3684" wp14:editId="57D7FD02">
            <wp:simplePos x="0" y="0"/>
            <wp:positionH relativeFrom="column">
              <wp:posOffset>4902835</wp:posOffset>
            </wp:positionH>
            <wp:positionV relativeFrom="paragraph">
              <wp:posOffset>114300</wp:posOffset>
            </wp:positionV>
            <wp:extent cx="1383030" cy="589915"/>
            <wp:effectExtent l="0" t="0" r="7620" b="635"/>
            <wp:wrapNone/>
            <wp:docPr id="2145877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77096" name="Picture 2145877096"/>
                    <pic:cNvPicPr/>
                  </pic:nvPicPr>
                  <pic:blipFill>
                    <a:blip r:embed="rId6">
                      <a:extLst>
                        <a:ext uri="{28A0092B-C50C-407E-A947-70E740481C1C}">
                          <a14:useLocalDpi xmlns:a14="http://schemas.microsoft.com/office/drawing/2010/main" val="0"/>
                        </a:ext>
                      </a:extLst>
                    </a:blip>
                    <a:stretch>
                      <a:fillRect/>
                    </a:stretch>
                  </pic:blipFill>
                  <pic:spPr>
                    <a:xfrm>
                      <a:off x="0" y="0"/>
                      <a:ext cx="1383030" cy="589915"/>
                    </a:xfrm>
                    <a:prstGeom prst="rect">
                      <a:avLst/>
                    </a:prstGeom>
                  </pic:spPr>
                </pic:pic>
              </a:graphicData>
            </a:graphic>
          </wp:anchor>
        </w:drawing>
      </w:r>
      <w:r w:rsidRPr="00F12616">
        <w:rPr>
          <w:b/>
          <w:bCs/>
          <w:noProof/>
          <w:lang w:val="bg-BG" w:eastAsia="bg-BG"/>
        </w:rPr>
        <w:drawing>
          <wp:anchor distT="0" distB="0" distL="114300" distR="114300" simplePos="0" relativeHeight="251667456" behindDoc="0" locked="0" layoutInCell="1" allowOverlap="1" wp14:anchorId="775A6AB0" wp14:editId="3DA72608">
            <wp:simplePos x="0" y="0"/>
            <wp:positionH relativeFrom="column">
              <wp:posOffset>1718945</wp:posOffset>
            </wp:positionH>
            <wp:positionV relativeFrom="paragraph">
              <wp:posOffset>0</wp:posOffset>
            </wp:positionV>
            <wp:extent cx="1390015" cy="932815"/>
            <wp:effectExtent l="0" t="0" r="635" b="635"/>
            <wp:wrapNone/>
            <wp:docPr id="12214772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932815"/>
                    </a:xfrm>
                    <a:prstGeom prst="rect">
                      <a:avLst/>
                    </a:prstGeom>
                    <a:noFill/>
                    <a:ln>
                      <a:noFill/>
                    </a:ln>
                  </pic:spPr>
                </pic:pic>
              </a:graphicData>
            </a:graphic>
          </wp:anchor>
        </w:drawing>
      </w:r>
      <w:r w:rsidR="00375C3D" w:rsidRPr="0064591F">
        <w:rPr>
          <w:rFonts w:cs="Times New Roman"/>
          <w:b/>
          <w:bCs/>
          <w:noProof/>
          <w:color w:val="FF0000"/>
          <w:sz w:val="24"/>
          <w:lang w:val="bg-BG" w:eastAsia="bg-BG"/>
        </w:rPr>
        <w:drawing>
          <wp:anchor distT="0" distB="0" distL="114300" distR="114300" simplePos="0" relativeHeight="251644928" behindDoc="1" locked="0" layoutInCell="1" allowOverlap="1" wp14:anchorId="1DD1D3BD" wp14:editId="12CC8F28">
            <wp:simplePos x="0" y="0"/>
            <wp:positionH relativeFrom="margin">
              <wp:posOffset>-381000</wp:posOffset>
            </wp:positionH>
            <wp:positionV relativeFrom="paragraph">
              <wp:posOffset>0</wp:posOffset>
            </wp:positionV>
            <wp:extent cx="838200" cy="828675"/>
            <wp:effectExtent l="0" t="0" r="0" b="0"/>
            <wp:wrapTight wrapText="bothSides">
              <wp:wrapPolygon edited="0">
                <wp:start x="6382" y="0"/>
                <wp:lineTo x="0" y="2979"/>
                <wp:lineTo x="0" y="16883"/>
                <wp:lineTo x="5400" y="20855"/>
                <wp:lineTo x="6382" y="20855"/>
                <wp:lineTo x="14727" y="20855"/>
                <wp:lineTo x="15709" y="20855"/>
                <wp:lineTo x="21109" y="16883"/>
                <wp:lineTo x="21109" y="2979"/>
                <wp:lineTo x="14727" y="0"/>
                <wp:lineTo x="6382" y="0"/>
              </wp:wrapPolygon>
            </wp:wrapTight>
            <wp:docPr id="8" name="Picture 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28675"/>
                    </a:xfrm>
                    <a:prstGeom prst="rect">
                      <a:avLst/>
                    </a:prstGeom>
                  </pic:spPr>
                </pic:pic>
              </a:graphicData>
            </a:graphic>
            <wp14:sizeRelH relativeFrom="margin">
              <wp14:pctWidth>0</wp14:pctWidth>
            </wp14:sizeRelH>
            <wp14:sizeRelV relativeFrom="margin">
              <wp14:pctHeight>0</wp14:pctHeight>
            </wp14:sizeRelV>
          </wp:anchor>
        </w:drawing>
      </w:r>
      <w:r w:rsidR="00375C3D" w:rsidRPr="0064591F">
        <w:rPr>
          <w:rFonts w:cs="Times New Roman"/>
          <w:b/>
          <w:bCs/>
          <w:noProof/>
          <w:color w:val="FF0000"/>
          <w:sz w:val="24"/>
          <w:lang w:val="bg-BG" w:eastAsia="bg-BG"/>
        </w:rPr>
        <w:drawing>
          <wp:anchor distT="0" distB="0" distL="114300" distR="114300" simplePos="0" relativeHeight="251651072" behindDoc="1" locked="0" layoutInCell="1" allowOverlap="1" wp14:anchorId="47F87D59" wp14:editId="4A93858F">
            <wp:simplePos x="0" y="0"/>
            <wp:positionH relativeFrom="column">
              <wp:posOffset>735330</wp:posOffset>
            </wp:positionH>
            <wp:positionV relativeFrom="paragraph">
              <wp:posOffset>0</wp:posOffset>
            </wp:positionV>
            <wp:extent cx="830580" cy="807720"/>
            <wp:effectExtent l="0" t="0" r="7620" b="0"/>
            <wp:wrapTight wrapText="bothSides">
              <wp:wrapPolygon edited="0">
                <wp:start x="0" y="0"/>
                <wp:lineTo x="0" y="20887"/>
                <wp:lineTo x="21303" y="20887"/>
                <wp:lineTo x="21303" y="0"/>
                <wp:lineTo x="0" y="0"/>
              </wp:wrapPolygon>
            </wp:wrapTight>
            <wp:docPr id="7" name="Picture 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t="1" b="3255"/>
                    <a:stretch/>
                  </pic:blipFill>
                  <pic:spPr bwMode="auto">
                    <a:xfrm>
                      <a:off x="0" y="0"/>
                      <a:ext cx="830580" cy="807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83D627" w14:textId="7746BC05" w:rsidR="007C2154" w:rsidRDefault="007C2154" w:rsidP="007C2154">
      <w:pPr>
        <w:jc w:val="center"/>
        <w:rPr>
          <w:b/>
          <w:bCs/>
        </w:rPr>
      </w:pPr>
    </w:p>
    <w:p w14:paraId="2E717646" w14:textId="5E65109A" w:rsidR="00D74A5A" w:rsidRDefault="00D74A5A" w:rsidP="007C2154">
      <w:pPr>
        <w:jc w:val="center"/>
        <w:rPr>
          <w:b/>
          <w:bCs/>
        </w:rPr>
      </w:pPr>
    </w:p>
    <w:p w14:paraId="04EE69DB" w14:textId="61682F4B" w:rsidR="007C2154" w:rsidRPr="007C2154" w:rsidRDefault="007C2154" w:rsidP="007C2154">
      <w:pPr>
        <w:jc w:val="center"/>
        <w:rPr>
          <w:b/>
          <w:bCs/>
        </w:rPr>
      </w:pPr>
      <w:r w:rsidRPr="007C2154">
        <w:rPr>
          <w:b/>
          <w:bCs/>
        </w:rPr>
        <w:t>AGENDA</w:t>
      </w:r>
    </w:p>
    <w:p w14:paraId="495FB726" w14:textId="3493C252" w:rsidR="007C2154" w:rsidRPr="007C2154" w:rsidRDefault="007C2154" w:rsidP="005F519E">
      <w:pPr>
        <w:jc w:val="center"/>
        <w:rPr>
          <w:b/>
          <w:bCs/>
          <w:i/>
          <w:iCs/>
        </w:rPr>
      </w:pPr>
      <w:r>
        <w:rPr>
          <w:b/>
          <w:bCs/>
          <w:i/>
          <w:iCs/>
        </w:rPr>
        <w:t>Judicial Ethics and Integrity</w:t>
      </w:r>
      <w:r w:rsidR="00BF7C54">
        <w:rPr>
          <w:b/>
          <w:bCs/>
          <w:i/>
          <w:iCs/>
        </w:rPr>
        <w:t xml:space="preserve"> Forum</w:t>
      </w:r>
    </w:p>
    <w:p w14:paraId="7801F64E" w14:textId="2A77E017" w:rsidR="007C2154" w:rsidRPr="007C2154" w:rsidRDefault="007C2154" w:rsidP="005F519E">
      <w:pPr>
        <w:jc w:val="center"/>
        <w:rPr>
          <w:b/>
          <w:bCs/>
          <w:i/>
          <w:iCs/>
        </w:rPr>
      </w:pPr>
      <w:r w:rsidRPr="007C2154">
        <w:rPr>
          <w:b/>
          <w:bCs/>
          <w:i/>
          <w:iCs/>
        </w:rPr>
        <w:t xml:space="preserve">June </w:t>
      </w:r>
      <w:r>
        <w:rPr>
          <w:b/>
          <w:bCs/>
          <w:i/>
          <w:iCs/>
        </w:rPr>
        <w:t>25</w:t>
      </w:r>
      <w:r w:rsidRPr="007C2154">
        <w:rPr>
          <w:b/>
          <w:bCs/>
          <w:i/>
          <w:iCs/>
        </w:rPr>
        <w:t>, 2026</w:t>
      </w:r>
    </w:p>
    <w:p w14:paraId="7E5315CE" w14:textId="31A79DFB" w:rsidR="007C2154" w:rsidRDefault="007C2154" w:rsidP="005F519E">
      <w:pPr>
        <w:jc w:val="center"/>
        <w:rPr>
          <w:b/>
          <w:bCs/>
          <w:i/>
          <w:iCs/>
          <w:lang w:val="bg-BG"/>
        </w:rPr>
      </w:pPr>
      <w:r w:rsidRPr="007C2154">
        <w:rPr>
          <w:b/>
          <w:bCs/>
          <w:i/>
          <w:iCs/>
        </w:rPr>
        <w:t xml:space="preserve">Location: </w:t>
      </w:r>
      <w:r w:rsidR="005F519E">
        <w:rPr>
          <w:b/>
          <w:bCs/>
          <w:i/>
          <w:iCs/>
        </w:rPr>
        <w:t xml:space="preserve">Hyatt </w:t>
      </w:r>
      <w:r w:rsidR="00BF7C54">
        <w:rPr>
          <w:b/>
          <w:bCs/>
          <w:i/>
          <w:iCs/>
        </w:rPr>
        <w:t xml:space="preserve">Regency </w:t>
      </w:r>
      <w:r w:rsidR="005F519E">
        <w:rPr>
          <w:b/>
          <w:bCs/>
          <w:i/>
          <w:iCs/>
        </w:rPr>
        <w:t>Hotel, Sofia, Bulgaria</w:t>
      </w:r>
    </w:p>
    <w:p w14:paraId="58201CE5" w14:textId="1D50BE74" w:rsidR="00BB686F" w:rsidRPr="00BB686F" w:rsidRDefault="00BB686F" w:rsidP="005F519E">
      <w:pPr>
        <w:jc w:val="center"/>
        <w:rPr>
          <w:i/>
          <w:iCs/>
          <w:sz w:val="24"/>
        </w:rPr>
      </w:pPr>
      <w:r w:rsidRPr="00BB686F">
        <w:rPr>
          <w:i/>
          <w:iCs/>
          <w:sz w:val="24"/>
        </w:rPr>
        <w:t>Vasil Levski Conference Room</w:t>
      </w:r>
    </w:p>
    <w:p w14:paraId="4560B660" w14:textId="77777777" w:rsidR="00D74A5A" w:rsidRDefault="00D74A5A" w:rsidP="00D74A5A">
      <w:pPr>
        <w:widowControl w:val="0"/>
        <w:pBdr>
          <w:bottom w:val="single" w:sz="12" w:space="1" w:color="auto"/>
        </w:pBdr>
        <w:rPr>
          <w:i/>
          <w:sz w:val="24"/>
          <w:szCs w:val="28"/>
        </w:rPr>
      </w:pPr>
    </w:p>
    <w:p w14:paraId="2A416940" w14:textId="77777777" w:rsidR="00D74A5A" w:rsidRDefault="00D74A5A" w:rsidP="00D74A5A">
      <w:pPr>
        <w:pStyle w:val="ListParagraph"/>
        <w:widowControl w:val="0"/>
        <w:spacing w:after="0" w:line="240" w:lineRule="auto"/>
        <w:ind w:left="0"/>
        <w:contextualSpacing w:val="0"/>
        <w:rPr>
          <w:b/>
          <w:sz w:val="24"/>
        </w:rPr>
      </w:pPr>
    </w:p>
    <w:p w14:paraId="2A6F9711" w14:textId="5F41492C" w:rsidR="00D74A5A" w:rsidRPr="00F81DA8" w:rsidRDefault="00F81DA8" w:rsidP="00FA1F64">
      <w:pPr>
        <w:pStyle w:val="ListParagraph"/>
        <w:widowControl w:val="0"/>
        <w:spacing w:after="0" w:line="240" w:lineRule="auto"/>
        <w:ind w:left="0"/>
        <w:contextualSpacing w:val="0"/>
        <w:jc w:val="both"/>
        <w:rPr>
          <w:b/>
          <w:sz w:val="24"/>
          <w:lang w:val="bg-BG"/>
        </w:rPr>
      </w:pPr>
      <w:r>
        <w:rPr>
          <w:b/>
          <w:sz w:val="24"/>
          <w:lang w:val="bg-BG"/>
        </w:rPr>
        <w:t>09:00</w:t>
      </w:r>
      <w:r w:rsidR="00D74A5A">
        <w:rPr>
          <w:b/>
          <w:sz w:val="24"/>
        </w:rPr>
        <w:t xml:space="preserve"> – </w:t>
      </w:r>
      <w:r>
        <w:rPr>
          <w:b/>
          <w:sz w:val="24"/>
          <w:lang w:val="bg-BG"/>
        </w:rPr>
        <w:t>09</w:t>
      </w:r>
      <w:r w:rsidR="00D74A5A">
        <w:rPr>
          <w:b/>
          <w:sz w:val="24"/>
        </w:rPr>
        <w:t>:</w:t>
      </w:r>
      <w:r>
        <w:rPr>
          <w:b/>
          <w:sz w:val="24"/>
          <w:lang w:val="bg-BG"/>
        </w:rPr>
        <w:t>3</w:t>
      </w:r>
      <w:r w:rsidR="00D74A5A">
        <w:rPr>
          <w:b/>
          <w:sz w:val="24"/>
          <w:lang w:val="bg-BG"/>
        </w:rPr>
        <w:t>0</w:t>
      </w:r>
      <w:r w:rsidR="00D74A5A">
        <w:rPr>
          <w:b/>
          <w:sz w:val="24"/>
        </w:rPr>
        <w:tab/>
      </w:r>
      <w:r w:rsidR="00D74A5A">
        <w:rPr>
          <w:b/>
          <w:sz w:val="24"/>
        </w:rPr>
        <w:tab/>
      </w:r>
      <w:r>
        <w:rPr>
          <w:b/>
          <w:sz w:val="24"/>
        </w:rPr>
        <w:t>Registration</w:t>
      </w:r>
    </w:p>
    <w:p w14:paraId="16032059" w14:textId="77777777" w:rsidR="00D74A5A" w:rsidRDefault="00D74A5A" w:rsidP="00FA1F64">
      <w:pPr>
        <w:pStyle w:val="ListParagraph"/>
        <w:widowControl w:val="0"/>
        <w:spacing w:after="0" w:line="240" w:lineRule="auto"/>
        <w:ind w:left="0"/>
        <w:contextualSpacing w:val="0"/>
        <w:jc w:val="both"/>
        <w:rPr>
          <w:b/>
          <w:sz w:val="24"/>
        </w:rPr>
      </w:pPr>
    </w:p>
    <w:p w14:paraId="67E86F74" w14:textId="0058BE17" w:rsidR="008667C1" w:rsidRDefault="00CD41F6" w:rsidP="00FA1F64">
      <w:pPr>
        <w:pStyle w:val="ListParagraph"/>
        <w:widowControl w:val="0"/>
        <w:spacing w:after="0" w:line="240" w:lineRule="auto"/>
        <w:ind w:left="0"/>
        <w:contextualSpacing w:val="0"/>
        <w:jc w:val="both"/>
        <w:rPr>
          <w:b/>
          <w:sz w:val="24"/>
        </w:rPr>
      </w:pPr>
      <w:r>
        <w:rPr>
          <w:b/>
          <w:sz w:val="24"/>
        </w:rPr>
        <w:t>09</w:t>
      </w:r>
      <w:r w:rsidR="00D74A5A">
        <w:rPr>
          <w:b/>
          <w:sz w:val="24"/>
        </w:rPr>
        <w:t>:</w:t>
      </w:r>
      <w:r>
        <w:rPr>
          <w:b/>
          <w:sz w:val="24"/>
        </w:rPr>
        <w:t>3</w:t>
      </w:r>
      <w:r w:rsidR="00D74A5A">
        <w:rPr>
          <w:b/>
          <w:sz w:val="24"/>
          <w:lang w:val="bg-BG"/>
        </w:rPr>
        <w:t>0</w:t>
      </w:r>
      <w:r w:rsidR="00D74A5A">
        <w:rPr>
          <w:b/>
          <w:sz w:val="24"/>
        </w:rPr>
        <w:t xml:space="preserve"> – 1</w:t>
      </w:r>
      <w:r>
        <w:rPr>
          <w:b/>
          <w:sz w:val="24"/>
        </w:rPr>
        <w:t>0</w:t>
      </w:r>
      <w:r w:rsidR="00D74A5A">
        <w:rPr>
          <w:b/>
          <w:sz w:val="24"/>
        </w:rPr>
        <w:t>:</w:t>
      </w:r>
      <w:r>
        <w:rPr>
          <w:b/>
          <w:sz w:val="24"/>
        </w:rPr>
        <w:t>0</w:t>
      </w:r>
      <w:r w:rsidR="00D74A5A">
        <w:rPr>
          <w:b/>
          <w:sz w:val="24"/>
        </w:rPr>
        <w:t xml:space="preserve">0 </w:t>
      </w:r>
      <w:r w:rsidR="00D74A5A">
        <w:rPr>
          <w:b/>
          <w:sz w:val="24"/>
        </w:rPr>
        <w:tab/>
      </w:r>
      <w:r w:rsidR="00D74A5A">
        <w:rPr>
          <w:b/>
          <w:sz w:val="24"/>
        </w:rPr>
        <w:tab/>
        <w:t>Opening Remarks</w:t>
      </w:r>
    </w:p>
    <w:p w14:paraId="54D7AFFF" w14:textId="208F94C2" w:rsidR="008667C1" w:rsidRDefault="008667C1" w:rsidP="00FA1F64">
      <w:pPr>
        <w:pStyle w:val="ListParagraph"/>
        <w:widowControl w:val="0"/>
        <w:spacing w:after="0" w:line="240" w:lineRule="auto"/>
        <w:ind w:left="1440" w:firstLine="720"/>
        <w:contextualSpacing w:val="0"/>
        <w:jc w:val="both"/>
        <w:rPr>
          <w:bCs/>
          <w:sz w:val="24"/>
        </w:rPr>
      </w:pPr>
      <w:r>
        <w:rPr>
          <w:bCs/>
          <w:i/>
          <w:iCs/>
          <w:sz w:val="24"/>
        </w:rPr>
        <w:t>John C. Hanley</w:t>
      </w:r>
    </w:p>
    <w:p w14:paraId="71879DDA" w14:textId="77777777" w:rsidR="008667C1" w:rsidRDefault="008667C1" w:rsidP="00FA1F64">
      <w:pPr>
        <w:pStyle w:val="ListParagraph"/>
        <w:widowControl w:val="0"/>
        <w:spacing w:after="0" w:line="240" w:lineRule="auto"/>
        <w:ind w:left="1440" w:firstLine="720"/>
        <w:contextualSpacing w:val="0"/>
        <w:jc w:val="both"/>
        <w:rPr>
          <w:bCs/>
          <w:sz w:val="24"/>
        </w:rPr>
      </w:pPr>
      <w:r>
        <w:rPr>
          <w:bCs/>
          <w:sz w:val="24"/>
        </w:rPr>
        <w:t>Central Europe Anti-Corruption Resident Legal Advisor</w:t>
      </w:r>
    </w:p>
    <w:p w14:paraId="7ABFBAB0" w14:textId="77777777" w:rsidR="008667C1" w:rsidRDefault="008667C1" w:rsidP="00FA1F64">
      <w:pPr>
        <w:pStyle w:val="ListParagraph"/>
        <w:widowControl w:val="0"/>
        <w:spacing w:after="0" w:line="240" w:lineRule="auto"/>
        <w:ind w:left="1440" w:firstLine="720"/>
        <w:contextualSpacing w:val="0"/>
        <w:jc w:val="both"/>
        <w:rPr>
          <w:bCs/>
          <w:sz w:val="24"/>
        </w:rPr>
      </w:pPr>
      <w:r>
        <w:rPr>
          <w:bCs/>
          <w:sz w:val="24"/>
        </w:rPr>
        <w:t>U.S. Department of Justice</w:t>
      </w:r>
    </w:p>
    <w:p w14:paraId="2869F3F1" w14:textId="77777777" w:rsidR="008667C1" w:rsidRDefault="008667C1" w:rsidP="00FA1F64">
      <w:pPr>
        <w:pStyle w:val="ListParagraph"/>
        <w:widowControl w:val="0"/>
        <w:spacing w:after="0" w:line="240" w:lineRule="auto"/>
        <w:ind w:left="1440" w:firstLine="720"/>
        <w:contextualSpacing w:val="0"/>
        <w:jc w:val="both"/>
        <w:rPr>
          <w:bCs/>
          <w:sz w:val="24"/>
        </w:rPr>
      </w:pPr>
      <w:r>
        <w:rPr>
          <w:bCs/>
          <w:sz w:val="24"/>
        </w:rPr>
        <w:t>Overseas Prosecutorial Development, Assistance, and Training (OPDAT)</w:t>
      </w:r>
    </w:p>
    <w:p w14:paraId="03C01DBA" w14:textId="77777777" w:rsidR="008667C1" w:rsidRPr="00890536" w:rsidRDefault="008667C1" w:rsidP="00FA1F64">
      <w:pPr>
        <w:pStyle w:val="ListParagraph"/>
        <w:widowControl w:val="0"/>
        <w:spacing w:after="0" w:line="240" w:lineRule="auto"/>
        <w:ind w:left="0"/>
        <w:contextualSpacing w:val="0"/>
        <w:jc w:val="both"/>
        <w:rPr>
          <w:bCs/>
          <w:sz w:val="24"/>
        </w:rPr>
      </w:pPr>
      <w:r w:rsidRPr="002D7325">
        <w:rPr>
          <w:bCs/>
          <w:sz w:val="24"/>
        </w:rPr>
        <w:tab/>
      </w:r>
      <w:r w:rsidRPr="002D7325">
        <w:rPr>
          <w:bCs/>
          <w:sz w:val="24"/>
        </w:rPr>
        <w:tab/>
      </w:r>
      <w:r w:rsidRPr="002D7325">
        <w:rPr>
          <w:bCs/>
          <w:sz w:val="24"/>
        </w:rPr>
        <w:tab/>
        <w:t>U.S. Embassy Sofia</w:t>
      </w:r>
    </w:p>
    <w:p w14:paraId="271812F0" w14:textId="77777777" w:rsidR="00F40320" w:rsidRDefault="00F40320" w:rsidP="00FA1F64">
      <w:pPr>
        <w:pStyle w:val="ListParagraph"/>
        <w:widowControl w:val="0"/>
        <w:spacing w:after="0" w:line="240" w:lineRule="auto"/>
        <w:ind w:left="0"/>
        <w:contextualSpacing w:val="0"/>
        <w:jc w:val="both"/>
        <w:rPr>
          <w:bCs/>
          <w:i/>
          <w:iCs/>
          <w:sz w:val="24"/>
        </w:rPr>
      </w:pPr>
    </w:p>
    <w:p w14:paraId="4036D647" w14:textId="4CD87547" w:rsidR="00F40320" w:rsidRPr="008667C1" w:rsidRDefault="00F40320" w:rsidP="00FA1F64">
      <w:pPr>
        <w:pStyle w:val="ListParagraph"/>
        <w:widowControl w:val="0"/>
        <w:spacing w:after="0" w:line="240" w:lineRule="auto"/>
        <w:ind w:left="0"/>
        <w:contextualSpacing w:val="0"/>
        <w:jc w:val="both"/>
        <w:rPr>
          <w:bCs/>
          <w:i/>
          <w:iCs/>
          <w:sz w:val="24"/>
        </w:rPr>
      </w:pPr>
      <w:r w:rsidRPr="008667C1">
        <w:rPr>
          <w:bCs/>
          <w:i/>
          <w:iCs/>
          <w:sz w:val="24"/>
        </w:rPr>
        <w:tab/>
      </w:r>
      <w:r w:rsidRPr="008667C1">
        <w:rPr>
          <w:bCs/>
          <w:i/>
          <w:iCs/>
          <w:sz w:val="24"/>
        </w:rPr>
        <w:tab/>
      </w:r>
      <w:r w:rsidRPr="008667C1">
        <w:rPr>
          <w:bCs/>
          <w:i/>
          <w:iCs/>
          <w:sz w:val="24"/>
        </w:rPr>
        <w:tab/>
      </w:r>
      <w:r>
        <w:rPr>
          <w:bCs/>
          <w:i/>
          <w:iCs/>
          <w:sz w:val="24"/>
        </w:rPr>
        <w:t xml:space="preserve">Marcela </w:t>
      </w:r>
      <w:proofErr w:type="spellStart"/>
      <w:r>
        <w:rPr>
          <w:bCs/>
          <w:i/>
          <w:iCs/>
          <w:sz w:val="24"/>
        </w:rPr>
        <w:t>Entlichova</w:t>
      </w:r>
      <w:proofErr w:type="spellEnd"/>
    </w:p>
    <w:p w14:paraId="12C749DF" w14:textId="77777777" w:rsidR="00F40320" w:rsidRDefault="00F40320"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t>Program Manager</w:t>
      </w:r>
    </w:p>
    <w:p w14:paraId="0269AEF5" w14:textId="77777777" w:rsidR="00F40320" w:rsidRDefault="00F40320"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t>CEELI Institute</w:t>
      </w:r>
    </w:p>
    <w:p w14:paraId="2DF39544" w14:textId="77777777" w:rsidR="008667C1" w:rsidRDefault="008667C1" w:rsidP="00FA1F64">
      <w:pPr>
        <w:pStyle w:val="ListParagraph"/>
        <w:widowControl w:val="0"/>
        <w:spacing w:after="0" w:line="240" w:lineRule="auto"/>
        <w:ind w:left="0"/>
        <w:contextualSpacing w:val="0"/>
        <w:jc w:val="both"/>
        <w:rPr>
          <w:bCs/>
          <w:i/>
          <w:iCs/>
          <w:sz w:val="24"/>
        </w:rPr>
      </w:pPr>
    </w:p>
    <w:p w14:paraId="07CEF6FA" w14:textId="372A655C" w:rsidR="008667C1" w:rsidRPr="008667C1" w:rsidRDefault="008667C1" w:rsidP="00FA1F64">
      <w:pPr>
        <w:pStyle w:val="ListParagraph"/>
        <w:widowControl w:val="0"/>
        <w:spacing w:after="0" w:line="240" w:lineRule="auto"/>
        <w:ind w:left="1440" w:firstLine="720"/>
        <w:contextualSpacing w:val="0"/>
        <w:jc w:val="both"/>
        <w:rPr>
          <w:bCs/>
          <w:i/>
          <w:iCs/>
          <w:sz w:val="24"/>
        </w:rPr>
      </w:pPr>
      <w:r w:rsidRPr="008667C1">
        <w:rPr>
          <w:bCs/>
          <w:i/>
          <w:iCs/>
          <w:sz w:val="24"/>
        </w:rPr>
        <w:t>Judge Galina Zaharova</w:t>
      </w:r>
      <w:r w:rsidR="000F7F22">
        <w:rPr>
          <w:bCs/>
          <w:i/>
          <w:iCs/>
          <w:sz w:val="24"/>
        </w:rPr>
        <w:t xml:space="preserve"> (</w:t>
      </w:r>
      <w:r w:rsidR="000F7F22" w:rsidRPr="000F7F22">
        <w:rPr>
          <w:bCs/>
          <w:i/>
          <w:iCs/>
          <w:sz w:val="24"/>
          <w:highlight w:val="yellow"/>
        </w:rPr>
        <w:t>TBC</w:t>
      </w:r>
      <w:r w:rsidR="000F7F22">
        <w:rPr>
          <w:bCs/>
          <w:i/>
          <w:iCs/>
          <w:sz w:val="24"/>
        </w:rPr>
        <w:t>)</w:t>
      </w:r>
    </w:p>
    <w:p w14:paraId="01BC16D7" w14:textId="3F336147" w:rsidR="008667C1" w:rsidRPr="008667C1" w:rsidRDefault="008667C1" w:rsidP="00FA1F64">
      <w:pPr>
        <w:pStyle w:val="ListParagraph"/>
        <w:widowControl w:val="0"/>
        <w:spacing w:after="0" w:line="240" w:lineRule="auto"/>
        <w:ind w:left="0"/>
        <w:contextualSpacing w:val="0"/>
        <w:jc w:val="both"/>
        <w:rPr>
          <w:bCs/>
          <w:sz w:val="24"/>
        </w:rPr>
      </w:pPr>
      <w:r w:rsidRPr="008667C1">
        <w:rPr>
          <w:bCs/>
          <w:sz w:val="24"/>
        </w:rPr>
        <w:tab/>
      </w:r>
      <w:r w:rsidRPr="008667C1">
        <w:rPr>
          <w:bCs/>
          <w:sz w:val="24"/>
        </w:rPr>
        <w:tab/>
      </w:r>
      <w:r w:rsidRPr="008667C1">
        <w:rPr>
          <w:bCs/>
          <w:sz w:val="24"/>
        </w:rPr>
        <w:tab/>
        <w:t>President</w:t>
      </w:r>
    </w:p>
    <w:p w14:paraId="5C2FAA86" w14:textId="5331E671" w:rsidR="008667C1" w:rsidRDefault="008667C1" w:rsidP="00FA1F64">
      <w:pPr>
        <w:pStyle w:val="ListParagraph"/>
        <w:widowControl w:val="0"/>
        <w:spacing w:after="0" w:line="240" w:lineRule="auto"/>
        <w:ind w:left="0"/>
        <w:contextualSpacing w:val="0"/>
        <w:jc w:val="both"/>
        <w:rPr>
          <w:bCs/>
          <w:sz w:val="24"/>
        </w:rPr>
      </w:pPr>
      <w:r w:rsidRPr="008667C1">
        <w:rPr>
          <w:bCs/>
          <w:sz w:val="24"/>
        </w:rPr>
        <w:tab/>
      </w:r>
      <w:r w:rsidRPr="008667C1">
        <w:rPr>
          <w:bCs/>
          <w:sz w:val="24"/>
        </w:rPr>
        <w:tab/>
      </w:r>
      <w:r w:rsidRPr="008667C1">
        <w:rPr>
          <w:bCs/>
          <w:sz w:val="24"/>
        </w:rPr>
        <w:tab/>
        <w:t>Supreme Court of Cassation</w:t>
      </w:r>
    </w:p>
    <w:p w14:paraId="011085E1" w14:textId="4B2EFAA6" w:rsidR="008667C1" w:rsidRDefault="008667C1"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r>
    </w:p>
    <w:p w14:paraId="2451A143" w14:textId="7ADFCC7B" w:rsidR="00855DA0" w:rsidRPr="00BB17BB" w:rsidRDefault="008667C1" w:rsidP="00FA1F64">
      <w:pPr>
        <w:pStyle w:val="ListParagraph"/>
        <w:widowControl w:val="0"/>
        <w:spacing w:after="0" w:line="240" w:lineRule="auto"/>
        <w:ind w:left="0"/>
        <w:contextualSpacing w:val="0"/>
        <w:jc w:val="both"/>
        <w:rPr>
          <w:bCs/>
          <w:i/>
          <w:iCs/>
          <w:sz w:val="24"/>
        </w:rPr>
      </w:pPr>
      <w:r w:rsidRPr="00BB17BB">
        <w:rPr>
          <w:bCs/>
          <w:i/>
          <w:iCs/>
          <w:sz w:val="24"/>
        </w:rPr>
        <w:tab/>
      </w:r>
      <w:r w:rsidRPr="00BB17BB">
        <w:rPr>
          <w:bCs/>
          <w:i/>
          <w:iCs/>
          <w:sz w:val="24"/>
        </w:rPr>
        <w:tab/>
      </w:r>
      <w:r w:rsidRPr="00BB17BB">
        <w:rPr>
          <w:bCs/>
          <w:i/>
          <w:iCs/>
          <w:sz w:val="24"/>
        </w:rPr>
        <w:tab/>
        <w:t xml:space="preserve">Bilyana </w:t>
      </w:r>
      <w:r w:rsidR="00855DA0" w:rsidRPr="00BB17BB">
        <w:rPr>
          <w:bCs/>
          <w:i/>
          <w:iCs/>
          <w:sz w:val="24"/>
        </w:rPr>
        <w:t>Gyaourova-Wegertseder</w:t>
      </w:r>
    </w:p>
    <w:p w14:paraId="5A59FCA5" w14:textId="253C94A9" w:rsidR="00855DA0" w:rsidRDefault="00855DA0"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r>
      <w:r w:rsidR="00EF31F3">
        <w:rPr>
          <w:bCs/>
          <w:sz w:val="24"/>
        </w:rPr>
        <w:t>Executive Director</w:t>
      </w:r>
    </w:p>
    <w:p w14:paraId="7F185A48" w14:textId="47B365C8" w:rsidR="00EF31F3" w:rsidRDefault="00EF31F3"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t>Bulgarian Institute for Legal Initiatives</w:t>
      </w:r>
    </w:p>
    <w:p w14:paraId="6B992413" w14:textId="77777777" w:rsidR="00EF31F3" w:rsidRDefault="00EF31F3" w:rsidP="00FA1F64">
      <w:pPr>
        <w:pStyle w:val="ListParagraph"/>
        <w:widowControl w:val="0"/>
        <w:spacing w:after="0" w:line="240" w:lineRule="auto"/>
        <w:ind w:left="0"/>
        <w:contextualSpacing w:val="0"/>
        <w:jc w:val="both"/>
        <w:rPr>
          <w:bCs/>
          <w:sz w:val="24"/>
        </w:rPr>
      </w:pPr>
    </w:p>
    <w:p w14:paraId="30D156DF" w14:textId="50ACB8E9" w:rsidR="00EF31F3" w:rsidRPr="00CD41F6" w:rsidRDefault="00EF31F3" w:rsidP="00FA1F64">
      <w:pPr>
        <w:pStyle w:val="ListParagraph"/>
        <w:widowControl w:val="0"/>
        <w:spacing w:after="0" w:line="240" w:lineRule="auto"/>
        <w:ind w:left="0"/>
        <w:contextualSpacing w:val="0"/>
        <w:jc w:val="both"/>
        <w:rPr>
          <w:bCs/>
          <w:i/>
          <w:iCs/>
          <w:sz w:val="24"/>
          <w:highlight w:val="yellow"/>
        </w:rPr>
      </w:pPr>
      <w:r w:rsidRPr="00CD41F6">
        <w:rPr>
          <w:bCs/>
          <w:i/>
          <w:iCs/>
          <w:sz w:val="24"/>
        </w:rPr>
        <w:tab/>
      </w:r>
      <w:r w:rsidRPr="00CD41F6">
        <w:rPr>
          <w:bCs/>
          <w:i/>
          <w:iCs/>
          <w:sz w:val="24"/>
        </w:rPr>
        <w:tab/>
      </w:r>
      <w:r w:rsidRPr="00CD41F6">
        <w:rPr>
          <w:bCs/>
          <w:i/>
          <w:iCs/>
          <w:sz w:val="24"/>
        </w:rPr>
        <w:tab/>
      </w:r>
      <w:r w:rsidRPr="000F7F22">
        <w:rPr>
          <w:bCs/>
          <w:i/>
          <w:iCs/>
          <w:sz w:val="24"/>
        </w:rPr>
        <w:t>M</w:t>
      </w:r>
      <w:r w:rsidR="00CD41F6" w:rsidRPr="000F7F22">
        <w:rPr>
          <w:bCs/>
          <w:i/>
          <w:iCs/>
          <w:sz w:val="24"/>
        </w:rPr>
        <w:t>i</w:t>
      </w:r>
      <w:r w:rsidRPr="000F7F22">
        <w:rPr>
          <w:bCs/>
          <w:i/>
          <w:iCs/>
          <w:sz w:val="24"/>
        </w:rPr>
        <w:t>glena Tacheva</w:t>
      </w:r>
      <w:r w:rsidR="000F7F22" w:rsidRPr="000F7F22">
        <w:rPr>
          <w:bCs/>
          <w:i/>
          <w:iCs/>
          <w:sz w:val="24"/>
        </w:rPr>
        <w:t xml:space="preserve"> (</w:t>
      </w:r>
      <w:r w:rsidR="000F7F22" w:rsidRPr="000F7F22">
        <w:rPr>
          <w:bCs/>
          <w:i/>
          <w:iCs/>
          <w:sz w:val="24"/>
          <w:highlight w:val="yellow"/>
        </w:rPr>
        <w:t>TBC</w:t>
      </w:r>
      <w:r w:rsidR="000F7F22" w:rsidRPr="000F7F22">
        <w:rPr>
          <w:bCs/>
          <w:i/>
          <w:iCs/>
          <w:sz w:val="24"/>
        </w:rPr>
        <w:t>)</w:t>
      </w:r>
    </w:p>
    <w:p w14:paraId="7C44953C" w14:textId="28E1E148" w:rsidR="00EF31F3" w:rsidRPr="00CD41F6" w:rsidRDefault="00EF31F3" w:rsidP="00FA1F64">
      <w:pPr>
        <w:pStyle w:val="ListParagraph"/>
        <w:widowControl w:val="0"/>
        <w:spacing w:after="0" w:line="240" w:lineRule="auto"/>
        <w:ind w:left="0"/>
        <w:contextualSpacing w:val="0"/>
        <w:jc w:val="both"/>
        <w:rPr>
          <w:bCs/>
          <w:sz w:val="24"/>
        </w:rPr>
      </w:pPr>
      <w:r w:rsidRPr="00CD41F6">
        <w:rPr>
          <w:bCs/>
          <w:sz w:val="24"/>
        </w:rPr>
        <w:tab/>
      </w:r>
      <w:r w:rsidRPr="00CD41F6">
        <w:rPr>
          <w:bCs/>
          <w:sz w:val="24"/>
        </w:rPr>
        <w:tab/>
      </w:r>
      <w:r w:rsidRPr="00CD41F6">
        <w:rPr>
          <w:bCs/>
          <w:sz w:val="24"/>
        </w:rPr>
        <w:tab/>
        <w:t>Director</w:t>
      </w:r>
    </w:p>
    <w:p w14:paraId="2DDF072A" w14:textId="3AC2744F" w:rsidR="00CD41F6" w:rsidRPr="00CD41F6" w:rsidRDefault="00CD41F6" w:rsidP="00FA1F64">
      <w:pPr>
        <w:pStyle w:val="ListParagraph"/>
        <w:widowControl w:val="0"/>
        <w:spacing w:after="0" w:line="240" w:lineRule="auto"/>
        <w:ind w:left="0"/>
        <w:contextualSpacing w:val="0"/>
        <w:jc w:val="both"/>
        <w:rPr>
          <w:bCs/>
          <w:sz w:val="24"/>
          <w:lang w:val="bg-BG"/>
        </w:rPr>
      </w:pPr>
      <w:r w:rsidRPr="00CD41F6">
        <w:rPr>
          <w:bCs/>
          <w:sz w:val="24"/>
        </w:rPr>
        <w:tab/>
      </w:r>
      <w:r w:rsidRPr="00CD41F6">
        <w:rPr>
          <w:bCs/>
          <w:sz w:val="24"/>
        </w:rPr>
        <w:tab/>
      </w:r>
      <w:r w:rsidRPr="00CD41F6">
        <w:rPr>
          <w:bCs/>
          <w:sz w:val="24"/>
        </w:rPr>
        <w:tab/>
        <w:t>National Institute of Justice</w:t>
      </w:r>
    </w:p>
    <w:p w14:paraId="4865E63D" w14:textId="2F9EDD64" w:rsidR="008667C1" w:rsidRDefault="008667C1" w:rsidP="00FA1F64">
      <w:pPr>
        <w:pStyle w:val="ListParagraph"/>
        <w:widowControl w:val="0"/>
        <w:spacing w:after="0" w:line="240" w:lineRule="auto"/>
        <w:ind w:left="0"/>
        <w:contextualSpacing w:val="0"/>
        <w:jc w:val="both"/>
        <w:rPr>
          <w:b/>
          <w:sz w:val="24"/>
        </w:rPr>
      </w:pPr>
    </w:p>
    <w:p w14:paraId="352251BA" w14:textId="30B6FA41" w:rsidR="00CB3950" w:rsidRPr="00CB3950" w:rsidRDefault="00CB3950" w:rsidP="00FA1F64">
      <w:pPr>
        <w:pStyle w:val="ListParagraph"/>
        <w:widowControl w:val="0"/>
        <w:spacing w:after="0" w:line="240" w:lineRule="auto"/>
        <w:ind w:left="0"/>
        <w:contextualSpacing w:val="0"/>
        <w:jc w:val="both"/>
        <w:rPr>
          <w:b/>
          <w:sz w:val="24"/>
          <w:u w:val="single"/>
        </w:rPr>
      </w:pPr>
      <w:r>
        <w:rPr>
          <w:b/>
          <w:sz w:val="24"/>
          <w:u w:val="single"/>
        </w:rPr>
        <w:t xml:space="preserve">I. Judicial </w:t>
      </w:r>
      <w:r w:rsidRPr="00CB3950">
        <w:rPr>
          <w:b/>
          <w:sz w:val="24"/>
          <w:u w:val="single"/>
        </w:rPr>
        <w:t>Ethics</w:t>
      </w:r>
      <w:r>
        <w:rPr>
          <w:b/>
          <w:sz w:val="24"/>
          <w:u w:val="single"/>
        </w:rPr>
        <w:t xml:space="preserve"> and Integrity</w:t>
      </w:r>
      <w:r w:rsidRPr="00CB3950">
        <w:rPr>
          <w:b/>
          <w:sz w:val="24"/>
          <w:u w:val="single"/>
        </w:rPr>
        <w:t xml:space="preserve"> Segment</w:t>
      </w:r>
    </w:p>
    <w:p w14:paraId="2517EEF6" w14:textId="77777777" w:rsidR="00CB3950" w:rsidRDefault="00CB3950" w:rsidP="00FA1F64">
      <w:pPr>
        <w:pStyle w:val="ListParagraph"/>
        <w:widowControl w:val="0"/>
        <w:spacing w:after="0" w:line="240" w:lineRule="auto"/>
        <w:ind w:left="0"/>
        <w:contextualSpacing w:val="0"/>
        <w:jc w:val="both"/>
        <w:rPr>
          <w:b/>
          <w:sz w:val="24"/>
        </w:rPr>
      </w:pPr>
    </w:p>
    <w:p w14:paraId="2AA3B494" w14:textId="31E7B476" w:rsidR="00E6041D" w:rsidRDefault="00D74A5A" w:rsidP="00FA1F64">
      <w:pPr>
        <w:pStyle w:val="ListParagraph"/>
        <w:widowControl w:val="0"/>
        <w:spacing w:after="0" w:line="240" w:lineRule="auto"/>
        <w:ind w:left="2160" w:hanging="2160"/>
        <w:contextualSpacing w:val="0"/>
        <w:jc w:val="both"/>
      </w:pPr>
      <w:r>
        <w:rPr>
          <w:b/>
          <w:sz w:val="24"/>
        </w:rPr>
        <w:t>1</w:t>
      </w:r>
      <w:r w:rsidR="005D6894">
        <w:rPr>
          <w:b/>
          <w:sz w:val="24"/>
        </w:rPr>
        <w:t>0</w:t>
      </w:r>
      <w:r>
        <w:rPr>
          <w:b/>
          <w:sz w:val="24"/>
        </w:rPr>
        <w:t>:</w:t>
      </w:r>
      <w:r w:rsidR="005D6894">
        <w:rPr>
          <w:b/>
          <w:sz w:val="24"/>
        </w:rPr>
        <w:t>0</w:t>
      </w:r>
      <w:r>
        <w:rPr>
          <w:b/>
          <w:sz w:val="24"/>
        </w:rPr>
        <w:t>0 – 1</w:t>
      </w:r>
      <w:r w:rsidR="005D6894">
        <w:rPr>
          <w:b/>
          <w:sz w:val="24"/>
        </w:rPr>
        <w:t>0</w:t>
      </w:r>
      <w:r>
        <w:rPr>
          <w:b/>
          <w:sz w:val="24"/>
        </w:rPr>
        <w:t>:</w:t>
      </w:r>
      <w:r w:rsidR="00D229EA">
        <w:rPr>
          <w:b/>
          <w:sz w:val="24"/>
        </w:rPr>
        <w:t>2</w:t>
      </w:r>
      <w:r>
        <w:rPr>
          <w:b/>
          <w:sz w:val="24"/>
        </w:rPr>
        <w:t>0</w:t>
      </w:r>
      <w:r w:rsidR="005D6894">
        <w:rPr>
          <w:b/>
          <w:sz w:val="24"/>
        </w:rPr>
        <w:tab/>
      </w:r>
      <w:r w:rsidR="00AC2086">
        <w:rPr>
          <w:b/>
          <w:sz w:val="24"/>
        </w:rPr>
        <w:t xml:space="preserve">Judicial Ethics and Integrity in the U.S.: </w:t>
      </w:r>
      <w:r w:rsidR="006B4312" w:rsidRPr="006B4312">
        <w:rPr>
          <w:b/>
          <w:sz w:val="24"/>
        </w:rPr>
        <w:t xml:space="preserve">Lessons from the U.S. Federal </w:t>
      </w:r>
      <w:r w:rsidR="006B4312" w:rsidRPr="006B4312">
        <w:rPr>
          <w:b/>
          <w:sz w:val="24"/>
        </w:rPr>
        <w:lastRenderedPageBreak/>
        <w:t>Judiciary</w:t>
      </w:r>
    </w:p>
    <w:p w14:paraId="7CFA2F3A" w14:textId="77777777" w:rsidR="00AC2086" w:rsidRPr="008667C1" w:rsidRDefault="00AC2086" w:rsidP="00FA1F64">
      <w:pPr>
        <w:pStyle w:val="ListParagraph"/>
        <w:widowControl w:val="0"/>
        <w:spacing w:after="0" w:line="240" w:lineRule="auto"/>
        <w:ind w:left="1440" w:firstLine="720"/>
        <w:contextualSpacing w:val="0"/>
        <w:jc w:val="both"/>
        <w:rPr>
          <w:bCs/>
          <w:i/>
          <w:iCs/>
          <w:sz w:val="24"/>
        </w:rPr>
      </w:pPr>
      <w:r w:rsidRPr="008667C1">
        <w:rPr>
          <w:bCs/>
          <w:i/>
          <w:iCs/>
          <w:sz w:val="24"/>
        </w:rPr>
        <w:t>Judge David Campbell</w:t>
      </w:r>
    </w:p>
    <w:p w14:paraId="24F2D090" w14:textId="77777777" w:rsidR="00AC2086" w:rsidRDefault="00AC2086"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t>United States District Court</w:t>
      </w:r>
    </w:p>
    <w:p w14:paraId="1237EDF8" w14:textId="77777777" w:rsidR="00AC2086" w:rsidRDefault="00AC2086"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t>District of Arizona</w:t>
      </w:r>
    </w:p>
    <w:p w14:paraId="5138261F" w14:textId="77777777" w:rsidR="00775413" w:rsidRDefault="00775413" w:rsidP="00FA1F64">
      <w:pPr>
        <w:pStyle w:val="ListParagraph"/>
        <w:widowControl w:val="0"/>
        <w:spacing w:after="0" w:line="240" w:lineRule="auto"/>
        <w:ind w:left="0"/>
        <w:contextualSpacing w:val="0"/>
        <w:jc w:val="both"/>
        <w:rPr>
          <w:bCs/>
          <w:sz w:val="24"/>
        </w:rPr>
      </w:pPr>
    </w:p>
    <w:p w14:paraId="03EDA3C1" w14:textId="717C9116" w:rsidR="00A803DD" w:rsidRDefault="00AC2086" w:rsidP="00FA1F64">
      <w:pPr>
        <w:pStyle w:val="ListParagraph"/>
        <w:widowControl w:val="0"/>
        <w:spacing w:after="0" w:line="240" w:lineRule="auto"/>
        <w:ind w:left="2160" w:hanging="2160"/>
        <w:contextualSpacing w:val="0"/>
        <w:jc w:val="both"/>
        <w:rPr>
          <w:rFonts w:cs="Times New Roman"/>
          <w:b/>
          <w:sz w:val="24"/>
        </w:rPr>
      </w:pPr>
      <w:r>
        <w:rPr>
          <w:b/>
          <w:sz w:val="24"/>
        </w:rPr>
        <w:t>10:</w:t>
      </w:r>
      <w:r w:rsidR="00D229EA">
        <w:rPr>
          <w:b/>
          <w:sz w:val="24"/>
        </w:rPr>
        <w:t>2</w:t>
      </w:r>
      <w:r>
        <w:rPr>
          <w:b/>
          <w:sz w:val="24"/>
        </w:rPr>
        <w:t>0 – 1</w:t>
      </w:r>
      <w:r w:rsidR="00D229EA">
        <w:rPr>
          <w:b/>
          <w:sz w:val="24"/>
        </w:rPr>
        <w:t>0</w:t>
      </w:r>
      <w:r>
        <w:rPr>
          <w:b/>
          <w:sz w:val="24"/>
        </w:rPr>
        <w:t>:</w:t>
      </w:r>
      <w:r w:rsidR="00D229EA">
        <w:rPr>
          <w:b/>
          <w:sz w:val="24"/>
        </w:rPr>
        <w:t>4</w:t>
      </w:r>
      <w:r>
        <w:rPr>
          <w:b/>
          <w:sz w:val="24"/>
        </w:rPr>
        <w:t>0</w:t>
      </w:r>
      <w:r>
        <w:rPr>
          <w:b/>
          <w:sz w:val="24"/>
        </w:rPr>
        <w:tab/>
      </w:r>
      <w:r w:rsidR="00A803DD" w:rsidRPr="00A803DD">
        <w:rPr>
          <w:rFonts w:cs="Times New Roman"/>
          <w:b/>
          <w:sz w:val="24"/>
        </w:rPr>
        <w:t>Judicial Ethics in Practice: Current Challenges Facing Bulgarian Judges</w:t>
      </w:r>
    </w:p>
    <w:p w14:paraId="4392559D" w14:textId="49807F45" w:rsidR="00AC2086" w:rsidRDefault="000F7F22" w:rsidP="00FA1F64">
      <w:pPr>
        <w:pStyle w:val="ListParagraph"/>
        <w:widowControl w:val="0"/>
        <w:spacing w:after="0" w:line="240" w:lineRule="auto"/>
        <w:ind w:left="2160" w:hanging="2160"/>
        <w:contextualSpacing w:val="0"/>
        <w:jc w:val="both"/>
        <w:rPr>
          <w:rFonts w:cs="Times New Roman"/>
          <w:bCs/>
          <w:i/>
          <w:iCs/>
          <w:sz w:val="24"/>
        </w:rPr>
      </w:pPr>
      <w:r>
        <w:rPr>
          <w:rFonts w:cs="Times New Roman"/>
          <w:bCs/>
          <w:i/>
          <w:iCs/>
          <w:sz w:val="24"/>
        </w:rPr>
        <w:tab/>
        <w:t>Judge (</w:t>
      </w:r>
      <w:r w:rsidRPr="000F7F22">
        <w:rPr>
          <w:rFonts w:cs="Times New Roman"/>
          <w:bCs/>
          <w:i/>
          <w:iCs/>
          <w:sz w:val="24"/>
          <w:highlight w:val="yellow"/>
        </w:rPr>
        <w:t>TBD</w:t>
      </w:r>
      <w:r>
        <w:rPr>
          <w:rFonts w:cs="Times New Roman"/>
          <w:bCs/>
          <w:i/>
          <w:iCs/>
          <w:sz w:val="24"/>
        </w:rPr>
        <w:t>)</w:t>
      </w:r>
    </w:p>
    <w:p w14:paraId="4EB0108C" w14:textId="0F004075" w:rsidR="000F7F22" w:rsidRPr="000F7F22" w:rsidRDefault="000F7F22" w:rsidP="00FA1F64">
      <w:pPr>
        <w:pStyle w:val="ListParagraph"/>
        <w:widowControl w:val="0"/>
        <w:spacing w:after="0" w:line="240" w:lineRule="auto"/>
        <w:ind w:left="0"/>
        <w:contextualSpacing w:val="0"/>
        <w:jc w:val="both"/>
        <w:rPr>
          <w:rFonts w:cs="Times New Roman"/>
          <w:bCs/>
          <w:sz w:val="24"/>
        </w:rPr>
      </w:pPr>
      <w:r>
        <w:rPr>
          <w:rFonts w:cs="Times New Roman"/>
          <w:bCs/>
          <w:i/>
          <w:iCs/>
          <w:sz w:val="24"/>
        </w:rPr>
        <w:tab/>
      </w:r>
      <w:r>
        <w:rPr>
          <w:rFonts w:cs="Times New Roman"/>
          <w:bCs/>
          <w:i/>
          <w:iCs/>
          <w:sz w:val="24"/>
        </w:rPr>
        <w:tab/>
      </w:r>
      <w:r>
        <w:rPr>
          <w:rFonts w:cs="Times New Roman"/>
          <w:bCs/>
          <w:i/>
          <w:iCs/>
          <w:sz w:val="24"/>
        </w:rPr>
        <w:tab/>
      </w:r>
      <w:r w:rsidR="00E509E3">
        <w:rPr>
          <w:rFonts w:cs="Times New Roman"/>
          <w:bCs/>
          <w:i/>
          <w:iCs/>
          <w:sz w:val="24"/>
        </w:rPr>
        <w:t xml:space="preserve">Bulgarian </w:t>
      </w:r>
      <w:r>
        <w:rPr>
          <w:rFonts w:cs="Times New Roman"/>
          <w:bCs/>
          <w:i/>
          <w:iCs/>
          <w:sz w:val="24"/>
        </w:rPr>
        <w:t>Judges</w:t>
      </w:r>
      <w:r w:rsidR="00E509E3">
        <w:rPr>
          <w:rFonts w:cs="Times New Roman"/>
          <w:bCs/>
          <w:i/>
          <w:iCs/>
          <w:sz w:val="24"/>
        </w:rPr>
        <w:t xml:space="preserve"> Association</w:t>
      </w:r>
      <w:r>
        <w:rPr>
          <w:rFonts w:cs="Times New Roman"/>
          <w:bCs/>
          <w:i/>
          <w:iCs/>
          <w:sz w:val="24"/>
        </w:rPr>
        <w:t xml:space="preserve"> (</w:t>
      </w:r>
      <w:r w:rsidRPr="000F7F22">
        <w:rPr>
          <w:rFonts w:cs="Times New Roman"/>
          <w:bCs/>
          <w:i/>
          <w:iCs/>
          <w:sz w:val="24"/>
          <w:highlight w:val="yellow"/>
        </w:rPr>
        <w:t>TBD</w:t>
      </w:r>
      <w:r>
        <w:rPr>
          <w:rFonts w:cs="Times New Roman"/>
          <w:bCs/>
          <w:i/>
          <w:iCs/>
          <w:sz w:val="24"/>
        </w:rPr>
        <w:t>)</w:t>
      </w:r>
    </w:p>
    <w:p w14:paraId="30A4FBB9" w14:textId="71B3CD05" w:rsidR="00AC2086" w:rsidRDefault="00AC2086" w:rsidP="00FA1F64">
      <w:pPr>
        <w:pStyle w:val="ListParagraph"/>
        <w:widowControl w:val="0"/>
        <w:spacing w:after="0" w:line="240" w:lineRule="auto"/>
        <w:ind w:left="0"/>
        <w:contextualSpacing w:val="0"/>
        <w:jc w:val="both"/>
        <w:rPr>
          <w:rFonts w:cs="Times New Roman"/>
          <w:bCs/>
          <w:sz w:val="24"/>
        </w:rPr>
      </w:pPr>
    </w:p>
    <w:p w14:paraId="6DA6FE15" w14:textId="0F92D286" w:rsidR="00E509E3" w:rsidRPr="00451F5C" w:rsidRDefault="00D229EA" w:rsidP="00E509E3">
      <w:pPr>
        <w:pStyle w:val="ListParagraph"/>
        <w:widowControl w:val="0"/>
        <w:spacing w:after="0" w:line="240" w:lineRule="auto"/>
        <w:ind w:left="2160" w:hanging="2160"/>
        <w:contextualSpacing w:val="0"/>
        <w:jc w:val="both"/>
        <w:rPr>
          <w:rFonts w:cs="Times New Roman"/>
          <w:b/>
          <w:sz w:val="24"/>
        </w:rPr>
      </w:pPr>
      <w:r>
        <w:rPr>
          <w:rFonts w:cs="Times New Roman"/>
          <w:b/>
          <w:sz w:val="24"/>
        </w:rPr>
        <w:t>10:40 – 11:00</w:t>
      </w:r>
      <w:r>
        <w:rPr>
          <w:rFonts w:cs="Times New Roman"/>
          <w:b/>
          <w:sz w:val="24"/>
        </w:rPr>
        <w:tab/>
      </w:r>
      <w:r w:rsidR="00451F5C" w:rsidRPr="002370BF">
        <w:rPr>
          <w:rFonts w:cs="Times New Roman"/>
          <w:b/>
          <w:sz w:val="24"/>
        </w:rPr>
        <w:t>Bulgarian Judiciary: Corruption and Integrity Issues</w:t>
      </w:r>
    </w:p>
    <w:p w14:paraId="3A6E59D9" w14:textId="77777777" w:rsidR="00E509E3" w:rsidRPr="0001497B" w:rsidRDefault="00E509E3" w:rsidP="00E509E3">
      <w:pPr>
        <w:pStyle w:val="ListParagraph"/>
        <w:widowControl w:val="0"/>
        <w:spacing w:after="0" w:line="240" w:lineRule="auto"/>
        <w:ind w:left="2160" w:hanging="2160"/>
        <w:contextualSpacing w:val="0"/>
        <w:jc w:val="both"/>
        <w:rPr>
          <w:rFonts w:cs="Times New Roman"/>
          <w:bCs/>
          <w:i/>
          <w:iCs/>
          <w:sz w:val="24"/>
        </w:rPr>
      </w:pPr>
      <w:r>
        <w:rPr>
          <w:rFonts w:cs="Times New Roman"/>
          <w:b/>
          <w:sz w:val="24"/>
        </w:rPr>
        <w:tab/>
      </w:r>
      <w:r w:rsidRPr="0001497B">
        <w:rPr>
          <w:rFonts w:cs="Times New Roman"/>
          <w:bCs/>
          <w:i/>
          <w:iCs/>
          <w:sz w:val="24"/>
        </w:rPr>
        <w:t xml:space="preserve">Iva </w:t>
      </w:r>
      <w:proofErr w:type="spellStart"/>
      <w:r w:rsidRPr="0001497B">
        <w:rPr>
          <w:rFonts w:cs="Times New Roman"/>
          <w:bCs/>
          <w:i/>
          <w:iCs/>
          <w:sz w:val="24"/>
        </w:rPr>
        <w:t>Pushkarova</w:t>
      </w:r>
      <w:proofErr w:type="spellEnd"/>
    </w:p>
    <w:p w14:paraId="3679BB2A" w14:textId="77777777" w:rsidR="00E509E3" w:rsidRDefault="00E509E3" w:rsidP="00E509E3">
      <w:pPr>
        <w:pStyle w:val="ListParagraph"/>
        <w:widowControl w:val="0"/>
        <w:spacing w:after="0" w:line="240" w:lineRule="auto"/>
        <w:ind w:left="2160" w:hanging="2160"/>
        <w:contextualSpacing w:val="0"/>
        <w:jc w:val="both"/>
        <w:rPr>
          <w:rFonts w:cs="Times New Roman"/>
          <w:bCs/>
          <w:sz w:val="24"/>
        </w:rPr>
      </w:pPr>
      <w:r w:rsidRPr="0001497B">
        <w:rPr>
          <w:rFonts w:cs="Times New Roman"/>
          <w:bCs/>
          <w:sz w:val="24"/>
        </w:rPr>
        <w:tab/>
      </w:r>
      <w:r>
        <w:rPr>
          <w:rFonts w:cs="Times New Roman"/>
          <w:bCs/>
          <w:sz w:val="24"/>
        </w:rPr>
        <w:t>Professor</w:t>
      </w:r>
    </w:p>
    <w:p w14:paraId="770E1238" w14:textId="77777777" w:rsidR="00E509E3" w:rsidRPr="0001497B" w:rsidRDefault="00E509E3" w:rsidP="00E509E3">
      <w:pPr>
        <w:pStyle w:val="ListParagraph"/>
        <w:widowControl w:val="0"/>
        <w:spacing w:after="0" w:line="240" w:lineRule="auto"/>
        <w:ind w:left="2160"/>
        <w:contextualSpacing w:val="0"/>
        <w:jc w:val="both"/>
        <w:rPr>
          <w:rFonts w:cs="Times New Roman"/>
          <w:bCs/>
          <w:sz w:val="24"/>
        </w:rPr>
      </w:pPr>
      <w:r w:rsidRPr="0001497B">
        <w:rPr>
          <w:rFonts w:cs="Times New Roman"/>
          <w:bCs/>
          <w:sz w:val="24"/>
        </w:rPr>
        <w:t>Sofia Univer</w:t>
      </w:r>
      <w:r>
        <w:rPr>
          <w:rFonts w:cs="Times New Roman"/>
          <w:bCs/>
          <w:sz w:val="24"/>
        </w:rPr>
        <w:t>si</w:t>
      </w:r>
      <w:r w:rsidRPr="0001497B">
        <w:rPr>
          <w:rFonts w:cs="Times New Roman"/>
          <w:bCs/>
          <w:sz w:val="24"/>
        </w:rPr>
        <w:t>ty</w:t>
      </w:r>
    </w:p>
    <w:p w14:paraId="71DDF7FC" w14:textId="77777777" w:rsidR="00E509E3" w:rsidRDefault="00E509E3" w:rsidP="00E509E3">
      <w:pPr>
        <w:pStyle w:val="ListParagraph"/>
        <w:widowControl w:val="0"/>
        <w:spacing w:after="0" w:line="240" w:lineRule="auto"/>
        <w:ind w:left="0"/>
        <w:contextualSpacing w:val="0"/>
        <w:jc w:val="both"/>
        <w:rPr>
          <w:rFonts w:cs="Times New Roman"/>
          <w:b/>
          <w:sz w:val="24"/>
        </w:rPr>
      </w:pPr>
    </w:p>
    <w:p w14:paraId="6D870B6E" w14:textId="33F544AC" w:rsidR="00D229EA" w:rsidRDefault="00D229EA" w:rsidP="00FA1F64">
      <w:pPr>
        <w:pStyle w:val="ListParagraph"/>
        <w:widowControl w:val="0"/>
        <w:spacing w:after="0" w:line="240" w:lineRule="auto"/>
        <w:ind w:left="2160" w:hanging="2160"/>
        <w:contextualSpacing w:val="0"/>
        <w:jc w:val="both"/>
        <w:rPr>
          <w:rFonts w:cs="Times New Roman"/>
          <w:b/>
          <w:sz w:val="24"/>
        </w:rPr>
      </w:pPr>
      <w:r>
        <w:rPr>
          <w:rFonts w:cs="Times New Roman"/>
          <w:b/>
          <w:sz w:val="24"/>
        </w:rPr>
        <w:t>11:00 – 11:30</w:t>
      </w:r>
      <w:r>
        <w:rPr>
          <w:rFonts w:cs="Times New Roman"/>
          <w:b/>
          <w:sz w:val="24"/>
        </w:rPr>
        <w:tab/>
        <w:t>Discussion and Q&amp;A Session</w:t>
      </w:r>
    </w:p>
    <w:p w14:paraId="3A388486" w14:textId="77777777" w:rsidR="00D229EA" w:rsidRDefault="00D229EA" w:rsidP="00FA1F64">
      <w:pPr>
        <w:pStyle w:val="ListParagraph"/>
        <w:widowControl w:val="0"/>
        <w:spacing w:after="0" w:line="240" w:lineRule="auto"/>
        <w:ind w:left="2160" w:hanging="2160"/>
        <w:contextualSpacing w:val="0"/>
        <w:jc w:val="both"/>
        <w:rPr>
          <w:rFonts w:cs="Times New Roman"/>
          <w:b/>
          <w:sz w:val="24"/>
        </w:rPr>
      </w:pPr>
    </w:p>
    <w:p w14:paraId="10BF4D42" w14:textId="313611CC" w:rsidR="00C05C16" w:rsidRDefault="00C05C16" w:rsidP="00FA1F64">
      <w:pPr>
        <w:pStyle w:val="ListParagraph"/>
        <w:widowControl w:val="0"/>
        <w:spacing w:after="0" w:line="240" w:lineRule="auto"/>
        <w:ind w:left="2160" w:hanging="2160"/>
        <w:contextualSpacing w:val="0"/>
        <w:jc w:val="both"/>
        <w:rPr>
          <w:rFonts w:cs="Times New Roman"/>
          <w:b/>
          <w:sz w:val="24"/>
        </w:rPr>
      </w:pPr>
      <w:r>
        <w:rPr>
          <w:rFonts w:cs="Times New Roman"/>
          <w:b/>
          <w:sz w:val="24"/>
        </w:rPr>
        <w:t>11:</w:t>
      </w:r>
      <w:r w:rsidR="00D229EA">
        <w:rPr>
          <w:rFonts w:cs="Times New Roman"/>
          <w:b/>
          <w:sz w:val="24"/>
        </w:rPr>
        <w:t>3</w:t>
      </w:r>
      <w:r>
        <w:rPr>
          <w:rFonts w:cs="Times New Roman"/>
          <w:b/>
          <w:sz w:val="24"/>
        </w:rPr>
        <w:t>0 – 1</w:t>
      </w:r>
      <w:r w:rsidR="00D229EA">
        <w:rPr>
          <w:rFonts w:cs="Times New Roman"/>
          <w:b/>
          <w:sz w:val="24"/>
        </w:rPr>
        <w:t>2</w:t>
      </w:r>
      <w:r>
        <w:rPr>
          <w:rFonts w:cs="Times New Roman"/>
          <w:b/>
          <w:sz w:val="24"/>
        </w:rPr>
        <w:t>:</w:t>
      </w:r>
      <w:r w:rsidR="00D229EA">
        <w:rPr>
          <w:rFonts w:cs="Times New Roman"/>
          <w:b/>
          <w:sz w:val="24"/>
        </w:rPr>
        <w:t>0</w:t>
      </w:r>
      <w:r>
        <w:rPr>
          <w:rFonts w:cs="Times New Roman"/>
          <w:b/>
          <w:sz w:val="24"/>
        </w:rPr>
        <w:t>0</w:t>
      </w:r>
      <w:r>
        <w:rPr>
          <w:rFonts w:cs="Times New Roman"/>
          <w:b/>
          <w:sz w:val="24"/>
        </w:rPr>
        <w:tab/>
        <w:t>Coffee Break</w:t>
      </w:r>
    </w:p>
    <w:p w14:paraId="200991EC" w14:textId="77777777" w:rsidR="00C05C16" w:rsidRDefault="00C05C16" w:rsidP="00FA1F64">
      <w:pPr>
        <w:pStyle w:val="ListParagraph"/>
        <w:widowControl w:val="0"/>
        <w:spacing w:after="0" w:line="240" w:lineRule="auto"/>
        <w:ind w:left="0"/>
        <w:contextualSpacing w:val="0"/>
        <w:jc w:val="both"/>
        <w:rPr>
          <w:rFonts w:cs="Times New Roman"/>
          <w:bCs/>
          <w:sz w:val="24"/>
        </w:rPr>
      </w:pPr>
    </w:p>
    <w:p w14:paraId="7F77D65F" w14:textId="47888862" w:rsidR="00CB3950" w:rsidRPr="00CB3950" w:rsidRDefault="00CB3950" w:rsidP="00FA1F64">
      <w:pPr>
        <w:pStyle w:val="ListParagraph"/>
        <w:widowControl w:val="0"/>
        <w:spacing w:after="0" w:line="240" w:lineRule="auto"/>
        <w:ind w:left="0"/>
        <w:contextualSpacing w:val="0"/>
        <w:jc w:val="both"/>
        <w:rPr>
          <w:rFonts w:cs="Times New Roman"/>
          <w:b/>
          <w:sz w:val="24"/>
          <w:u w:val="single"/>
        </w:rPr>
      </w:pPr>
      <w:r>
        <w:rPr>
          <w:rFonts w:cs="Times New Roman"/>
          <w:b/>
          <w:sz w:val="24"/>
          <w:u w:val="single"/>
        </w:rPr>
        <w:t xml:space="preserve">II. </w:t>
      </w:r>
      <w:r w:rsidRPr="00CB3950">
        <w:rPr>
          <w:rFonts w:cs="Times New Roman"/>
          <w:b/>
          <w:sz w:val="24"/>
          <w:u w:val="single"/>
        </w:rPr>
        <w:t xml:space="preserve">Vetting and Alternatives </w:t>
      </w:r>
      <w:r>
        <w:rPr>
          <w:rFonts w:cs="Times New Roman"/>
          <w:b/>
          <w:sz w:val="24"/>
          <w:u w:val="single"/>
        </w:rPr>
        <w:t xml:space="preserve">to Vetting </w:t>
      </w:r>
      <w:r w:rsidRPr="00CB3950">
        <w:rPr>
          <w:rFonts w:cs="Times New Roman"/>
          <w:b/>
          <w:sz w:val="24"/>
          <w:u w:val="single"/>
        </w:rPr>
        <w:t>Segment</w:t>
      </w:r>
    </w:p>
    <w:p w14:paraId="33FF1333" w14:textId="77777777" w:rsidR="00CB3950" w:rsidRPr="000F7F22" w:rsidRDefault="00CB3950" w:rsidP="00FA1F64">
      <w:pPr>
        <w:pStyle w:val="ListParagraph"/>
        <w:widowControl w:val="0"/>
        <w:spacing w:after="0" w:line="240" w:lineRule="auto"/>
        <w:ind w:left="0"/>
        <w:contextualSpacing w:val="0"/>
        <w:jc w:val="both"/>
        <w:rPr>
          <w:rFonts w:cs="Times New Roman"/>
          <w:bCs/>
          <w:sz w:val="24"/>
        </w:rPr>
      </w:pPr>
    </w:p>
    <w:p w14:paraId="40A34B87" w14:textId="4AE4CC42" w:rsidR="00125EE7" w:rsidRDefault="00AB433B" w:rsidP="00FA1F64">
      <w:pPr>
        <w:pStyle w:val="ListParagraph"/>
        <w:widowControl w:val="0"/>
        <w:spacing w:after="0" w:line="240" w:lineRule="auto"/>
        <w:ind w:left="2160" w:hanging="2160"/>
        <w:contextualSpacing w:val="0"/>
        <w:jc w:val="both"/>
        <w:rPr>
          <w:rFonts w:cs="Times New Roman"/>
          <w:bCs/>
          <w:i/>
          <w:iCs/>
          <w:sz w:val="24"/>
        </w:rPr>
      </w:pPr>
      <w:r w:rsidRPr="00AB433B">
        <w:rPr>
          <w:rFonts w:cs="Times New Roman"/>
          <w:b/>
          <w:sz w:val="24"/>
        </w:rPr>
        <w:t>1</w:t>
      </w:r>
      <w:r w:rsidR="00C05C16">
        <w:rPr>
          <w:rFonts w:cs="Times New Roman"/>
          <w:b/>
          <w:sz w:val="24"/>
        </w:rPr>
        <w:t>2</w:t>
      </w:r>
      <w:r w:rsidRPr="00AB433B">
        <w:rPr>
          <w:rFonts w:cs="Times New Roman"/>
          <w:b/>
          <w:sz w:val="24"/>
        </w:rPr>
        <w:t>:</w:t>
      </w:r>
      <w:r w:rsidR="00C05C16">
        <w:rPr>
          <w:rFonts w:cs="Times New Roman"/>
          <w:b/>
          <w:sz w:val="24"/>
        </w:rPr>
        <w:t>0</w:t>
      </w:r>
      <w:r w:rsidRPr="00AB433B">
        <w:rPr>
          <w:rFonts w:cs="Times New Roman"/>
          <w:b/>
          <w:sz w:val="24"/>
        </w:rPr>
        <w:t>0 – 1</w:t>
      </w:r>
      <w:r w:rsidR="00C05C16">
        <w:rPr>
          <w:rFonts w:cs="Times New Roman"/>
          <w:b/>
          <w:sz w:val="24"/>
        </w:rPr>
        <w:t>2</w:t>
      </w:r>
      <w:r w:rsidRPr="00AB433B">
        <w:rPr>
          <w:rFonts w:cs="Times New Roman"/>
          <w:b/>
          <w:sz w:val="24"/>
        </w:rPr>
        <w:t>:</w:t>
      </w:r>
      <w:r w:rsidR="00EB26E4">
        <w:rPr>
          <w:rFonts w:cs="Times New Roman"/>
          <w:b/>
          <w:sz w:val="24"/>
        </w:rPr>
        <w:t>2</w:t>
      </w:r>
      <w:r w:rsidRPr="00AB433B">
        <w:rPr>
          <w:rFonts w:cs="Times New Roman"/>
          <w:b/>
          <w:sz w:val="24"/>
        </w:rPr>
        <w:t>0</w:t>
      </w:r>
      <w:r w:rsidRPr="00AB433B">
        <w:rPr>
          <w:rFonts w:cs="Times New Roman"/>
          <w:b/>
          <w:sz w:val="24"/>
        </w:rPr>
        <w:tab/>
      </w:r>
      <w:r w:rsidR="00125EE7" w:rsidRPr="00125EE7">
        <w:rPr>
          <w:rFonts w:cs="Times New Roman"/>
          <w:b/>
          <w:sz w:val="24"/>
        </w:rPr>
        <w:t>Judicial Vetting in Europe: Lessons Learned from Recent Reform Efforts</w:t>
      </w:r>
    </w:p>
    <w:p w14:paraId="04A7646E" w14:textId="77CAF844" w:rsidR="00FB0849" w:rsidRPr="00775413" w:rsidRDefault="00FB0849" w:rsidP="00FA1F64">
      <w:pPr>
        <w:pStyle w:val="ListParagraph"/>
        <w:widowControl w:val="0"/>
        <w:spacing w:after="0" w:line="240" w:lineRule="auto"/>
        <w:ind w:left="2160"/>
        <w:contextualSpacing w:val="0"/>
        <w:jc w:val="both"/>
        <w:rPr>
          <w:rFonts w:cs="Times New Roman"/>
          <w:bCs/>
          <w:i/>
          <w:iCs/>
          <w:sz w:val="24"/>
        </w:rPr>
      </w:pPr>
      <w:r w:rsidRPr="00775413">
        <w:rPr>
          <w:rFonts w:cs="Times New Roman"/>
          <w:bCs/>
          <w:i/>
          <w:iCs/>
          <w:sz w:val="24"/>
        </w:rPr>
        <w:t xml:space="preserve">Judge Greg </w:t>
      </w:r>
      <w:r w:rsidR="00AB72FC" w:rsidRPr="00775413">
        <w:rPr>
          <w:rFonts w:cs="Times New Roman"/>
          <w:bCs/>
          <w:i/>
          <w:iCs/>
          <w:sz w:val="24"/>
        </w:rPr>
        <w:t>Borkowski</w:t>
      </w:r>
    </w:p>
    <w:p w14:paraId="4F4824C9" w14:textId="77777777" w:rsidR="00895944" w:rsidRPr="00775413" w:rsidRDefault="00AB72FC" w:rsidP="00FA1F64">
      <w:pPr>
        <w:pStyle w:val="ListParagraph"/>
        <w:widowControl w:val="0"/>
        <w:spacing w:after="0" w:line="240" w:lineRule="auto"/>
        <w:ind w:left="0"/>
        <w:contextualSpacing w:val="0"/>
        <w:jc w:val="both"/>
        <w:rPr>
          <w:rFonts w:cs="Times New Roman"/>
          <w:bCs/>
          <w:sz w:val="24"/>
        </w:rPr>
      </w:pPr>
      <w:r w:rsidRPr="00775413">
        <w:rPr>
          <w:rFonts w:cs="Times New Roman"/>
          <w:bCs/>
          <w:sz w:val="24"/>
        </w:rPr>
        <w:tab/>
      </w:r>
      <w:r w:rsidRPr="00775413">
        <w:rPr>
          <w:rFonts w:cs="Times New Roman"/>
          <w:bCs/>
          <w:sz w:val="24"/>
        </w:rPr>
        <w:tab/>
      </w:r>
      <w:r w:rsidRPr="00775413">
        <w:rPr>
          <w:rFonts w:cs="Times New Roman"/>
          <w:bCs/>
          <w:sz w:val="24"/>
        </w:rPr>
        <w:tab/>
      </w:r>
      <w:r w:rsidR="00895944" w:rsidRPr="00775413">
        <w:rPr>
          <w:rFonts w:cs="Times New Roman"/>
          <w:bCs/>
          <w:sz w:val="24"/>
        </w:rPr>
        <w:t xml:space="preserve">International Legal Expert </w:t>
      </w:r>
    </w:p>
    <w:p w14:paraId="396BA309" w14:textId="6A440A33" w:rsidR="00AB72FC" w:rsidRPr="00775413" w:rsidRDefault="00895944" w:rsidP="00FA1F64">
      <w:pPr>
        <w:pStyle w:val="ListParagraph"/>
        <w:widowControl w:val="0"/>
        <w:spacing w:after="0" w:line="240" w:lineRule="auto"/>
        <w:ind w:left="1440" w:firstLine="720"/>
        <w:contextualSpacing w:val="0"/>
        <w:jc w:val="both"/>
        <w:rPr>
          <w:rFonts w:cs="Times New Roman"/>
          <w:bCs/>
          <w:sz w:val="24"/>
        </w:rPr>
      </w:pPr>
      <w:r w:rsidRPr="00775413">
        <w:rPr>
          <w:rFonts w:cs="Times New Roman"/>
          <w:bCs/>
          <w:sz w:val="24"/>
        </w:rPr>
        <w:t>CEELI Editorial Board Member</w:t>
      </w:r>
    </w:p>
    <w:p w14:paraId="3C321F0A" w14:textId="77777777" w:rsidR="00AB72FC" w:rsidRDefault="00AB72FC" w:rsidP="00FA1F64">
      <w:pPr>
        <w:pStyle w:val="ListParagraph"/>
        <w:widowControl w:val="0"/>
        <w:spacing w:after="0" w:line="240" w:lineRule="auto"/>
        <w:ind w:left="0"/>
        <w:contextualSpacing w:val="0"/>
        <w:jc w:val="both"/>
        <w:rPr>
          <w:rFonts w:cs="Times New Roman"/>
          <w:bCs/>
          <w:sz w:val="24"/>
        </w:rPr>
      </w:pPr>
    </w:p>
    <w:p w14:paraId="25EB641D" w14:textId="23D696E9" w:rsidR="00775413" w:rsidRPr="00775413" w:rsidRDefault="00775413" w:rsidP="00FA1F64">
      <w:pPr>
        <w:pStyle w:val="ListParagraph"/>
        <w:widowControl w:val="0"/>
        <w:spacing w:after="0" w:line="240" w:lineRule="auto"/>
        <w:ind w:left="0"/>
        <w:contextualSpacing w:val="0"/>
        <w:jc w:val="both"/>
        <w:rPr>
          <w:rFonts w:cs="Times New Roman"/>
          <w:b/>
          <w:sz w:val="24"/>
        </w:rPr>
      </w:pPr>
      <w:r w:rsidRPr="00775413">
        <w:rPr>
          <w:rFonts w:cs="Times New Roman"/>
          <w:b/>
          <w:sz w:val="24"/>
        </w:rPr>
        <w:t>1</w:t>
      </w:r>
      <w:r w:rsidR="00C05C16">
        <w:rPr>
          <w:rFonts w:cs="Times New Roman"/>
          <w:b/>
          <w:sz w:val="24"/>
        </w:rPr>
        <w:t>2</w:t>
      </w:r>
      <w:r w:rsidRPr="00775413">
        <w:rPr>
          <w:rFonts w:cs="Times New Roman"/>
          <w:b/>
          <w:sz w:val="24"/>
        </w:rPr>
        <w:t>:</w:t>
      </w:r>
      <w:r w:rsidR="00EB26E4">
        <w:rPr>
          <w:rFonts w:cs="Times New Roman"/>
          <w:b/>
          <w:sz w:val="24"/>
        </w:rPr>
        <w:t>2</w:t>
      </w:r>
      <w:r w:rsidRPr="00775413">
        <w:rPr>
          <w:rFonts w:cs="Times New Roman"/>
          <w:b/>
          <w:sz w:val="24"/>
        </w:rPr>
        <w:t>0 – 1</w:t>
      </w:r>
      <w:r w:rsidR="00EB26E4">
        <w:rPr>
          <w:rFonts w:cs="Times New Roman"/>
          <w:b/>
          <w:sz w:val="24"/>
        </w:rPr>
        <w:t>2</w:t>
      </w:r>
      <w:r w:rsidRPr="00775413">
        <w:rPr>
          <w:rFonts w:cs="Times New Roman"/>
          <w:b/>
          <w:sz w:val="24"/>
        </w:rPr>
        <w:t>:</w:t>
      </w:r>
      <w:r w:rsidR="00EB26E4">
        <w:rPr>
          <w:rFonts w:cs="Times New Roman"/>
          <w:b/>
          <w:sz w:val="24"/>
        </w:rPr>
        <w:t>4</w:t>
      </w:r>
      <w:r w:rsidRPr="00775413">
        <w:rPr>
          <w:rFonts w:cs="Times New Roman"/>
          <w:b/>
          <w:sz w:val="24"/>
        </w:rPr>
        <w:t>0</w:t>
      </w:r>
      <w:r w:rsidRPr="00775413">
        <w:rPr>
          <w:rFonts w:cs="Times New Roman"/>
          <w:b/>
          <w:sz w:val="24"/>
        </w:rPr>
        <w:tab/>
      </w:r>
      <w:r w:rsidRPr="00775413">
        <w:rPr>
          <w:rFonts w:cs="Times New Roman"/>
          <w:b/>
          <w:sz w:val="24"/>
        </w:rPr>
        <w:tab/>
        <w:t xml:space="preserve">Alternatives to </w:t>
      </w:r>
      <w:r w:rsidR="0082648C">
        <w:rPr>
          <w:rFonts w:cs="Times New Roman"/>
          <w:b/>
          <w:sz w:val="24"/>
        </w:rPr>
        <w:t xml:space="preserve">Extraordinary </w:t>
      </w:r>
      <w:r w:rsidRPr="00775413">
        <w:rPr>
          <w:rFonts w:cs="Times New Roman"/>
          <w:b/>
          <w:sz w:val="24"/>
        </w:rPr>
        <w:t>Judicial Vetting</w:t>
      </w:r>
    </w:p>
    <w:p w14:paraId="392E473C" w14:textId="77777777" w:rsidR="00775413" w:rsidRPr="00775413" w:rsidRDefault="00775413" w:rsidP="00FA1F64">
      <w:pPr>
        <w:pStyle w:val="ListParagraph"/>
        <w:widowControl w:val="0"/>
        <w:spacing w:after="0" w:line="240" w:lineRule="auto"/>
        <w:ind w:left="0"/>
        <w:contextualSpacing w:val="0"/>
        <w:jc w:val="both"/>
        <w:rPr>
          <w:rFonts w:cs="Times New Roman"/>
          <w:bCs/>
          <w:i/>
          <w:iCs/>
          <w:sz w:val="24"/>
        </w:rPr>
      </w:pPr>
      <w:r>
        <w:rPr>
          <w:rFonts w:cs="Times New Roman"/>
          <w:bCs/>
          <w:sz w:val="24"/>
        </w:rPr>
        <w:tab/>
      </w:r>
      <w:r>
        <w:rPr>
          <w:rFonts w:cs="Times New Roman"/>
          <w:bCs/>
          <w:sz w:val="24"/>
        </w:rPr>
        <w:tab/>
      </w:r>
      <w:r>
        <w:rPr>
          <w:rFonts w:cs="Times New Roman"/>
          <w:bCs/>
          <w:sz w:val="24"/>
        </w:rPr>
        <w:tab/>
      </w:r>
      <w:r w:rsidRPr="00775413">
        <w:rPr>
          <w:rFonts w:cs="Times New Roman"/>
          <w:bCs/>
          <w:i/>
          <w:iCs/>
          <w:sz w:val="24"/>
        </w:rPr>
        <w:t>Judge Atanas Atanasov</w:t>
      </w:r>
    </w:p>
    <w:p w14:paraId="374C4992" w14:textId="09DC995C" w:rsidR="00775413" w:rsidRDefault="00775413" w:rsidP="00FA1F64">
      <w:pPr>
        <w:pStyle w:val="ListParagraph"/>
        <w:widowControl w:val="0"/>
        <w:spacing w:after="0" w:line="240" w:lineRule="auto"/>
        <w:ind w:left="0"/>
        <w:contextualSpacing w:val="0"/>
        <w:jc w:val="both"/>
        <w:rPr>
          <w:rFonts w:cs="Times New Roman"/>
          <w:bCs/>
          <w:sz w:val="24"/>
        </w:rPr>
      </w:pPr>
      <w:r>
        <w:rPr>
          <w:rFonts w:cs="Times New Roman"/>
          <w:bCs/>
          <w:sz w:val="24"/>
        </w:rPr>
        <w:tab/>
      </w:r>
      <w:r>
        <w:rPr>
          <w:rFonts w:cs="Times New Roman"/>
          <w:bCs/>
          <w:sz w:val="24"/>
        </w:rPr>
        <w:tab/>
      </w:r>
      <w:r>
        <w:rPr>
          <w:rFonts w:cs="Times New Roman"/>
          <w:bCs/>
          <w:sz w:val="24"/>
        </w:rPr>
        <w:tab/>
        <w:t>Sofia Appellate Court</w:t>
      </w:r>
    </w:p>
    <w:p w14:paraId="5CDF3E35" w14:textId="56AA8B5B" w:rsidR="00775413" w:rsidRDefault="00775413" w:rsidP="00FA1F64">
      <w:pPr>
        <w:pStyle w:val="ListParagraph"/>
        <w:widowControl w:val="0"/>
        <w:spacing w:after="0" w:line="240" w:lineRule="auto"/>
        <w:ind w:left="0"/>
        <w:contextualSpacing w:val="0"/>
        <w:jc w:val="both"/>
        <w:rPr>
          <w:rFonts w:cs="Times New Roman"/>
          <w:bCs/>
          <w:sz w:val="24"/>
        </w:rPr>
      </w:pPr>
      <w:r>
        <w:rPr>
          <w:rFonts w:cs="Times New Roman"/>
          <w:bCs/>
          <w:sz w:val="24"/>
        </w:rPr>
        <w:tab/>
      </w:r>
      <w:r>
        <w:rPr>
          <w:rFonts w:cs="Times New Roman"/>
          <w:bCs/>
          <w:sz w:val="24"/>
        </w:rPr>
        <w:tab/>
      </w:r>
      <w:r>
        <w:rPr>
          <w:rFonts w:cs="Times New Roman"/>
          <w:bCs/>
          <w:sz w:val="24"/>
        </w:rPr>
        <w:tab/>
        <w:t xml:space="preserve">President, </w:t>
      </w:r>
      <w:r w:rsidR="00451F5C">
        <w:rPr>
          <w:rFonts w:cs="Times New Roman"/>
          <w:bCs/>
          <w:sz w:val="24"/>
        </w:rPr>
        <w:t xml:space="preserve">Bulgarian </w:t>
      </w:r>
      <w:r>
        <w:rPr>
          <w:rFonts w:cs="Times New Roman"/>
          <w:bCs/>
          <w:sz w:val="24"/>
        </w:rPr>
        <w:t>Judges</w:t>
      </w:r>
      <w:r w:rsidR="00451F5C">
        <w:rPr>
          <w:rFonts w:cs="Times New Roman"/>
          <w:bCs/>
          <w:sz w:val="24"/>
        </w:rPr>
        <w:t xml:space="preserve"> Association</w:t>
      </w:r>
    </w:p>
    <w:p w14:paraId="1E947729" w14:textId="77777777" w:rsidR="00775413" w:rsidRPr="002370BF" w:rsidRDefault="00775413" w:rsidP="00FA1F64">
      <w:pPr>
        <w:pStyle w:val="ListParagraph"/>
        <w:widowControl w:val="0"/>
        <w:spacing w:after="0" w:line="240" w:lineRule="auto"/>
        <w:ind w:left="0"/>
        <w:contextualSpacing w:val="0"/>
        <w:jc w:val="both"/>
        <w:rPr>
          <w:rFonts w:cs="Times New Roman"/>
          <w:bCs/>
          <w:sz w:val="24"/>
          <w:lang w:val="bg-BG"/>
        </w:rPr>
      </w:pPr>
    </w:p>
    <w:p w14:paraId="2DCEA35C" w14:textId="3E9FD0F5" w:rsidR="00EB26E4" w:rsidRDefault="00EB26E4" w:rsidP="00EB26E4">
      <w:pPr>
        <w:pStyle w:val="ListParagraph"/>
        <w:widowControl w:val="0"/>
        <w:spacing w:after="0" w:line="240" w:lineRule="auto"/>
        <w:ind w:left="2160" w:hanging="2160"/>
        <w:contextualSpacing w:val="0"/>
        <w:jc w:val="both"/>
        <w:rPr>
          <w:rFonts w:cs="Times New Roman"/>
          <w:b/>
          <w:sz w:val="24"/>
        </w:rPr>
      </w:pPr>
      <w:r>
        <w:rPr>
          <w:rFonts w:cs="Times New Roman"/>
          <w:b/>
          <w:sz w:val="24"/>
        </w:rPr>
        <w:t>12:40 – 13:</w:t>
      </w:r>
      <w:r w:rsidR="004C11FD">
        <w:rPr>
          <w:rFonts w:cs="Times New Roman"/>
          <w:b/>
          <w:sz w:val="24"/>
        </w:rPr>
        <w:t>10</w:t>
      </w:r>
      <w:r>
        <w:rPr>
          <w:rFonts w:cs="Times New Roman"/>
          <w:b/>
          <w:sz w:val="24"/>
        </w:rPr>
        <w:tab/>
        <w:t>Discussion and Q&amp;A Session</w:t>
      </w:r>
    </w:p>
    <w:p w14:paraId="12D69464" w14:textId="77777777" w:rsidR="00EB26E4" w:rsidRDefault="00EB26E4" w:rsidP="00FA1F64">
      <w:pPr>
        <w:pStyle w:val="ListParagraph"/>
        <w:widowControl w:val="0"/>
        <w:spacing w:after="0" w:line="240" w:lineRule="auto"/>
        <w:ind w:left="0"/>
        <w:contextualSpacing w:val="0"/>
        <w:jc w:val="both"/>
        <w:rPr>
          <w:rFonts w:cs="Times New Roman"/>
          <w:bCs/>
          <w:sz w:val="24"/>
        </w:rPr>
      </w:pPr>
    </w:p>
    <w:p w14:paraId="60DEEA18" w14:textId="76CC7F60" w:rsidR="00C05C16" w:rsidRDefault="00C05C16" w:rsidP="00FA1F64">
      <w:pPr>
        <w:pStyle w:val="ListParagraph"/>
        <w:widowControl w:val="0"/>
        <w:spacing w:after="0" w:line="240" w:lineRule="auto"/>
        <w:ind w:left="0"/>
        <w:contextualSpacing w:val="0"/>
        <w:jc w:val="both"/>
        <w:rPr>
          <w:rFonts w:cs="Times New Roman"/>
          <w:b/>
          <w:sz w:val="24"/>
        </w:rPr>
      </w:pPr>
      <w:r>
        <w:rPr>
          <w:rFonts w:cs="Times New Roman"/>
          <w:b/>
          <w:sz w:val="24"/>
        </w:rPr>
        <w:t>13:</w:t>
      </w:r>
      <w:r w:rsidR="004C11FD">
        <w:rPr>
          <w:rFonts w:cs="Times New Roman"/>
          <w:b/>
          <w:sz w:val="24"/>
        </w:rPr>
        <w:t>1</w:t>
      </w:r>
      <w:r>
        <w:rPr>
          <w:rFonts w:cs="Times New Roman"/>
          <w:b/>
          <w:sz w:val="24"/>
        </w:rPr>
        <w:t>0 – 14:</w:t>
      </w:r>
      <w:r w:rsidR="004C11FD">
        <w:rPr>
          <w:rFonts w:cs="Times New Roman"/>
          <w:b/>
          <w:sz w:val="24"/>
        </w:rPr>
        <w:t>1</w:t>
      </w:r>
      <w:r>
        <w:rPr>
          <w:rFonts w:cs="Times New Roman"/>
          <w:b/>
          <w:sz w:val="24"/>
        </w:rPr>
        <w:t>0</w:t>
      </w:r>
      <w:r>
        <w:rPr>
          <w:rFonts w:cs="Times New Roman"/>
          <w:b/>
          <w:sz w:val="24"/>
        </w:rPr>
        <w:tab/>
      </w:r>
      <w:r>
        <w:rPr>
          <w:rFonts w:cs="Times New Roman"/>
          <w:b/>
          <w:sz w:val="24"/>
        </w:rPr>
        <w:tab/>
        <w:t>Lunch</w:t>
      </w:r>
    </w:p>
    <w:p w14:paraId="7EDE3314" w14:textId="77777777" w:rsidR="00AB433B" w:rsidRDefault="00AB433B" w:rsidP="00FA1F64">
      <w:pPr>
        <w:pStyle w:val="ListParagraph"/>
        <w:widowControl w:val="0"/>
        <w:spacing w:after="0" w:line="240" w:lineRule="auto"/>
        <w:ind w:left="0"/>
        <w:contextualSpacing w:val="0"/>
        <w:jc w:val="both"/>
        <w:rPr>
          <w:rFonts w:cs="Times New Roman"/>
          <w:b/>
          <w:sz w:val="24"/>
        </w:rPr>
      </w:pPr>
    </w:p>
    <w:p w14:paraId="22B8C4B1" w14:textId="6AE31790" w:rsidR="00451F5C" w:rsidRPr="002370BF" w:rsidRDefault="00AB433B" w:rsidP="00451F5C">
      <w:pPr>
        <w:pStyle w:val="ListParagraph"/>
        <w:widowControl w:val="0"/>
        <w:spacing w:after="0" w:line="240" w:lineRule="auto"/>
        <w:ind w:left="2160" w:hanging="2160"/>
        <w:contextualSpacing w:val="0"/>
        <w:jc w:val="both"/>
        <w:rPr>
          <w:rFonts w:eastAsia="Calibri" w:cs="Times New Roman"/>
          <w:b/>
          <w:sz w:val="24"/>
        </w:rPr>
      </w:pPr>
      <w:r>
        <w:rPr>
          <w:rFonts w:cs="Times New Roman"/>
          <w:b/>
          <w:sz w:val="24"/>
        </w:rPr>
        <w:t>1</w:t>
      </w:r>
      <w:r w:rsidR="0001497B">
        <w:rPr>
          <w:rFonts w:cs="Times New Roman"/>
          <w:b/>
          <w:sz w:val="24"/>
        </w:rPr>
        <w:t>4</w:t>
      </w:r>
      <w:r>
        <w:rPr>
          <w:rFonts w:cs="Times New Roman"/>
          <w:b/>
          <w:sz w:val="24"/>
        </w:rPr>
        <w:t>:</w:t>
      </w:r>
      <w:r w:rsidR="004C11FD">
        <w:rPr>
          <w:rFonts w:cs="Times New Roman"/>
          <w:b/>
          <w:sz w:val="24"/>
        </w:rPr>
        <w:t>1</w:t>
      </w:r>
      <w:r>
        <w:rPr>
          <w:rFonts w:cs="Times New Roman"/>
          <w:b/>
          <w:sz w:val="24"/>
        </w:rPr>
        <w:t>0 – 1</w:t>
      </w:r>
      <w:r w:rsidR="0001497B">
        <w:rPr>
          <w:rFonts w:cs="Times New Roman"/>
          <w:b/>
          <w:sz w:val="24"/>
        </w:rPr>
        <w:t>4</w:t>
      </w:r>
      <w:r>
        <w:rPr>
          <w:rFonts w:cs="Times New Roman"/>
          <w:b/>
          <w:sz w:val="24"/>
        </w:rPr>
        <w:t>:30</w:t>
      </w:r>
      <w:r>
        <w:rPr>
          <w:rFonts w:cs="Times New Roman"/>
          <w:b/>
          <w:sz w:val="24"/>
        </w:rPr>
        <w:tab/>
      </w:r>
      <w:r w:rsidR="00451F5C" w:rsidRPr="002370BF">
        <w:rPr>
          <w:rFonts w:eastAsia="Calibri" w:cs="Times New Roman"/>
          <w:b/>
          <w:sz w:val="24"/>
        </w:rPr>
        <w:t>Disciplinary Liability of Judges and Prosecutors: Necessary Reforms</w:t>
      </w:r>
    </w:p>
    <w:p w14:paraId="255E6C48" w14:textId="77777777" w:rsidR="00451F5C" w:rsidRPr="00451F5C" w:rsidRDefault="00451F5C" w:rsidP="00451F5C">
      <w:pPr>
        <w:widowControl w:val="0"/>
        <w:spacing w:after="0" w:line="240" w:lineRule="auto"/>
        <w:ind w:left="2160"/>
        <w:jc w:val="both"/>
        <w:rPr>
          <w:rFonts w:eastAsia="Calibri" w:cs="Times New Roman"/>
          <w:bCs/>
          <w:i/>
          <w:iCs/>
          <w:sz w:val="24"/>
        </w:rPr>
      </w:pPr>
      <w:r w:rsidRPr="002370BF">
        <w:rPr>
          <w:rFonts w:eastAsia="Calibri" w:cs="Times New Roman"/>
          <w:bCs/>
          <w:i/>
          <w:iCs/>
          <w:sz w:val="24"/>
        </w:rPr>
        <w:t xml:space="preserve">Judge </w:t>
      </w:r>
      <w:proofErr w:type="spellStart"/>
      <w:r w:rsidRPr="002370BF">
        <w:rPr>
          <w:rFonts w:eastAsia="Calibri" w:cs="Times New Roman"/>
          <w:bCs/>
          <w:i/>
          <w:iCs/>
          <w:sz w:val="24"/>
        </w:rPr>
        <w:t>Atanaska</w:t>
      </w:r>
      <w:proofErr w:type="spellEnd"/>
      <w:r w:rsidRPr="002370BF">
        <w:rPr>
          <w:rFonts w:eastAsia="Calibri" w:cs="Times New Roman"/>
          <w:bCs/>
          <w:i/>
          <w:iCs/>
          <w:sz w:val="24"/>
        </w:rPr>
        <w:t xml:space="preserve"> </w:t>
      </w:r>
      <w:proofErr w:type="spellStart"/>
      <w:r w:rsidRPr="002370BF">
        <w:rPr>
          <w:rFonts w:eastAsia="Calibri" w:cs="Times New Roman"/>
          <w:bCs/>
          <w:i/>
          <w:iCs/>
          <w:sz w:val="24"/>
        </w:rPr>
        <w:t>Disheva</w:t>
      </w:r>
      <w:proofErr w:type="spellEnd"/>
    </w:p>
    <w:p w14:paraId="326CBF8D" w14:textId="77777777" w:rsidR="00451F5C" w:rsidRPr="00451F5C" w:rsidRDefault="00451F5C" w:rsidP="00451F5C">
      <w:pPr>
        <w:widowControl w:val="0"/>
        <w:spacing w:after="0" w:line="240" w:lineRule="auto"/>
        <w:ind w:left="1440" w:firstLine="720"/>
        <w:jc w:val="both"/>
        <w:rPr>
          <w:rFonts w:eastAsia="Calibri" w:cs="Times New Roman"/>
          <w:bCs/>
          <w:sz w:val="24"/>
        </w:rPr>
      </w:pPr>
      <w:r w:rsidRPr="00451F5C">
        <w:rPr>
          <w:rFonts w:eastAsia="Calibri" w:cs="Times New Roman"/>
          <w:bCs/>
          <w:sz w:val="24"/>
        </w:rPr>
        <w:t>Member</w:t>
      </w:r>
    </w:p>
    <w:p w14:paraId="10FD634F" w14:textId="77777777" w:rsidR="00451F5C" w:rsidRPr="00451F5C" w:rsidRDefault="00451F5C" w:rsidP="00451F5C">
      <w:pPr>
        <w:widowControl w:val="0"/>
        <w:spacing w:after="0" w:line="240" w:lineRule="auto"/>
        <w:jc w:val="both"/>
        <w:rPr>
          <w:rFonts w:eastAsia="Calibri" w:cs="Times New Roman"/>
          <w:bCs/>
          <w:sz w:val="24"/>
        </w:rPr>
      </w:pPr>
      <w:r w:rsidRPr="00451F5C">
        <w:rPr>
          <w:rFonts w:eastAsia="Calibri" w:cs="Times New Roman"/>
          <w:bCs/>
          <w:sz w:val="24"/>
        </w:rPr>
        <w:tab/>
      </w:r>
      <w:r w:rsidRPr="00451F5C">
        <w:rPr>
          <w:rFonts w:eastAsia="Calibri" w:cs="Times New Roman"/>
          <w:bCs/>
          <w:sz w:val="24"/>
        </w:rPr>
        <w:tab/>
      </w:r>
      <w:r w:rsidRPr="00451F5C">
        <w:rPr>
          <w:rFonts w:eastAsia="Calibri" w:cs="Times New Roman"/>
          <w:bCs/>
          <w:sz w:val="24"/>
        </w:rPr>
        <w:tab/>
        <w:t>Bulgarian Supreme Judicial Council</w:t>
      </w:r>
    </w:p>
    <w:p w14:paraId="3C38395D" w14:textId="77777777" w:rsidR="00AB433B" w:rsidRPr="002370BF" w:rsidRDefault="00AB433B" w:rsidP="00FA1F64">
      <w:pPr>
        <w:pStyle w:val="ListParagraph"/>
        <w:widowControl w:val="0"/>
        <w:spacing w:after="0" w:line="240" w:lineRule="auto"/>
        <w:ind w:left="0"/>
        <w:contextualSpacing w:val="0"/>
        <w:jc w:val="both"/>
        <w:rPr>
          <w:rFonts w:cs="Times New Roman"/>
          <w:b/>
          <w:sz w:val="24"/>
          <w:lang w:val="bg-BG"/>
        </w:rPr>
      </w:pPr>
    </w:p>
    <w:p w14:paraId="0B3025AC" w14:textId="5321F645" w:rsidR="00CB3950" w:rsidRPr="00CB3950" w:rsidRDefault="00CB3950" w:rsidP="00FA1F64">
      <w:pPr>
        <w:pStyle w:val="ListParagraph"/>
        <w:widowControl w:val="0"/>
        <w:spacing w:after="0" w:line="240" w:lineRule="auto"/>
        <w:ind w:left="0"/>
        <w:contextualSpacing w:val="0"/>
        <w:jc w:val="both"/>
        <w:rPr>
          <w:rFonts w:cs="Times New Roman"/>
          <w:b/>
          <w:sz w:val="24"/>
          <w:u w:val="single"/>
        </w:rPr>
      </w:pPr>
      <w:r w:rsidRPr="00CB3950">
        <w:rPr>
          <w:rFonts w:cs="Times New Roman"/>
          <w:b/>
          <w:sz w:val="24"/>
          <w:u w:val="single"/>
        </w:rPr>
        <w:t>III. Judicial Communication Segment</w:t>
      </w:r>
    </w:p>
    <w:p w14:paraId="252804C9" w14:textId="77777777" w:rsidR="00CB3950" w:rsidRDefault="00CB3950" w:rsidP="00FA1F64">
      <w:pPr>
        <w:pStyle w:val="ListParagraph"/>
        <w:widowControl w:val="0"/>
        <w:spacing w:after="0" w:line="240" w:lineRule="auto"/>
        <w:ind w:left="0"/>
        <w:contextualSpacing w:val="0"/>
        <w:jc w:val="both"/>
        <w:rPr>
          <w:rFonts w:cs="Times New Roman"/>
          <w:b/>
          <w:sz w:val="24"/>
        </w:rPr>
      </w:pPr>
    </w:p>
    <w:p w14:paraId="7A0A81F6" w14:textId="6C3DDFE3" w:rsidR="006F2C77" w:rsidRDefault="00AB433B" w:rsidP="00FA1F64">
      <w:pPr>
        <w:pStyle w:val="ListParagraph"/>
        <w:widowControl w:val="0"/>
        <w:spacing w:after="0" w:line="240" w:lineRule="auto"/>
        <w:ind w:left="2160" w:hanging="2160"/>
        <w:contextualSpacing w:val="0"/>
        <w:jc w:val="both"/>
        <w:rPr>
          <w:rFonts w:cs="Times New Roman"/>
          <w:b/>
          <w:sz w:val="24"/>
        </w:rPr>
      </w:pPr>
      <w:r>
        <w:rPr>
          <w:rFonts w:cs="Times New Roman"/>
          <w:b/>
          <w:sz w:val="24"/>
        </w:rPr>
        <w:t>14:</w:t>
      </w:r>
      <w:r w:rsidR="00865D82">
        <w:rPr>
          <w:rFonts w:cs="Times New Roman"/>
          <w:b/>
          <w:sz w:val="24"/>
        </w:rPr>
        <w:t>3</w:t>
      </w:r>
      <w:r>
        <w:rPr>
          <w:rFonts w:cs="Times New Roman"/>
          <w:b/>
          <w:sz w:val="24"/>
        </w:rPr>
        <w:t>0 – 1</w:t>
      </w:r>
      <w:r w:rsidR="00865D82">
        <w:rPr>
          <w:rFonts w:cs="Times New Roman"/>
          <w:b/>
          <w:sz w:val="24"/>
        </w:rPr>
        <w:t>4:50</w:t>
      </w:r>
      <w:r>
        <w:rPr>
          <w:rFonts w:cs="Times New Roman"/>
          <w:b/>
          <w:sz w:val="24"/>
        </w:rPr>
        <w:tab/>
      </w:r>
      <w:r w:rsidR="006A4579">
        <w:rPr>
          <w:rFonts w:cs="Times New Roman"/>
          <w:b/>
          <w:sz w:val="24"/>
        </w:rPr>
        <w:t>Judicial Communication with the Public</w:t>
      </w:r>
      <w:r w:rsidR="00421CA5">
        <w:rPr>
          <w:rFonts w:cs="Times New Roman"/>
          <w:b/>
          <w:sz w:val="24"/>
        </w:rPr>
        <w:t xml:space="preserve"> and the Media</w:t>
      </w:r>
      <w:r w:rsidR="00865D82">
        <w:rPr>
          <w:rFonts w:cs="Times New Roman"/>
          <w:b/>
          <w:sz w:val="24"/>
        </w:rPr>
        <w:t xml:space="preserve"> – </w:t>
      </w:r>
      <w:r w:rsidR="00041A3A">
        <w:rPr>
          <w:rFonts w:cs="Times New Roman"/>
          <w:b/>
          <w:sz w:val="24"/>
        </w:rPr>
        <w:t xml:space="preserve">The </w:t>
      </w:r>
      <w:r w:rsidR="00865D82">
        <w:rPr>
          <w:rFonts w:cs="Times New Roman"/>
          <w:b/>
          <w:sz w:val="24"/>
        </w:rPr>
        <w:t xml:space="preserve">CEELI </w:t>
      </w:r>
      <w:r w:rsidR="006474C3">
        <w:rPr>
          <w:rFonts w:cs="Times New Roman"/>
          <w:b/>
          <w:sz w:val="24"/>
        </w:rPr>
        <w:t>Guidelines</w:t>
      </w:r>
    </w:p>
    <w:p w14:paraId="237EFF45" w14:textId="5089879B" w:rsidR="00421CA5" w:rsidRPr="009F5D53" w:rsidRDefault="00421CA5" w:rsidP="00FA1F64">
      <w:pPr>
        <w:pStyle w:val="ListParagraph"/>
        <w:widowControl w:val="0"/>
        <w:spacing w:after="0" w:line="240" w:lineRule="auto"/>
        <w:ind w:left="2160" w:hanging="2160"/>
        <w:contextualSpacing w:val="0"/>
        <w:jc w:val="both"/>
        <w:rPr>
          <w:rFonts w:cs="Times New Roman"/>
          <w:bCs/>
          <w:i/>
          <w:iCs/>
          <w:sz w:val="24"/>
        </w:rPr>
      </w:pPr>
      <w:r>
        <w:rPr>
          <w:rFonts w:cs="Times New Roman"/>
          <w:b/>
          <w:sz w:val="24"/>
        </w:rPr>
        <w:tab/>
      </w:r>
      <w:r w:rsidRPr="009F5D53">
        <w:rPr>
          <w:rFonts w:cs="Times New Roman"/>
          <w:bCs/>
          <w:i/>
          <w:iCs/>
          <w:sz w:val="24"/>
        </w:rPr>
        <w:t xml:space="preserve">Marcela </w:t>
      </w:r>
      <w:proofErr w:type="spellStart"/>
      <w:r w:rsidRPr="009F5D53">
        <w:rPr>
          <w:rFonts w:cs="Times New Roman"/>
          <w:bCs/>
          <w:i/>
          <w:iCs/>
          <w:sz w:val="24"/>
        </w:rPr>
        <w:t>Entlichova</w:t>
      </w:r>
      <w:proofErr w:type="spellEnd"/>
    </w:p>
    <w:p w14:paraId="1BC2EDDE" w14:textId="56F6D2B8" w:rsidR="009F5D53" w:rsidRPr="009F5D53" w:rsidRDefault="00421CA5" w:rsidP="00FA1F64">
      <w:pPr>
        <w:pStyle w:val="ListParagraph"/>
        <w:widowControl w:val="0"/>
        <w:spacing w:after="0" w:line="240" w:lineRule="auto"/>
        <w:ind w:left="2160" w:hanging="2160"/>
        <w:contextualSpacing w:val="0"/>
        <w:jc w:val="both"/>
        <w:rPr>
          <w:rFonts w:cs="Times New Roman"/>
          <w:bCs/>
          <w:sz w:val="24"/>
        </w:rPr>
      </w:pPr>
      <w:r>
        <w:rPr>
          <w:rFonts w:cs="Times New Roman"/>
          <w:b/>
          <w:sz w:val="24"/>
        </w:rPr>
        <w:lastRenderedPageBreak/>
        <w:tab/>
      </w:r>
      <w:r w:rsidR="009F5D53" w:rsidRPr="009F5D53">
        <w:rPr>
          <w:rFonts w:cs="Times New Roman"/>
          <w:bCs/>
          <w:sz w:val="24"/>
        </w:rPr>
        <w:t>Program Manager</w:t>
      </w:r>
    </w:p>
    <w:p w14:paraId="5349BE41" w14:textId="7AB563CF" w:rsidR="00421CA5" w:rsidRPr="009F5D53" w:rsidRDefault="00421CA5" w:rsidP="00FA1F64">
      <w:pPr>
        <w:pStyle w:val="ListParagraph"/>
        <w:widowControl w:val="0"/>
        <w:spacing w:after="0" w:line="240" w:lineRule="auto"/>
        <w:ind w:left="2160"/>
        <w:contextualSpacing w:val="0"/>
        <w:jc w:val="both"/>
        <w:rPr>
          <w:rFonts w:cs="Times New Roman"/>
          <w:bCs/>
          <w:sz w:val="24"/>
        </w:rPr>
      </w:pPr>
      <w:r w:rsidRPr="009F5D53">
        <w:rPr>
          <w:rFonts w:cs="Times New Roman"/>
          <w:bCs/>
          <w:sz w:val="24"/>
        </w:rPr>
        <w:t>CEELI Institute</w:t>
      </w:r>
    </w:p>
    <w:p w14:paraId="5CCBE06F" w14:textId="77777777" w:rsidR="00AB433B" w:rsidRDefault="00AB433B" w:rsidP="00FA1F64">
      <w:pPr>
        <w:pStyle w:val="ListParagraph"/>
        <w:widowControl w:val="0"/>
        <w:spacing w:after="0" w:line="240" w:lineRule="auto"/>
        <w:ind w:left="0"/>
        <w:contextualSpacing w:val="0"/>
        <w:jc w:val="both"/>
        <w:rPr>
          <w:rFonts w:cs="Times New Roman"/>
          <w:b/>
          <w:sz w:val="24"/>
        </w:rPr>
      </w:pPr>
    </w:p>
    <w:p w14:paraId="590DE19D" w14:textId="263092E5" w:rsidR="00AB433B" w:rsidRDefault="00AB433B" w:rsidP="00FA1F64">
      <w:pPr>
        <w:pStyle w:val="ListParagraph"/>
        <w:widowControl w:val="0"/>
        <w:spacing w:after="0" w:line="240" w:lineRule="auto"/>
        <w:ind w:left="2160" w:hanging="2160"/>
        <w:contextualSpacing w:val="0"/>
        <w:jc w:val="both"/>
        <w:rPr>
          <w:rFonts w:cs="Times New Roman"/>
          <w:b/>
          <w:sz w:val="24"/>
        </w:rPr>
      </w:pPr>
      <w:r>
        <w:rPr>
          <w:rFonts w:cs="Times New Roman"/>
          <w:b/>
          <w:sz w:val="24"/>
        </w:rPr>
        <w:t>14:</w:t>
      </w:r>
      <w:r w:rsidR="00865D82">
        <w:rPr>
          <w:rFonts w:cs="Times New Roman"/>
          <w:b/>
          <w:sz w:val="24"/>
        </w:rPr>
        <w:t>50</w:t>
      </w:r>
      <w:r>
        <w:rPr>
          <w:rFonts w:cs="Times New Roman"/>
          <w:b/>
          <w:sz w:val="24"/>
        </w:rPr>
        <w:t xml:space="preserve"> – 15:</w:t>
      </w:r>
      <w:r w:rsidR="00865D82">
        <w:rPr>
          <w:rFonts w:cs="Times New Roman"/>
          <w:b/>
          <w:sz w:val="24"/>
        </w:rPr>
        <w:t>1</w:t>
      </w:r>
      <w:r>
        <w:rPr>
          <w:rFonts w:cs="Times New Roman"/>
          <w:b/>
          <w:sz w:val="24"/>
        </w:rPr>
        <w:t>0</w:t>
      </w:r>
      <w:r>
        <w:rPr>
          <w:rFonts w:cs="Times New Roman"/>
          <w:b/>
          <w:sz w:val="24"/>
        </w:rPr>
        <w:tab/>
      </w:r>
      <w:r w:rsidR="00865D82">
        <w:rPr>
          <w:rFonts w:cs="Times New Roman"/>
          <w:b/>
          <w:sz w:val="24"/>
        </w:rPr>
        <w:t>Judicial</w:t>
      </w:r>
      <w:r w:rsidR="009F5D53">
        <w:rPr>
          <w:rFonts w:cs="Times New Roman"/>
          <w:b/>
          <w:sz w:val="24"/>
        </w:rPr>
        <w:t xml:space="preserve"> Communication </w:t>
      </w:r>
      <w:r w:rsidR="00865D82">
        <w:rPr>
          <w:rFonts w:cs="Times New Roman"/>
          <w:b/>
          <w:sz w:val="24"/>
        </w:rPr>
        <w:t xml:space="preserve">with the Public and the Media – </w:t>
      </w:r>
      <w:r w:rsidR="00E60FC7">
        <w:rPr>
          <w:rFonts w:cs="Times New Roman"/>
          <w:b/>
          <w:sz w:val="24"/>
        </w:rPr>
        <w:t>T</w:t>
      </w:r>
      <w:r w:rsidR="00865D82">
        <w:rPr>
          <w:rFonts w:cs="Times New Roman"/>
          <w:b/>
          <w:sz w:val="24"/>
        </w:rPr>
        <w:t>he U.S. Experience</w:t>
      </w:r>
    </w:p>
    <w:p w14:paraId="7EB063CE" w14:textId="1CBE4A18" w:rsidR="009F5D53" w:rsidRPr="008667C1" w:rsidRDefault="009F5D53" w:rsidP="00FA1F64">
      <w:pPr>
        <w:pStyle w:val="ListParagraph"/>
        <w:widowControl w:val="0"/>
        <w:spacing w:after="0" w:line="240" w:lineRule="auto"/>
        <w:ind w:left="1440" w:firstLine="720"/>
        <w:contextualSpacing w:val="0"/>
        <w:jc w:val="both"/>
        <w:rPr>
          <w:bCs/>
          <w:i/>
          <w:iCs/>
          <w:sz w:val="24"/>
        </w:rPr>
      </w:pPr>
      <w:r w:rsidRPr="008667C1">
        <w:rPr>
          <w:bCs/>
          <w:i/>
          <w:iCs/>
          <w:sz w:val="24"/>
        </w:rPr>
        <w:t>Judge David Campbell</w:t>
      </w:r>
    </w:p>
    <w:p w14:paraId="4FF1DFA1" w14:textId="77777777" w:rsidR="009F5D53" w:rsidRDefault="009F5D53"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t>United States District Court</w:t>
      </w:r>
    </w:p>
    <w:p w14:paraId="0D1CFED4" w14:textId="77777777" w:rsidR="009F5D53" w:rsidRDefault="009F5D53" w:rsidP="00FA1F64">
      <w:pPr>
        <w:pStyle w:val="ListParagraph"/>
        <w:widowControl w:val="0"/>
        <w:spacing w:after="0" w:line="240" w:lineRule="auto"/>
        <w:ind w:left="0"/>
        <w:contextualSpacing w:val="0"/>
        <w:jc w:val="both"/>
        <w:rPr>
          <w:bCs/>
          <w:sz w:val="24"/>
        </w:rPr>
      </w:pPr>
      <w:r>
        <w:rPr>
          <w:bCs/>
          <w:sz w:val="24"/>
        </w:rPr>
        <w:tab/>
      </w:r>
      <w:r>
        <w:rPr>
          <w:bCs/>
          <w:sz w:val="24"/>
        </w:rPr>
        <w:tab/>
      </w:r>
      <w:r>
        <w:rPr>
          <w:bCs/>
          <w:sz w:val="24"/>
        </w:rPr>
        <w:tab/>
        <w:t>District of Arizona</w:t>
      </w:r>
    </w:p>
    <w:p w14:paraId="681A54F8" w14:textId="2C68CE9A" w:rsidR="009F5D53" w:rsidRDefault="009F5D53" w:rsidP="00FA1F64">
      <w:pPr>
        <w:pStyle w:val="ListParagraph"/>
        <w:widowControl w:val="0"/>
        <w:spacing w:after="0" w:line="240" w:lineRule="auto"/>
        <w:ind w:left="0"/>
        <w:contextualSpacing w:val="0"/>
        <w:jc w:val="both"/>
        <w:rPr>
          <w:rFonts w:cs="Times New Roman"/>
          <w:b/>
          <w:sz w:val="24"/>
        </w:rPr>
      </w:pPr>
    </w:p>
    <w:p w14:paraId="589C9881" w14:textId="3F29607A" w:rsidR="00865D82" w:rsidRDefault="00865D82" w:rsidP="00FA1F64">
      <w:pPr>
        <w:pStyle w:val="ListParagraph"/>
        <w:widowControl w:val="0"/>
        <w:spacing w:after="0" w:line="240" w:lineRule="auto"/>
        <w:ind w:left="2160" w:hanging="2160"/>
        <w:contextualSpacing w:val="0"/>
        <w:jc w:val="both"/>
        <w:rPr>
          <w:rFonts w:cs="Times New Roman"/>
          <w:b/>
          <w:sz w:val="24"/>
        </w:rPr>
      </w:pPr>
      <w:r>
        <w:rPr>
          <w:rFonts w:cs="Times New Roman"/>
          <w:b/>
          <w:sz w:val="24"/>
        </w:rPr>
        <w:t>15:10 – 15:30</w:t>
      </w:r>
      <w:r>
        <w:rPr>
          <w:rFonts w:cs="Times New Roman"/>
          <w:b/>
          <w:sz w:val="24"/>
        </w:rPr>
        <w:tab/>
        <w:t xml:space="preserve">Judicial Communication with the Public and the Media – </w:t>
      </w:r>
      <w:r w:rsidR="00E60FC7">
        <w:rPr>
          <w:rFonts w:cs="Times New Roman"/>
          <w:b/>
          <w:sz w:val="24"/>
        </w:rPr>
        <w:t>T</w:t>
      </w:r>
      <w:r>
        <w:rPr>
          <w:rFonts w:cs="Times New Roman"/>
          <w:b/>
          <w:sz w:val="24"/>
        </w:rPr>
        <w:t>he European Experience</w:t>
      </w:r>
    </w:p>
    <w:p w14:paraId="27303BEC" w14:textId="77777777" w:rsidR="006474C3" w:rsidRPr="00775413" w:rsidRDefault="00865D82" w:rsidP="00FA1F64">
      <w:pPr>
        <w:pStyle w:val="ListParagraph"/>
        <w:widowControl w:val="0"/>
        <w:spacing w:after="0" w:line="240" w:lineRule="auto"/>
        <w:ind w:left="0"/>
        <w:contextualSpacing w:val="0"/>
        <w:jc w:val="both"/>
        <w:rPr>
          <w:rFonts w:cs="Times New Roman"/>
          <w:bCs/>
          <w:i/>
          <w:iCs/>
          <w:sz w:val="24"/>
        </w:rPr>
      </w:pPr>
      <w:r>
        <w:rPr>
          <w:rFonts w:cs="Times New Roman"/>
          <w:b/>
          <w:sz w:val="24"/>
        </w:rPr>
        <w:tab/>
      </w:r>
      <w:r>
        <w:rPr>
          <w:rFonts w:cs="Times New Roman"/>
          <w:b/>
          <w:sz w:val="24"/>
        </w:rPr>
        <w:tab/>
      </w:r>
      <w:r>
        <w:rPr>
          <w:rFonts w:cs="Times New Roman"/>
          <w:b/>
          <w:sz w:val="24"/>
        </w:rPr>
        <w:tab/>
      </w:r>
      <w:r w:rsidR="006474C3" w:rsidRPr="00775413">
        <w:rPr>
          <w:rFonts w:cs="Times New Roman"/>
          <w:bCs/>
          <w:i/>
          <w:iCs/>
          <w:sz w:val="24"/>
        </w:rPr>
        <w:t>Judge Greg Borkowski</w:t>
      </w:r>
    </w:p>
    <w:p w14:paraId="007798B7" w14:textId="77777777" w:rsidR="006474C3" w:rsidRPr="00775413" w:rsidRDefault="006474C3" w:rsidP="00FA1F64">
      <w:pPr>
        <w:pStyle w:val="ListParagraph"/>
        <w:widowControl w:val="0"/>
        <w:spacing w:after="0" w:line="240" w:lineRule="auto"/>
        <w:ind w:left="0"/>
        <w:contextualSpacing w:val="0"/>
        <w:jc w:val="both"/>
        <w:rPr>
          <w:rFonts w:cs="Times New Roman"/>
          <w:bCs/>
          <w:sz w:val="24"/>
        </w:rPr>
      </w:pPr>
      <w:r w:rsidRPr="00775413">
        <w:rPr>
          <w:rFonts w:cs="Times New Roman"/>
          <w:bCs/>
          <w:sz w:val="24"/>
        </w:rPr>
        <w:tab/>
      </w:r>
      <w:r w:rsidRPr="00775413">
        <w:rPr>
          <w:rFonts w:cs="Times New Roman"/>
          <w:bCs/>
          <w:sz w:val="24"/>
        </w:rPr>
        <w:tab/>
      </w:r>
      <w:r w:rsidRPr="00775413">
        <w:rPr>
          <w:rFonts w:cs="Times New Roman"/>
          <w:bCs/>
          <w:sz w:val="24"/>
        </w:rPr>
        <w:tab/>
        <w:t xml:space="preserve">International Legal Expert </w:t>
      </w:r>
    </w:p>
    <w:p w14:paraId="072A5F01" w14:textId="77777777" w:rsidR="006474C3" w:rsidRPr="00775413" w:rsidRDefault="006474C3" w:rsidP="00FA1F64">
      <w:pPr>
        <w:pStyle w:val="ListParagraph"/>
        <w:widowControl w:val="0"/>
        <w:spacing w:after="0" w:line="240" w:lineRule="auto"/>
        <w:ind w:left="1440" w:firstLine="720"/>
        <w:contextualSpacing w:val="0"/>
        <w:jc w:val="both"/>
        <w:rPr>
          <w:rFonts w:cs="Times New Roman"/>
          <w:bCs/>
          <w:sz w:val="24"/>
        </w:rPr>
      </w:pPr>
      <w:r w:rsidRPr="00775413">
        <w:rPr>
          <w:rFonts w:cs="Times New Roman"/>
          <w:bCs/>
          <w:sz w:val="24"/>
        </w:rPr>
        <w:t>CEELI Editorial Board Member</w:t>
      </w:r>
    </w:p>
    <w:p w14:paraId="7F23D0F2" w14:textId="7F8B5784" w:rsidR="00865D82" w:rsidRDefault="00865D82" w:rsidP="00FA1F64">
      <w:pPr>
        <w:pStyle w:val="ListParagraph"/>
        <w:widowControl w:val="0"/>
        <w:spacing w:after="0" w:line="240" w:lineRule="auto"/>
        <w:ind w:left="0"/>
        <w:contextualSpacing w:val="0"/>
        <w:jc w:val="both"/>
        <w:rPr>
          <w:rFonts w:cs="Times New Roman"/>
          <w:b/>
          <w:sz w:val="24"/>
        </w:rPr>
      </w:pPr>
    </w:p>
    <w:p w14:paraId="287B7029" w14:textId="0C496DD4" w:rsidR="009955E1" w:rsidRDefault="009955E1" w:rsidP="009955E1">
      <w:pPr>
        <w:pStyle w:val="ListParagraph"/>
        <w:widowControl w:val="0"/>
        <w:spacing w:after="0" w:line="240" w:lineRule="auto"/>
        <w:ind w:left="2160" w:hanging="2160"/>
        <w:contextualSpacing w:val="0"/>
        <w:jc w:val="both"/>
        <w:rPr>
          <w:rFonts w:cs="Times New Roman"/>
          <w:b/>
          <w:sz w:val="24"/>
        </w:rPr>
      </w:pPr>
      <w:r>
        <w:rPr>
          <w:rFonts w:cs="Times New Roman"/>
          <w:b/>
          <w:sz w:val="24"/>
        </w:rPr>
        <w:t>15:30 – 16:00</w:t>
      </w:r>
      <w:r>
        <w:rPr>
          <w:rFonts w:cs="Times New Roman"/>
          <w:b/>
          <w:sz w:val="24"/>
        </w:rPr>
        <w:tab/>
        <w:t>Discussion and Q&amp;A Session</w:t>
      </w:r>
    </w:p>
    <w:p w14:paraId="5CDCE7CF" w14:textId="77777777" w:rsidR="009955E1" w:rsidRDefault="009955E1" w:rsidP="00FA1F64">
      <w:pPr>
        <w:pStyle w:val="ListParagraph"/>
        <w:widowControl w:val="0"/>
        <w:spacing w:after="0" w:line="240" w:lineRule="auto"/>
        <w:ind w:left="0"/>
        <w:contextualSpacing w:val="0"/>
        <w:jc w:val="both"/>
        <w:rPr>
          <w:rFonts w:cs="Times New Roman"/>
          <w:b/>
          <w:sz w:val="24"/>
        </w:rPr>
      </w:pPr>
    </w:p>
    <w:p w14:paraId="0612D4AE" w14:textId="61C6C4AF" w:rsidR="00AB433B" w:rsidRDefault="00AB433B" w:rsidP="00FA1F64">
      <w:pPr>
        <w:pStyle w:val="ListParagraph"/>
        <w:widowControl w:val="0"/>
        <w:spacing w:after="0" w:line="240" w:lineRule="auto"/>
        <w:ind w:left="0"/>
        <w:contextualSpacing w:val="0"/>
        <w:jc w:val="both"/>
        <w:rPr>
          <w:rFonts w:cs="Times New Roman"/>
          <w:b/>
          <w:sz w:val="24"/>
        </w:rPr>
      </w:pPr>
      <w:r>
        <w:rPr>
          <w:rFonts w:cs="Times New Roman"/>
          <w:b/>
          <w:sz w:val="24"/>
        </w:rPr>
        <w:t>1</w:t>
      </w:r>
      <w:r w:rsidR="009955E1">
        <w:rPr>
          <w:rFonts w:cs="Times New Roman"/>
          <w:b/>
          <w:sz w:val="24"/>
        </w:rPr>
        <w:t>6</w:t>
      </w:r>
      <w:r>
        <w:rPr>
          <w:rFonts w:cs="Times New Roman"/>
          <w:b/>
          <w:sz w:val="24"/>
        </w:rPr>
        <w:t>:</w:t>
      </w:r>
      <w:r w:rsidR="009955E1">
        <w:rPr>
          <w:rFonts w:cs="Times New Roman"/>
          <w:b/>
          <w:sz w:val="24"/>
        </w:rPr>
        <w:t>0</w:t>
      </w:r>
      <w:r>
        <w:rPr>
          <w:rFonts w:cs="Times New Roman"/>
          <w:b/>
          <w:sz w:val="24"/>
        </w:rPr>
        <w:t>0 – 1</w:t>
      </w:r>
      <w:r w:rsidR="00041A3A">
        <w:rPr>
          <w:rFonts w:cs="Times New Roman"/>
          <w:b/>
          <w:sz w:val="24"/>
        </w:rPr>
        <w:t>6:</w:t>
      </w:r>
      <w:r w:rsidR="009955E1">
        <w:rPr>
          <w:rFonts w:cs="Times New Roman"/>
          <w:b/>
          <w:sz w:val="24"/>
        </w:rPr>
        <w:t>1</w:t>
      </w:r>
      <w:r w:rsidR="00041A3A">
        <w:rPr>
          <w:rFonts w:cs="Times New Roman"/>
          <w:b/>
          <w:sz w:val="24"/>
        </w:rPr>
        <w:t>0</w:t>
      </w:r>
      <w:r>
        <w:rPr>
          <w:rFonts w:cs="Times New Roman"/>
          <w:b/>
          <w:sz w:val="24"/>
        </w:rPr>
        <w:tab/>
      </w:r>
      <w:r>
        <w:rPr>
          <w:rFonts w:cs="Times New Roman"/>
          <w:b/>
          <w:sz w:val="24"/>
        </w:rPr>
        <w:tab/>
      </w:r>
      <w:r w:rsidR="00C72C49">
        <w:rPr>
          <w:rFonts w:cs="Times New Roman"/>
          <w:b/>
          <w:sz w:val="24"/>
        </w:rPr>
        <w:t>Closing Remarks</w:t>
      </w:r>
      <w:r w:rsidR="009955E1">
        <w:rPr>
          <w:rFonts w:cs="Times New Roman"/>
          <w:b/>
          <w:sz w:val="24"/>
        </w:rPr>
        <w:t xml:space="preserve"> and Evaluation</w:t>
      </w:r>
    </w:p>
    <w:p w14:paraId="2000C936" w14:textId="77777777" w:rsidR="00AB433B" w:rsidRDefault="00AB433B" w:rsidP="00FA1F64">
      <w:pPr>
        <w:pStyle w:val="ListParagraph"/>
        <w:widowControl w:val="0"/>
        <w:spacing w:after="0" w:line="240" w:lineRule="auto"/>
        <w:ind w:left="0"/>
        <w:contextualSpacing w:val="0"/>
        <w:jc w:val="both"/>
        <w:rPr>
          <w:rFonts w:cs="Times New Roman"/>
          <w:b/>
          <w:sz w:val="24"/>
        </w:rPr>
      </w:pPr>
    </w:p>
    <w:p w14:paraId="37DC2B30" w14:textId="33CA27DC" w:rsidR="00AB433B" w:rsidRDefault="00AB433B" w:rsidP="00FA1F64">
      <w:pPr>
        <w:pStyle w:val="ListParagraph"/>
        <w:widowControl w:val="0"/>
        <w:spacing w:after="0" w:line="240" w:lineRule="auto"/>
        <w:ind w:left="0"/>
        <w:contextualSpacing w:val="0"/>
        <w:jc w:val="both"/>
        <w:rPr>
          <w:rFonts w:cs="Times New Roman"/>
          <w:b/>
          <w:sz w:val="24"/>
        </w:rPr>
      </w:pPr>
      <w:r>
        <w:rPr>
          <w:rFonts w:cs="Times New Roman"/>
          <w:b/>
          <w:sz w:val="24"/>
        </w:rPr>
        <w:t>1</w:t>
      </w:r>
      <w:r w:rsidR="00C72C49">
        <w:rPr>
          <w:rFonts w:cs="Times New Roman"/>
          <w:b/>
          <w:sz w:val="24"/>
        </w:rPr>
        <w:t>6</w:t>
      </w:r>
      <w:r>
        <w:rPr>
          <w:rFonts w:cs="Times New Roman"/>
          <w:b/>
          <w:sz w:val="24"/>
        </w:rPr>
        <w:t>:</w:t>
      </w:r>
      <w:r w:rsidR="009955E1">
        <w:rPr>
          <w:rFonts w:cs="Times New Roman"/>
          <w:b/>
          <w:sz w:val="24"/>
        </w:rPr>
        <w:t>1</w:t>
      </w:r>
      <w:r>
        <w:rPr>
          <w:rFonts w:cs="Times New Roman"/>
          <w:b/>
          <w:sz w:val="24"/>
        </w:rPr>
        <w:t>0 – 17:</w:t>
      </w:r>
      <w:r w:rsidR="009955E1">
        <w:rPr>
          <w:rFonts w:cs="Times New Roman"/>
          <w:b/>
          <w:sz w:val="24"/>
        </w:rPr>
        <w:t>3</w:t>
      </w:r>
      <w:r>
        <w:rPr>
          <w:rFonts w:cs="Times New Roman"/>
          <w:b/>
          <w:sz w:val="24"/>
        </w:rPr>
        <w:t>0</w:t>
      </w:r>
      <w:r>
        <w:rPr>
          <w:rFonts w:cs="Times New Roman"/>
          <w:b/>
          <w:sz w:val="24"/>
        </w:rPr>
        <w:tab/>
      </w:r>
      <w:r>
        <w:rPr>
          <w:rFonts w:cs="Times New Roman"/>
          <w:b/>
          <w:sz w:val="24"/>
        </w:rPr>
        <w:tab/>
      </w:r>
      <w:r w:rsidR="00B314E2">
        <w:rPr>
          <w:rFonts w:cs="Times New Roman"/>
          <w:b/>
          <w:sz w:val="24"/>
        </w:rPr>
        <w:t>No Host Happy Hour</w:t>
      </w:r>
    </w:p>
    <w:p w14:paraId="4BA7A2BE" w14:textId="750F6532" w:rsidR="00203B4D" w:rsidRPr="00B30D40" w:rsidRDefault="00203B4D" w:rsidP="00FA1F64">
      <w:pPr>
        <w:pStyle w:val="ListParagraph"/>
        <w:widowControl w:val="0"/>
        <w:spacing w:after="0" w:line="240" w:lineRule="auto"/>
        <w:ind w:left="0"/>
        <w:contextualSpacing w:val="0"/>
        <w:jc w:val="both"/>
        <w:rPr>
          <w:rFonts w:cs="Times New Roman"/>
          <w:bCs/>
          <w:i/>
          <w:iCs/>
          <w:sz w:val="24"/>
        </w:rPr>
      </w:pPr>
      <w:r>
        <w:rPr>
          <w:rFonts w:cs="Times New Roman"/>
          <w:b/>
          <w:sz w:val="24"/>
        </w:rPr>
        <w:tab/>
      </w:r>
      <w:r>
        <w:rPr>
          <w:rFonts w:cs="Times New Roman"/>
          <w:b/>
          <w:sz w:val="24"/>
        </w:rPr>
        <w:tab/>
      </w:r>
      <w:r>
        <w:rPr>
          <w:rFonts w:cs="Times New Roman"/>
          <w:b/>
          <w:sz w:val="24"/>
        </w:rPr>
        <w:tab/>
      </w:r>
      <w:r w:rsidRPr="00B30D40">
        <w:rPr>
          <w:rFonts w:cs="Times New Roman"/>
          <w:bCs/>
          <w:i/>
          <w:iCs/>
          <w:sz w:val="24"/>
        </w:rPr>
        <w:t xml:space="preserve">Location: </w:t>
      </w:r>
      <w:r w:rsidR="006D215A">
        <w:rPr>
          <w:rFonts w:cs="Times New Roman"/>
          <w:bCs/>
          <w:i/>
          <w:iCs/>
          <w:sz w:val="24"/>
        </w:rPr>
        <w:t xml:space="preserve">The Scene, </w:t>
      </w:r>
      <w:r w:rsidRPr="00B30D40">
        <w:rPr>
          <w:rFonts w:cs="Times New Roman"/>
          <w:bCs/>
          <w:i/>
          <w:iCs/>
          <w:sz w:val="24"/>
        </w:rPr>
        <w:t>Hyatt Regency Rooftop bar</w:t>
      </w:r>
    </w:p>
    <w:p w14:paraId="3E6A2BF9" w14:textId="40462F2E" w:rsidR="00B30D40" w:rsidRPr="0039618E" w:rsidRDefault="00B30D40" w:rsidP="00FA1F64">
      <w:pPr>
        <w:widowControl w:val="0"/>
        <w:ind w:left="2160"/>
        <w:jc w:val="both"/>
        <w:rPr>
          <w:bCs/>
          <w:sz w:val="24"/>
        </w:rPr>
      </w:pPr>
      <w:r>
        <w:rPr>
          <w:bCs/>
          <w:sz w:val="24"/>
        </w:rPr>
        <w:t xml:space="preserve">After the program, we will gather at </w:t>
      </w:r>
      <w:r w:rsidR="006D215A">
        <w:rPr>
          <w:bCs/>
          <w:sz w:val="24"/>
        </w:rPr>
        <w:t xml:space="preserve">the rooftop bar of the Hyatt Regency Hotel </w:t>
      </w:r>
      <w:r>
        <w:rPr>
          <w:bCs/>
          <w:sz w:val="24"/>
        </w:rPr>
        <w:t xml:space="preserve">for some casual drinks between counterparts.  While we are unable to pay for this portion of the event, we will provide good cheer and would be thrilled to get the chance to chat.  </w:t>
      </w:r>
    </w:p>
    <w:p w14:paraId="6FD412A1" w14:textId="0A25C0AF" w:rsidR="00B30D40" w:rsidRPr="00AB433B" w:rsidRDefault="00B30D40" w:rsidP="00AB433B">
      <w:pPr>
        <w:pStyle w:val="ListParagraph"/>
        <w:widowControl w:val="0"/>
        <w:spacing w:after="0" w:line="240" w:lineRule="auto"/>
        <w:ind w:left="0"/>
        <w:contextualSpacing w:val="0"/>
        <w:rPr>
          <w:rFonts w:cs="Times New Roman"/>
          <w:b/>
          <w:sz w:val="24"/>
        </w:rPr>
      </w:pPr>
    </w:p>
    <w:p w14:paraId="07924DEE" w14:textId="23F49548" w:rsidR="00C26EA3" w:rsidRPr="00C72C49" w:rsidRDefault="00C26EA3" w:rsidP="00C72C49">
      <w:pPr>
        <w:pStyle w:val="ListParagraph"/>
        <w:widowControl w:val="0"/>
        <w:spacing w:after="0" w:line="240" w:lineRule="auto"/>
        <w:ind w:left="2160" w:hanging="2160"/>
        <w:contextualSpacing w:val="0"/>
        <w:rPr>
          <w:rFonts w:cs="Times New Roman"/>
          <w:bCs/>
          <w:sz w:val="24"/>
        </w:rPr>
      </w:pPr>
    </w:p>
    <w:sectPr w:rsidR="00C26EA3" w:rsidRPr="00C72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ED"/>
    <w:rsid w:val="00010E5F"/>
    <w:rsid w:val="0001497B"/>
    <w:rsid w:val="00041A3A"/>
    <w:rsid w:val="000852E2"/>
    <w:rsid w:val="000F7F22"/>
    <w:rsid w:val="0010094D"/>
    <w:rsid w:val="00125EE7"/>
    <w:rsid w:val="0015252C"/>
    <w:rsid w:val="0018119C"/>
    <w:rsid w:val="001B5056"/>
    <w:rsid w:val="00203B4D"/>
    <w:rsid w:val="002370BF"/>
    <w:rsid w:val="002F67E1"/>
    <w:rsid w:val="00375C3D"/>
    <w:rsid w:val="003F713D"/>
    <w:rsid w:val="00421CA5"/>
    <w:rsid w:val="00451F5C"/>
    <w:rsid w:val="004C11FD"/>
    <w:rsid w:val="005D6894"/>
    <w:rsid w:val="005F519E"/>
    <w:rsid w:val="006474C3"/>
    <w:rsid w:val="006A4579"/>
    <w:rsid w:val="006B4312"/>
    <w:rsid w:val="006D215A"/>
    <w:rsid w:val="006F2C77"/>
    <w:rsid w:val="00775413"/>
    <w:rsid w:val="007C2154"/>
    <w:rsid w:val="0082648C"/>
    <w:rsid w:val="00840CE2"/>
    <w:rsid w:val="00844224"/>
    <w:rsid w:val="00855DA0"/>
    <w:rsid w:val="00865D82"/>
    <w:rsid w:val="008667C1"/>
    <w:rsid w:val="00895944"/>
    <w:rsid w:val="008B01B6"/>
    <w:rsid w:val="00940333"/>
    <w:rsid w:val="009955E1"/>
    <w:rsid w:val="009F3D25"/>
    <w:rsid w:val="009F5D53"/>
    <w:rsid w:val="00A803DD"/>
    <w:rsid w:val="00A928ED"/>
    <w:rsid w:val="00AB433B"/>
    <w:rsid w:val="00AB72FC"/>
    <w:rsid w:val="00AC2086"/>
    <w:rsid w:val="00B21B4B"/>
    <w:rsid w:val="00B30D40"/>
    <w:rsid w:val="00B314E2"/>
    <w:rsid w:val="00B72EF6"/>
    <w:rsid w:val="00BB17BB"/>
    <w:rsid w:val="00BB686F"/>
    <w:rsid w:val="00BF7C54"/>
    <w:rsid w:val="00C04845"/>
    <w:rsid w:val="00C05C16"/>
    <w:rsid w:val="00C26EA3"/>
    <w:rsid w:val="00C72C49"/>
    <w:rsid w:val="00C734DC"/>
    <w:rsid w:val="00CB3950"/>
    <w:rsid w:val="00CD41F6"/>
    <w:rsid w:val="00CF3FA2"/>
    <w:rsid w:val="00D13100"/>
    <w:rsid w:val="00D229EA"/>
    <w:rsid w:val="00D74A5A"/>
    <w:rsid w:val="00E509E3"/>
    <w:rsid w:val="00E6041D"/>
    <w:rsid w:val="00E60FC7"/>
    <w:rsid w:val="00EB26E4"/>
    <w:rsid w:val="00EF31F3"/>
    <w:rsid w:val="00F0747C"/>
    <w:rsid w:val="00F12616"/>
    <w:rsid w:val="00F21FF1"/>
    <w:rsid w:val="00F40320"/>
    <w:rsid w:val="00F648C1"/>
    <w:rsid w:val="00F81DA8"/>
    <w:rsid w:val="00FA1F64"/>
    <w:rsid w:val="00FB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670C"/>
  <w15:docId w15:val="{77BD0AEE-38BA-42E1-8C44-4766A9F8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8E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928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928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928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28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28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28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8E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928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28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28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28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28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28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2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8E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28E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28ED"/>
    <w:pPr>
      <w:spacing w:before="160"/>
      <w:jc w:val="center"/>
    </w:pPr>
    <w:rPr>
      <w:i/>
      <w:iCs/>
      <w:color w:val="404040" w:themeColor="text1" w:themeTint="BF"/>
    </w:rPr>
  </w:style>
  <w:style w:type="character" w:customStyle="1" w:styleId="QuoteChar">
    <w:name w:val="Quote Char"/>
    <w:basedOn w:val="DefaultParagraphFont"/>
    <w:link w:val="Quote"/>
    <w:uiPriority w:val="29"/>
    <w:rsid w:val="00A928ED"/>
    <w:rPr>
      <w:i/>
      <w:iCs/>
      <w:color w:val="404040" w:themeColor="text1" w:themeTint="BF"/>
    </w:rPr>
  </w:style>
  <w:style w:type="paragraph" w:styleId="ListParagraph">
    <w:name w:val="List Paragraph"/>
    <w:basedOn w:val="Normal"/>
    <w:uiPriority w:val="34"/>
    <w:qFormat/>
    <w:rsid w:val="00A928ED"/>
    <w:pPr>
      <w:ind w:left="720"/>
      <w:contextualSpacing/>
    </w:pPr>
  </w:style>
  <w:style w:type="character" w:styleId="IntenseEmphasis">
    <w:name w:val="Intense Emphasis"/>
    <w:basedOn w:val="DefaultParagraphFont"/>
    <w:uiPriority w:val="21"/>
    <w:qFormat/>
    <w:rsid w:val="00A928ED"/>
    <w:rPr>
      <w:i/>
      <w:iCs/>
      <w:color w:val="0F4761" w:themeColor="accent1" w:themeShade="BF"/>
    </w:rPr>
  </w:style>
  <w:style w:type="paragraph" w:styleId="IntenseQuote">
    <w:name w:val="Intense Quote"/>
    <w:basedOn w:val="Normal"/>
    <w:next w:val="Normal"/>
    <w:link w:val="IntenseQuoteChar"/>
    <w:uiPriority w:val="30"/>
    <w:qFormat/>
    <w:rsid w:val="00A92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8ED"/>
    <w:rPr>
      <w:i/>
      <w:iCs/>
      <w:color w:val="0F4761" w:themeColor="accent1" w:themeShade="BF"/>
    </w:rPr>
  </w:style>
  <w:style w:type="character" w:styleId="IntenseReference">
    <w:name w:val="Intense Reference"/>
    <w:basedOn w:val="DefaultParagraphFont"/>
    <w:uiPriority w:val="32"/>
    <w:qFormat/>
    <w:rsid w:val="00A928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BD570312-361C-40A8-A01B-663BBA942779"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415</Words>
  <Characters>2370</Characters>
  <Application>Microsoft Office Word</Application>
  <DocSecurity>0</DocSecurity>
  <Lines>19</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Department of State</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Hanley, John C (Sofia)</dc:creator>
  <cp:lastModifiedBy>Gantchev, Alexander A (Sofia)</cp:lastModifiedBy>
  <cp:revision>4</cp:revision>
  <dcterms:created xsi:type="dcterms:W3CDTF">2026-06-17T12:12:00Z</dcterms:created>
  <dcterms:modified xsi:type="dcterms:W3CDTF">2026-06-17T13:20:00Z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2026-06-15T20:49:44Z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e61a575a-04e7-426b-9aa4-714021ebff3d</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