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F88" w:rsidRPr="003007B4" w:rsidRDefault="00935F88" w:rsidP="003007B4">
      <w:pPr>
        <w:pStyle w:val="Body"/>
        <w:spacing w:before="0" w:after="0"/>
        <w:ind w:firstLine="0"/>
        <w:jc w:val="center"/>
        <w:rPr>
          <w:rFonts w:eastAsiaTheme="minorHAnsi"/>
          <w:b/>
          <w:sz w:val="24"/>
          <w:szCs w:val="24"/>
          <w:lang w:val="bg-BG" w:eastAsia="en-US"/>
        </w:rPr>
      </w:pPr>
      <w:r w:rsidRPr="003007B4">
        <w:rPr>
          <w:rFonts w:eastAsiaTheme="minorHAnsi"/>
          <w:b/>
          <w:sz w:val="24"/>
          <w:szCs w:val="24"/>
          <w:lang w:eastAsia="en-US"/>
        </w:rPr>
        <w:t>ПРИЛОЖЕНИЕ КЪМ ОБЯВА</w:t>
      </w:r>
      <w:r w:rsidRPr="003007B4">
        <w:rPr>
          <w:rFonts w:eastAsiaTheme="minorHAnsi"/>
          <w:b/>
          <w:sz w:val="24"/>
          <w:szCs w:val="24"/>
          <w:lang w:val="bg-BG" w:eastAsia="en-US"/>
        </w:rPr>
        <w:t xml:space="preserve"> № </w:t>
      </w:r>
      <w:r w:rsidR="005A33E3">
        <w:rPr>
          <w:rFonts w:eastAsiaTheme="minorHAnsi"/>
          <w:b/>
          <w:sz w:val="24"/>
          <w:szCs w:val="24"/>
          <w:lang w:val="bg-BG" w:eastAsia="en-US"/>
        </w:rPr>
        <w:t>38-02-1/30.01.2019 г.</w:t>
      </w:r>
    </w:p>
    <w:p w:rsidR="00960042" w:rsidRPr="003007B4" w:rsidRDefault="00960042" w:rsidP="003007B4">
      <w:pPr>
        <w:keepNext/>
        <w:jc w:val="both"/>
        <w:rPr>
          <w:b/>
          <w:caps/>
        </w:rPr>
      </w:pPr>
    </w:p>
    <w:p w:rsidR="00361B16" w:rsidRPr="003007B4" w:rsidRDefault="00361B16" w:rsidP="003007B4">
      <w:pPr>
        <w:keepNext/>
        <w:jc w:val="both"/>
        <w:rPr>
          <w:b/>
          <w:caps/>
        </w:rPr>
      </w:pPr>
    </w:p>
    <w:p w:rsidR="007B47B8" w:rsidRPr="003007B4" w:rsidRDefault="007B47B8" w:rsidP="003007B4">
      <w:pPr>
        <w:keepNext/>
        <w:jc w:val="center"/>
        <w:rPr>
          <w:b/>
          <w:caps/>
        </w:rPr>
      </w:pPr>
      <w:r w:rsidRPr="003007B4">
        <w:rPr>
          <w:b/>
          <w:caps/>
        </w:rPr>
        <w:t>раздел</w:t>
      </w:r>
      <w:r w:rsidRPr="003007B4">
        <w:rPr>
          <w:b/>
          <w:caps/>
          <w:lang w:val="en-US"/>
        </w:rPr>
        <w:t xml:space="preserve"> I</w:t>
      </w:r>
    </w:p>
    <w:p w:rsidR="007B47B8" w:rsidRPr="003007B4" w:rsidRDefault="007B47B8" w:rsidP="003007B4">
      <w:pPr>
        <w:keepNext/>
        <w:jc w:val="center"/>
        <w:rPr>
          <w:b/>
          <w:caps/>
        </w:rPr>
      </w:pPr>
      <w:r w:rsidRPr="003007B4">
        <w:rPr>
          <w:b/>
          <w:caps/>
        </w:rPr>
        <w:t>ПЪЛНО ОПИСАНИЕ НА ПРЕДМЕТА НА ОБЩЕСТВЕНАТА ПОРЪЧКА</w:t>
      </w:r>
    </w:p>
    <w:p w:rsidR="007B47B8" w:rsidRPr="003007B4" w:rsidRDefault="007B47B8" w:rsidP="003007B4">
      <w:pPr>
        <w:keepNext/>
        <w:jc w:val="both"/>
        <w:rPr>
          <w:b/>
          <w:i/>
          <w:caps/>
        </w:rPr>
      </w:pPr>
    </w:p>
    <w:p w:rsidR="00361B16" w:rsidRPr="003007B4" w:rsidRDefault="00361B16" w:rsidP="003007B4">
      <w:pPr>
        <w:pStyle w:val="ListParagraph"/>
        <w:keepNext/>
        <w:numPr>
          <w:ilvl w:val="0"/>
          <w:numId w:val="18"/>
        </w:numPr>
        <w:autoSpaceDE w:val="0"/>
        <w:autoSpaceDN w:val="0"/>
        <w:adjustRightInd w:val="0"/>
        <w:jc w:val="both"/>
        <w:rPr>
          <w:b/>
          <w:bCs/>
          <w:iCs/>
        </w:rPr>
      </w:pPr>
      <w:r w:rsidRPr="003007B4">
        <w:rPr>
          <w:b/>
          <w:bCs/>
          <w:i/>
          <w:iCs/>
        </w:rPr>
        <w:t xml:space="preserve">Обект на обществената поръчка: </w:t>
      </w:r>
      <w:r w:rsidRPr="003007B4">
        <w:rPr>
          <w:b/>
          <w:bCs/>
          <w:iCs/>
        </w:rPr>
        <w:t>Услуга</w:t>
      </w:r>
      <w:r w:rsidR="003007B4">
        <w:rPr>
          <w:b/>
          <w:bCs/>
          <w:iCs/>
        </w:rPr>
        <w:t>.</w:t>
      </w:r>
    </w:p>
    <w:p w:rsidR="00804FD9" w:rsidRPr="003007B4" w:rsidRDefault="003007B4" w:rsidP="003007B4">
      <w:pPr>
        <w:pStyle w:val="ListParagraph"/>
        <w:keepNext/>
        <w:autoSpaceDE w:val="0"/>
        <w:autoSpaceDN w:val="0"/>
        <w:adjustRightInd w:val="0"/>
        <w:ind w:left="0" w:firstLine="708"/>
        <w:jc w:val="both"/>
        <w:rPr>
          <w:b/>
          <w:bCs/>
          <w:iCs/>
        </w:rPr>
      </w:pPr>
      <w:r>
        <w:rPr>
          <w:b/>
          <w:bCs/>
          <w:i/>
          <w:iCs/>
        </w:rPr>
        <w:t xml:space="preserve">2. </w:t>
      </w:r>
      <w:r w:rsidR="00804FD9" w:rsidRPr="003007B4">
        <w:rPr>
          <w:b/>
          <w:bCs/>
          <w:i/>
          <w:iCs/>
        </w:rPr>
        <w:t>Възлагане:</w:t>
      </w:r>
      <w:r w:rsidR="00D51E23">
        <w:rPr>
          <w:b/>
          <w:bCs/>
          <w:i/>
          <w:iCs/>
          <w:lang w:val="en-US"/>
        </w:rPr>
        <w:t xml:space="preserve"> </w:t>
      </w:r>
      <w:r w:rsidR="00804FD9" w:rsidRPr="003007B4">
        <w:rPr>
          <w:bCs/>
          <w:iCs/>
        </w:rPr>
        <w:t xml:space="preserve">Събиране на оферти с обява, по реда на глава двадесет и </w:t>
      </w:r>
      <w:r w:rsidR="00955981">
        <w:rPr>
          <w:bCs/>
          <w:iCs/>
        </w:rPr>
        <w:t>шеста</w:t>
      </w:r>
      <w:r w:rsidR="00804FD9" w:rsidRPr="003007B4">
        <w:rPr>
          <w:bCs/>
          <w:iCs/>
        </w:rPr>
        <w:t>от Закона за обществените поръчки.</w:t>
      </w:r>
    </w:p>
    <w:p w:rsidR="007B47B8" w:rsidRPr="00500F57" w:rsidRDefault="00804FD9" w:rsidP="003007B4">
      <w:pPr>
        <w:ind w:firstLine="708"/>
        <w:jc w:val="both"/>
        <w:rPr>
          <w:b/>
          <w:lang w:val="en-US"/>
        </w:rPr>
      </w:pPr>
      <w:r w:rsidRPr="003007B4">
        <w:rPr>
          <w:b/>
          <w:bCs/>
          <w:i/>
          <w:iCs/>
        </w:rPr>
        <w:t>3</w:t>
      </w:r>
      <w:r w:rsidR="00361B16" w:rsidRPr="003007B4">
        <w:rPr>
          <w:b/>
          <w:bCs/>
          <w:i/>
          <w:iCs/>
        </w:rPr>
        <w:t xml:space="preserve">. </w:t>
      </w:r>
      <w:r w:rsidR="007B47B8" w:rsidRPr="003007B4">
        <w:rPr>
          <w:b/>
          <w:bCs/>
          <w:i/>
          <w:iCs/>
        </w:rPr>
        <w:t xml:space="preserve">Предмет на </w:t>
      </w:r>
      <w:r w:rsidR="007B47B8" w:rsidRPr="003007B4">
        <w:rPr>
          <w:bCs/>
          <w:i/>
          <w:iCs/>
        </w:rPr>
        <w:t>поръчката</w:t>
      </w:r>
      <w:r w:rsidR="009758BE">
        <w:rPr>
          <w:bCs/>
          <w:i/>
          <w:iCs/>
        </w:rPr>
        <w:t xml:space="preserve"> </w:t>
      </w:r>
      <w:r w:rsidR="00361B16" w:rsidRPr="003007B4">
        <w:rPr>
          <w:b/>
        </w:rPr>
        <w:t>„Комплексно ежедневно почистване на сградите на Националния институт на правосъдието и прилежащите към тях тротоарни и дворни площи”</w:t>
      </w:r>
      <w:r w:rsidR="00D17522">
        <w:rPr>
          <w:b/>
          <w:lang w:val="en-US"/>
        </w:rPr>
        <w:t>.</w:t>
      </w:r>
    </w:p>
    <w:p w:rsidR="007B47B8" w:rsidRPr="003007B4" w:rsidRDefault="007B47B8" w:rsidP="003007B4">
      <w:pPr>
        <w:ind w:firstLine="708"/>
        <w:jc w:val="both"/>
      </w:pPr>
      <w:r w:rsidRPr="003007B4">
        <w:t xml:space="preserve">Обществената поръчка </w:t>
      </w:r>
      <w:r w:rsidR="00361B16" w:rsidRPr="003007B4">
        <w:t>н</w:t>
      </w:r>
      <w:r w:rsidRPr="003007B4">
        <w:t>е</w:t>
      </w:r>
      <w:r w:rsidR="00361B16" w:rsidRPr="003007B4">
        <w:t xml:space="preserve"> е</w:t>
      </w:r>
      <w:r w:rsidRPr="003007B4">
        <w:t xml:space="preserve"> разделена</w:t>
      </w:r>
      <w:r w:rsidR="003007B4">
        <w:t xml:space="preserve"> на обособени позиции.</w:t>
      </w:r>
    </w:p>
    <w:p w:rsidR="007B47B8" w:rsidRPr="003007B4" w:rsidRDefault="00804FD9" w:rsidP="003007B4">
      <w:pPr>
        <w:keepNext/>
        <w:autoSpaceDE w:val="0"/>
        <w:autoSpaceDN w:val="0"/>
        <w:adjustRightInd w:val="0"/>
        <w:ind w:firstLine="708"/>
        <w:jc w:val="both"/>
        <w:rPr>
          <w:i/>
          <w:iCs/>
        </w:rPr>
      </w:pPr>
      <w:r w:rsidRPr="003007B4">
        <w:rPr>
          <w:b/>
          <w:bCs/>
          <w:i/>
          <w:iCs/>
        </w:rPr>
        <w:t>4</w:t>
      </w:r>
      <w:r w:rsidR="007B47B8" w:rsidRPr="003007B4">
        <w:rPr>
          <w:b/>
          <w:bCs/>
          <w:i/>
          <w:iCs/>
          <w:lang w:val="en-US"/>
        </w:rPr>
        <w:t xml:space="preserve">. </w:t>
      </w:r>
      <w:r w:rsidR="003007B4">
        <w:rPr>
          <w:b/>
          <w:bCs/>
          <w:i/>
          <w:iCs/>
        </w:rPr>
        <w:t>Място на изпълнение.</w:t>
      </w:r>
    </w:p>
    <w:p w:rsidR="007B47B8" w:rsidRPr="003007B4" w:rsidRDefault="003007B4" w:rsidP="003007B4">
      <w:pPr>
        <w:pStyle w:val="31"/>
        <w:tabs>
          <w:tab w:val="left" w:pos="900"/>
        </w:tabs>
        <w:spacing w:after="0"/>
        <w:ind w:left="0"/>
        <w:jc w:val="both"/>
        <w:rPr>
          <w:sz w:val="24"/>
          <w:szCs w:val="24"/>
        </w:rPr>
      </w:pPr>
      <w:r>
        <w:rPr>
          <w:sz w:val="24"/>
          <w:szCs w:val="24"/>
        </w:rPr>
        <w:tab/>
      </w:r>
      <w:r w:rsidR="00361B16" w:rsidRPr="003007B4">
        <w:rPr>
          <w:sz w:val="24"/>
          <w:szCs w:val="24"/>
        </w:rPr>
        <w:t>А</w:t>
      </w:r>
      <w:r w:rsidR="007B47B8" w:rsidRPr="003007B4">
        <w:rPr>
          <w:sz w:val="24"/>
          <w:szCs w:val="24"/>
        </w:rPr>
        <w:t>дминистративн</w:t>
      </w:r>
      <w:r w:rsidR="00361B16" w:rsidRPr="003007B4">
        <w:rPr>
          <w:sz w:val="24"/>
          <w:szCs w:val="24"/>
        </w:rPr>
        <w:t xml:space="preserve">ите сградии прилежащите </w:t>
      </w:r>
      <w:r>
        <w:rPr>
          <w:sz w:val="24"/>
          <w:szCs w:val="24"/>
        </w:rPr>
        <w:t>към тях тротоари и дворно мя</w:t>
      </w:r>
      <w:r w:rsidR="003059BA" w:rsidRPr="003007B4">
        <w:rPr>
          <w:sz w:val="24"/>
          <w:szCs w:val="24"/>
        </w:rPr>
        <w:t xml:space="preserve">сто </w:t>
      </w:r>
      <w:r w:rsidR="007B47B8" w:rsidRPr="003007B4">
        <w:rPr>
          <w:sz w:val="24"/>
          <w:szCs w:val="24"/>
        </w:rPr>
        <w:t>на Национален институт на правосъдието</w:t>
      </w:r>
      <w:r w:rsidR="00D17522">
        <w:rPr>
          <w:sz w:val="24"/>
          <w:szCs w:val="24"/>
          <w:lang w:val="en-US"/>
        </w:rPr>
        <w:t xml:space="preserve">, </w:t>
      </w:r>
      <w:r w:rsidR="00D17522">
        <w:rPr>
          <w:sz w:val="24"/>
          <w:szCs w:val="24"/>
        </w:rPr>
        <w:t>находящ се</w:t>
      </w:r>
      <w:r w:rsidR="007B47B8" w:rsidRPr="003007B4">
        <w:rPr>
          <w:sz w:val="24"/>
          <w:szCs w:val="24"/>
        </w:rPr>
        <w:t xml:space="preserve"> на адрес: гр. София, ул. “Екзарх Йосиф” № 14. </w:t>
      </w:r>
    </w:p>
    <w:p w:rsidR="007345FC" w:rsidRPr="003007B4" w:rsidRDefault="003007B4" w:rsidP="003007B4">
      <w:pPr>
        <w:pStyle w:val="31"/>
        <w:tabs>
          <w:tab w:val="left" w:pos="709"/>
        </w:tabs>
        <w:spacing w:after="0"/>
        <w:ind w:left="0"/>
        <w:jc w:val="both"/>
        <w:rPr>
          <w:b/>
          <w:bCs/>
          <w:i/>
          <w:iCs/>
          <w:sz w:val="24"/>
          <w:szCs w:val="24"/>
          <w:lang w:eastAsia="bg-BG"/>
        </w:rPr>
      </w:pPr>
      <w:r>
        <w:rPr>
          <w:b/>
          <w:bCs/>
          <w:i/>
          <w:iCs/>
          <w:sz w:val="24"/>
          <w:szCs w:val="24"/>
          <w:lang w:eastAsia="bg-BG"/>
        </w:rPr>
        <w:tab/>
      </w:r>
      <w:r w:rsidR="00804FD9" w:rsidRPr="003007B4">
        <w:rPr>
          <w:b/>
          <w:bCs/>
          <w:i/>
          <w:iCs/>
          <w:sz w:val="24"/>
          <w:szCs w:val="24"/>
          <w:lang w:eastAsia="bg-BG"/>
        </w:rPr>
        <w:t>5</w:t>
      </w:r>
      <w:r w:rsidR="003059BA" w:rsidRPr="003007B4">
        <w:rPr>
          <w:b/>
          <w:bCs/>
          <w:i/>
          <w:iCs/>
          <w:sz w:val="24"/>
          <w:szCs w:val="24"/>
          <w:lang w:eastAsia="bg-BG"/>
        </w:rPr>
        <w:t>.</w:t>
      </w:r>
      <w:r w:rsidR="007B47B8" w:rsidRPr="003007B4">
        <w:rPr>
          <w:b/>
          <w:bCs/>
          <w:i/>
          <w:iCs/>
          <w:sz w:val="24"/>
          <w:szCs w:val="24"/>
          <w:lang w:eastAsia="bg-BG"/>
        </w:rPr>
        <w:t>Срок за изпълнение на поръчката</w:t>
      </w:r>
      <w:r>
        <w:rPr>
          <w:b/>
          <w:bCs/>
          <w:i/>
          <w:iCs/>
          <w:sz w:val="24"/>
          <w:szCs w:val="24"/>
          <w:lang w:eastAsia="bg-BG"/>
        </w:rPr>
        <w:t>.</w:t>
      </w:r>
    </w:p>
    <w:p w:rsidR="007B47B8" w:rsidRPr="003007B4" w:rsidRDefault="00B06C39" w:rsidP="003007B4">
      <w:pPr>
        <w:pStyle w:val="31"/>
        <w:tabs>
          <w:tab w:val="left" w:pos="900"/>
        </w:tabs>
        <w:spacing w:after="0"/>
        <w:ind w:left="0"/>
        <w:jc w:val="both"/>
        <w:rPr>
          <w:sz w:val="24"/>
          <w:szCs w:val="24"/>
          <w:lang w:eastAsia="bg-BG"/>
        </w:rPr>
      </w:pPr>
      <w:r w:rsidRPr="00274C49">
        <w:rPr>
          <w:iCs/>
          <w:sz w:val="24"/>
          <w:szCs w:val="24"/>
          <w:lang w:eastAsia="bg-BG"/>
        </w:rPr>
        <w:t>2</w:t>
      </w:r>
      <w:r w:rsidR="00274C49" w:rsidRPr="00274C49">
        <w:rPr>
          <w:iCs/>
          <w:sz w:val="24"/>
          <w:szCs w:val="24"/>
          <w:lang w:eastAsia="bg-BG"/>
        </w:rPr>
        <w:t>4</w:t>
      </w:r>
      <w:r w:rsidR="00D51E23" w:rsidRPr="00274C49">
        <w:rPr>
          <w:iCs/>
          <w:sz w:val="24"/>
          <w:szCs w:val="24"/>
          <w:lang w:val="en-US" w:eastAsia="bg-BG"/>
        </w:rPr>
        <w:t xml:space="preserve"> </w:t>
      </w:r>
      <w:r w:rsidR="007B47B8" w:rsidRPr="00274C49">
        <w:rPr>
          <w:spacing w:val="7"/>
          <w:sz w:val="24"/>
          <w:szCs w:val="24"/>
          <w:lang w:eastAsia="bg-BG"/>
        </w:rPr>
        <w:t>(два</w:t>
      </w:r>
      <w:r w:rsidR="0061426E" w:rsidRPr="00274C49">
        <w:rPr>
          <w:spacing w:val="7"/>
          <w:sz w:val="24"/>
          <w:szCs w:val="24"/>
          <w:lang w:eastAsia="bg-BG"/>
        </w:rPr>
        <w:t>десет</w:t>
      </w:r>
      <w:r w:rsidR="00274C49" w:rsidRPr="00274C49">
        <w:rPr>
          <w:spacing w:val="7"/>
          <w:sz w:val="24"/>
          <w:szCs w:val="24"/>
          <w:lang w:eastAsia="bg-BG"/>
        </w:rPr>
        <w:t xml:space="preserve"> и четири</w:t>
      </w:r>
      <w:r w:rsidR="007B47B8" w:rsidRPr="00274C49">
        <w:rPr>
          <w:spacing w:val="7"/>
          <w:sz w:val="24"/>
          <w:szCs w:val="24"/>
          <w:lang w:eastAsia="bg-BG"/>
        </w:rPr>
        <w:t xml:space="preserve">) </w:t>
      </w:r>
      <w:r w:rsidR="007B47B8" w:rsidRPr="00274C49">
        <w:rPr>
          <w:bCs/>
          <w:spacing w:val="7"/>
          <w:sz w:val="24"/>
          <w:szCs w:val="24"/>
          <w:lang w:eastAsia="bg-BG"/>
        </w:rPr>
        <w:t>месеца</w:t>
      </w:r>
      <w:r w:rsidR="007B47B8" w:rsidRPr="003007B4">
        <w:rPr>
          <w:spacing w:val="6"/>
          <w:sz w:val="24"/>
          <w:szCs w:val="24"/>
          <w:lang w:eastAsia="bg-BG"/>
        </w:rPr>
        <w:t xml:space="preserve">, считано от датата на </w:t>
      </w:r>
      <w:r w:rsidR="00513F5F" w:rsidRPr="003007B4">
        <w:rPr>
          <w:spacing w:val="6"/>
          <w:sz w:val="24"/>
          <w:szCs w:val="24"/>
          <w:lang w:eastAsia="bg-BG"/>
        </w:rPr>
        <w:t>сключване на договора</w:t>
      </w:r>
      <w:r w:rsidR="007B47B8" w:rsidRPr="003007B4">
        <w:rPr>
          <w:spacing w:val="6"/>
          <w:sz w:val="24"/>
          <w:szCs w:val="24"/>
          <w:lang w:eastAsia="bg-BG"/>
        </w:rPr>
        <w:t xml:space="preserve"> за възлагане на обществената поръчка</w:t>
      </w:r>
      <w:r w:rsidR="00A858C6">
        <w:rPr>
          <w:spacing w:val="6"/>
          <w:sz w:val="24"/>
          <w:szCs w:val="24"/>
          <w:lang w:eastAsia="bg-BG"/>
        </w:rPr>
        <w:t xml:space="preserve"> или до достигане на определената максимална стойност на договора</w:t>
      </w:r>
      <w:r w:rsidR="007B47B8" w:rsidRPr="003007B4">
        <w:rPr>
          <w:sz w:val="24"/>
          <w:szCs w:val="24"/>
          <w:lang w:eastAsia="bg-BG"/>
        </w:rPr>
        <w:t>.</w:t>
      </w:r>
    </w:p>
    <w:p w:rsidR="003007B4" w:rsidRDefault="00804FD9" w:rsidP="003007B4">
      <w:pPr>
        <w:ind w:firstLine="708"/>
        <w:jc w:val="both"/>
        <w:rPr>
          <w:b/>
          <w:bCs/>
          <w:i/>
          <w:iCs/>
        </w:rPr>
      </w:pPr>
      <w:r w:rsidRPr="003007B4">
        <w:rPr>
          <w:b/>
          <w:bCs/>
          <w:i/>
          <w:iCs/>
        </w:rPr>
        <w:t>6</w:t>
      </w:r>
      <w:r w:rsidR="007B47B8" w:rsidRPr="003007B4">
        <w:rPr>
          <w:b/>
          <w:bCs/>
          <w:i/>
          <w:iCs/>
          <w:lang w:val="en-US"/>
        </w:rPr>
        <w:t xml:space="preserve">. </w:t>
      </w:r>
      <w:r w:rsidR="007B47B8" w:rsidRPr="003007B4">
        <w:rPr>
          <w:b/>
          <w:bCs/>
          <w:i/>
          <w:iCs/>
        </w:rPr>
        <w:t xml:space="preserve"> Прогнозна стойност на поръчката</w:t>
      </w:r>
      <w:r w:rsidR="003007B4">
        <w:rPr>
          <w:b/>
          <w:bCs/>
          <w:i/>
          <w:iCs/>
        </w:rPr>
        <w:t>.</w:t>
      </w:r>
    </w:p>
    <w:p w:rsidR="003007B4" w:rsidRDefault="007B47B8" w:rsidP="003007B4">
      <w:pPr>
        <w:ind w:firstLine="708"/>
        <w:jc w:val="both"/>
        <w:rPr>
          <w:b/>
          <w:bCs/>
          <w:i/>
          <w:iCs/>
        </w:rPr>
      </w:pPr>
      <w:r w:rsidRPr="003007B4">
        <w:t xml:space="preserve">Общата прогнозна стойност на поръчката за срок от </w:t>
      </w:r>
      <w:r w:rsidR="00C97209" w:rsidRPr="003007B4">
        <w:rPr>
          <w:lang w:val="en-US"/>
        </w:rPr>
        <w:t>2</w:t>
      </w:r>
      <w:r w:rsidR="00734319">
        <w:t>4 /двадесет и четири/</w:t>
      </w:r>
      <w:r w:rsidRPr="003007B4">
        <w:t xml:space="preserve"> месеца е </w:t>
      </w:r>
      <w:r w:rsidR="00C97209" w:rsidRPr="003007B4">
        <w:rPr>
          <w:lang w:val="en-US"/>
        </w:rPr>
        <w:t>в размер</w:t>
      </w:r>
      <w:r w:rsidR="00A858C6">
        <w:t xml:space="preserve"> </w:t>
      </w:r>
      <w:r w:rsidR="00C97209" w:rsidRPr="003007B4">
        <w:t>до</w:t>
      </w:r>
      <w:r w:rsidR="00A858C6">
        <w:t xml:space="preserve"> </w:t>
      </w:r>
      <w:r w:rsidR="002B7D8D" w:rsidRPr="003007B4">
        <w:t>69</w:t>
      </w:r>
      <w:r w:rsidR="00241CB5">
        <w:t> 9</w:t>
      </w:r>
      <w:r w:rsidR="002B7D8D" w:rsidRPr="003007B4">
        <w:t>3</w:t>
      </w:r>
      <w:r w:rsidR="00241CB5">
        <w:t>0</w:t>
      </w:r>
      <w:r w:rsidR="002B7D8D" w:rsidRPr="003007B4">
        <w:t xml:space="preserve">,00 (шестдесет и девет хиляди </w:t>
      </w:r>
      <w:r w:rsidR="00241CB5">
        <w:t>деветстотин</w:t>
      </w:r>
      <w:r w:rsidR="00767B0A">
        <w:t xml:space="preserve"> и тридесет</w:t>
      </w:r>
      <w:r w:rsidR="002B7D8D" w:rsidRPr="003007B4">
        <w:t xml:space="preserve"> лева)</w:t>
      </w:r>
      <w:r w:rsidR="00C97209" w:rsidRPr="003007B4">
        <w:t xml:space="preserve"> лв. </w:t>
      </w:r>
      <w:r w:rsidR="00C97209" w:rsidRPr="003007B4">
        <w:rPr>
          <w:b/>
          <w:i/>
        </w:rPr>
        <w:t xml:space="preserve">без ДДС. </w:t>
      </w:r>
    </w:p>
    <w:p w:rsidR="00804FD9" w:rsidRPr="003007B4" w:rsidRDefault="00804FD9" w:rsidP="003007B4">
      <w:pPr>
        <w:ind w:firstLine="708"/>
        <w:jc w:val="both"/>
        <w:rPr>
          <w:b/>
          <w:bCs/>
          <w:i/>
          <w:iCs/>
        </w:rPr>
      </w:pPr>
      <w:r w:rsidRPr="003007B4">
        <w:rPr>
          <w:b/>
        </w:rPr>
        <w:t>7.</w:t>
      </w:r>
      <w:r w:rsidRPr="003007B4">
        <w:rPr>
          <w:b/>
          <w:i/>
        </w:rPr>
        <w:t>Описание на вида и обема на поръчката.</w:t>
      </w:r>
    </w:p>
    <w:p w:rsidR="00804FD9" w:rsidRPr="003007B4" w:rsidRDefault="00D17522" w:rsidP="003007B4">
      <w:pPr>
        <w:ind w:firstLine="708"/>
        <w:jc w:val="both"/>
      </w:pPr>
      <w:r>
        <w:t>Предметът на обществената поръчка включва п</w:t>
      </w:r>
      <w:r w:rsidR="00804FD9" w:rsidRPr="003007B4">
        <w:t xml:space="preserve">очистване на двете административни сгради на Националния институт на правосъдието и прилежащите към тях тротоарни и дворни площи. Административните сгради на НИП са с обща разгъната застроена площ: </w:t>
      </w:r>
      <w:r w:rsidR="00804FD9" w:rsidRPr="00500F57">
        <w:t xml:space="preserve">2125.31 кв.м. Прилежащите тротоарни и дворни площи на двете сгради са с обща площ: </w:t>
      </w:r>
      <w:r w:rsidR="00767B0A" w:rsidRPr="00500F57">
        <w:t xml:space="preserve">1 100 </w:t>
      </w:r>
      <w:r w:rsidR="00804FD9" w:rsidRPr="00500F57">
        <w:t>кв.м.</w:t>
      </w:r>
      <w:r w:rsidRPr="00500F57">
        <w:t>.</w:t>
      </w:r>
    </w:p>
    <w:p w:rsidR="00804FD9" w:rsidRPr="003007B4" w:rsidRDefault="00804FD9" w:rsidP="003007B4">
      <w:pPr>
        <w:ind w:firstLine="708"/>
        <w:jc w:val="both"/>
      </w:pPr>
      <w:r w:rsidRPr="003007B4">
        <w:t xml:space="preserve">Изпълнителят следва да осигури 2 (двама) служители на 8 часов работен ден, отговарящи за хигиената в двете сгради на Института и прилежащите тротоарни и дворни площи в рамките на </w:t>
      </w:r>
      <w:r w:rsidR="00D17522">
        <w:t xml:space="preserve">установеното </w:t>
      </w:r>
      <w:r w:rsidRPr="003007B4">
        <w:t>работно време</w:t>
      </w:r>
      <w:r w:rsidR="00D17522">
        <w:t xml:space="preserve"> на Възложителя – от понеделник до петък, от 09:00 до 17:30 ч. </w:t>
      </w:r>
      <w:r w:rsidRPr="003007B4">
        <w:t>. И</w:t>
      </w:r>
      <w:r w:rsidR="00955981">
        <w:t>зпълнителят следва</w:t>
      </w:r>
      <w:r w:rsidRPr="003007B4">
        <w:t xml:space="preserve"> да осигури необходимия брой служители за ежедневното сутрешно почистване, съобразен</w:t>
      </w:r>
      <w:r w:rsidR="00955981">
        <w:t>о</w:t>
      </w:r>
      <w:r w:rsidRPr="003007B4">
        <w:t xml:space="preserve"> с изискването на Възложителя </w:t>
      </w:r>
      <w:r w:rsidR="00D17522">
        <w:t xml:space="preserve">като </w:t>
      </w:r>
      <w:r w:rsidRPr="003007B4">
        <w:t xml:space="preserve">почистването </w:t>
      </w:r>
      <w:r w:rsidR="00D17522">
        <w:t xml:space="preserve">следва </w:t>
      </w:r>
      <w:r w:rsidRPr="003007B4">
        <w:t>да приключва не по-късно от 08:45 часа</w:t>
      </w:r>
      <w:r w:rsidR="00955981">
        <w:t xml:space="preserve"> през всеки работен ден</w:t>
      </w:r>
      <w:r w:rsidRPr="003007B4">
        <w:t xml:space="preserve">. </w:t>
      </w:r>
    </w:p>
    <w:p w:rsidR="00804FD9" w:rsidRPr="003007B4" w:rsidRDefault="003007B4" w:rsidP="003007B4">
      <w:pPr>
        <w:jc w:val="both"/>
        <w:rPr>
          <w:b/>
        </w:rPr>
      </w:pPr>
      <w:r>
        <w:tab/>
      </w:r>
      <w:r w:rsidR="0046631B" w:rsidRPr="003007B4">
        <w:rPr>
          <w:b/>
        </w:rPr>
        <w:t>7</w:t>
      </w:r>
      <w:r w:rsidR="00804FD9" w:rsidRPr="003007B4">
        <w:rPr>
          <w:b/>
        </w:rPr>
        <w:t xml:space="preserve">.1. Почистване на подове с твърди настилки </w:t>
      </w:r>
      <w:r>
        <w:rPr>
          <w:b/>
        </w:rPr>
        <w:t>(</w:t>
      </w:r>
      <w:r w:rsidR="00804FD9" w:rsidRPr="003007B4">
        <w:rPr>
          <w:b/>
        </w:rPr>
        <w:t>гранито</w:t>
      </w:r>
      <w:r>
        <w:rPr>
          <w:b/>
        </w:rPr>
        <w:t>грес, теракот, ламиниран паркет)</w:t>
      </w:r>
      <w:r w:rsidR="00804FD9" w:rsidRPr="003007B4">
        <w:rPr>
          <w:b/>
        </w:rPr>
        <w:t xml:space="preserve">: </w:t>
      </w:r>
    </w:p>
    <w:p w:rsidR="00804FD9" w:rsidRPr="003007B4" w:rsidRDefault="00804FD9" w:rsidP="003007B4">
      <w:pPr>
        <w:numPr>
          <w:ilvl w:val="0"/>
          <w:numId w:val="13"/>
        </w:numPr>
        <w:ind w:left="709" w:firstLine="0"/>
        <w:jc w:val="both"/>
      </w:pPr>
      <w:r w:rsidRPr="003007B4">
        <w:t>влажно забърсване със специализиран препарат – ежедневно;</w:t>
      </w:r>
    </w:p>
    <w:p w:rsidR="00804FD9" w:rsidRPr="003007B4" w:rsidRDefault="00804FD9" w:rsidP="003007B4">
      <w:pPr>
        <w:numPr>
          <w:ilvl w:val="0"/>
          <w:numId w:val="13"/>
        </w:numPr>
        <w:ind w:left="709" w:firstLine="0"/>
        <w:jc w:val="both"/>
      </w:pPr>
      <w:r w:rsidRPr="003007B4">
        <w:t>основно машинно измиване на гранитогрес, теракот и лами</w:t>
      </w:r>
      <w:r w:rsidR="003007B4">
        <w:t>ниран паркет – два пъти годишно.</w:t>
      </w:r>
    </w:p>
    <w:p w:rsidR="00804FD9" w:rsidRPr="003007B4" w:rsidRDefault="00756B05" w:rsidP="003007B4">
      <w:pPr>
        <w:ind w:firstLine="708"/>
        <w:jc w:val="both"/>
        <w:rPr>
          <w:b/>
        </w:rPr>
      </w:pPr>
      <w:r w:rsidRPr="003007B4">
        <w:rPr>
          <w:b/>
        </w:rPr>
        <w:t>7</w:t>
      </w:r>
      <w:r w:rsidR="00804FD9" w:rsidRPr="003007B4">
        <w:rPr>
          <w:b/>
        </w:rPr>
        <w:t>.2.  Почистване на мебели</w:t>
      </w:r>
      <w:r w:rsidR="003007B4">
        <w:rPr>
          <w:b/>
        </w:rPr>
        <w:t xml:space="preserve"> (</w:t>
      </w:r>
      <w:r w:rsidR="00804FD9" w:rsidRPr="003007B4">
        <w:rPr>
          <w:b/>
        </w:rPr>
        <w:t>бюра, маси, шкафове, рафтове, вр</w:t>
      </w:r>
      <w:r w:rsidR="003007B4">
        <w:rPr>
          <w:b/>
        </w:rPr>
        <w:t>ати, первази, ел. ключове и др.)</w:t>
      </w:r>
      <w:r w:rsidR="00804FD9" w:rsidRPr="003007B4">
        <w:rPr>
          <w:b/>
        </w:rPr>
        <w:t>:</w:t>
      </w:r>
    </w:p>
    <w:p w:rsidR="00804FD9" w:rsidRPr="003007B4" w:rsidRDefault="00804FD9" w:rsidP="003007B4">
      <w:pPr>
        <w:numPr>
          <w:ilvl w:val="0"/>
          <w:numId w:val="15"/>
        </w:numPr>
        <w:ind w:left="709" w:firstLine="0"/>
        <w:jc w:val="both"/>
      </w:pPr>
      <w:r w:rsidRPr="003007B4">
        <w:t>влажно забърсване на всички открити части</w:t>
      </w:r>
      <w:r w:rsidR="00955981">
        <w:t xml:space="preserve"> със съответен препарат</w:t>
      </w:r>
      <w:r w:rsidRPr="003007B4">
        <w:t xml:space="preserve"> – ежедневно;</w:t>
      </w:r>
    </w:p>
    <w:p w:rsidR="00804FD9" w:rsidRPr="003007B4" w:rsidRDefault="00804FD9" w:rsidP="003007B4">
      <w:pPr>
        <w:numPr>
          <w:ilvl w:val="0"/>
          <w:numId w:val="12"/>
        </w:numPr>
        <w:ind w:left="709" w:firstLine="0"/>
        <w:jc w:val="both"/>
      </w:pPr>
      <w:r w:rsidRPr="003007B4">
        <w:t>със специализир</w:t>
      </w:r>
      <w:r w:rsidR="003007B4">
        <w:t xml:space="preserve">ан препарат – </w:t>
      </w:r>
      <w:r w:rsidR="00B06C39">
        <w:t>един път</w:t>
      </w:r>
      <w:r w:rsidR="00D51E23">
        <w:rPr>
          <w:lang w:val="en-US"/>
        </w:rPr>
        <w:t xml:space="preserve"> </w:t>
      </w:r>
      <w:r w:rsidR="003007B4" w:rsidRPr="00D977FC">
        <w:t>седмично</w:t>
      </w:r>
      <w:r w:rsidR="003007B4">
        <w:t>.</w:t>
      </w:r>
    </w:p>
    <w:p w:rsidR="00804FD9" w:rsidRPr="003007B4" w:rsidRDefault="00756B05" w:rsidP="003007B4">
      <w:pPr>
        <w:ind w:firstLine="708"/>
        <w:jc w:val="both"/>
        <w:rPr>
          <w:b/>
        </w:rPr>
      </w:pPr>
      <w:r w:rsidRPr="003007B4">
        <w:rPr>
          <w:b/>
        </w:rPr>
        <w:t>7</w:t>
      </w:r>
      <w:r w:rsidR="00804FD9" w:rsidRPr="003007B4">
        <w:rPr>
          <w:b/>
        </w:rPr>
        <w:t xml:space="preserve">.3.   Почистване на текстилни тапицерии  (мека мебел и столове): </w:t>
      </w:r>
    </w:p>
    <w:p w:rsidR="00756B05" w:rsidRPr="003007B4" w:rsidRDefault="00804FD9" w:rsidP="003007B4">
      <w:pPr>
        <w:numPr>
          <w:ilvl w:val="1"/>
          <w:numId w:val="14"/>
        </w:numPr>
        <w:ind w:left="709" w:firstLine="0"/>
        <w:jc w:val="both"/>
      </w:pPr>
      <w:r w:rsidRPr="003007B4">
        <w:lastRenderedPageBreak/>
        <w:t>прахосмукиране – веднъж седмично;</w:t>
      </w:r>
    </w:p>
    <w:p w:rsidR="00804FD9" w:rsidRPr="003007B4" w:rsidRDefault="00804FD9" w:rsidP="003007B4">
      <w:pPr>
        <w:numPr>
          <w:ilvl w:val="1"/>
          <w:numId w:val="14"/>
        </w:numPr>
        <w:ind w:left="709" w:firstLine="0"/>
        <w:jc w:val="both"/>
      </w:pPr>
      <w:r w:rsidRPr="003007B4">
        <w:t>основно изпиране – два пъти годишно;</w:t>
      </w:r>
    </w:p>
    <w:p w:rsidR="00804FD9" w:rsidRPr="003007B4" w:rsidRDefault="00756B05" w:rsidP="003007B4">
      <w:pPr>
        <w:ind w:firstLine="708"/>
        <w:jc w:val="both"/>
        <w:rPr>
          <w:b/>
        </w:rPr>
      </w:pPr>
      <w:r w:rsidRPr="003007B4">
        <w:rPr>
          <w:b/>
        </w:rPr>
        <w:t>7</w:t>
      </w:r>
      <w:r w:rsidR="00804FD9" w:rsidRPr="003007B4">
        <w:rPr>
          <w:b/>
        </w:rPr>
        <w:t>.4.   По</w:t>
      </w:r>
      <w:r w:rsidR="003007B4">
        <w:rPr>
          <w:b/>
        </w:rPr>
        <w:t>чистване на сервизни помещения (</w:t>
      </w:r>
      <w:r w:rsidR="00804FD9" w:rsidRPr="003007B4">
        <w:rPr>
          <w:b/>
        </w:rPr>
        <w:t>WC</w:t>
      </w:r>
      <w:r w:rsidR="003007B4">
        <w:rPr>
          <w:b/>
        </w:rPr>
        <w:t>)</w:t>
      </w:r>
      <w:r w:rsidR="00804FD9" w:rsidRPr="003007B4">
        <w:rPr>
          <w:b/>
        </w:rPr>
        <w:t>:</w:t>
      </w:r>
    </w:p>
    <w:p w:rsidR="00804FD9" w:rsidRPr="003007B4" w:rsidRDefault="00804FD9" w:rsidP="003007B4">
      <w:pPr>
        <w:numPr>
          <w:ilvl w:val="0"/>
          <w:numId w:val="12"/>
        </w:numPr>
        <w:ind w:left="709" w:firstLine="0"/>
        <w:jc w:val="both"/>
      </w:pPr>
      <w:r w:rsidRPr="003007B4">
        <w:t>измиване, дезинфекция и ароматизиран</w:t>
      </w:r>
      <w:r w:rsidR="003007B4">
        <w:t>е със специализирани препарати (</w:t>
      </w:r>
      <w:r w:rsidRPr="003007B4">
        <w:t>под</w:t>
      </w:r>
      <w:r w:rsidR="003007B4">
        <w:t>, тоалетна чиния, писоар, мивка)</w:t>
      </w:r>
      <w:r w:rsidRPr="003007B4">
        <w:t xml:space="preserve"> – ежедневно</w:t>
      </w:r>
      <w:r w:rsidR="00D17522">
        <w:t>,</w:t>
      </w:r>
      <w:r w:rsidRPr="003007B4">
        <w:t xml:space="preserve"> съгласно изготвен график през един час;</w:t>
      </w:r>
    </w:p>
    <w:p w:rsidR="00804FD9" w:rsidRPr="003007B4" w:rsidRDefault="00804FD9" w:rsidP="003007B4">
      <w:pPr>
        <w:numPr>
          <w:ilvl w:val="0"/>
          <w:numId w:val="12"/>
        </w:numPr>
        <w:ind w:left="709" w:firstLine="0"/>
        <w:jc w:val="both"/>
      </w:pPr>
      <w:r w:rsidRPr="003007B4">
        <w:t>основно измиване на фаянсови стени и санитария – два пъти годишно;</w:t>
      </w:r>
    </w:p>
    <w:p w:rsidR="00804FD9" w:rsidRPr="003007B4" w:rsidRDefault="00756B05" w:rsidP="003007B4">
      <w:pPr>
        <w:ind w:firstLine="708"/>
        <w:jc w:val="both"/>
        <w:rPr>
          <w:b/>
        </w:rPr>
      </w:pPr>
      <w:r w:rsidRPr="003007B4">
        <w:rPr>
          <w:b/>
        </w:rPr>
        <w:t>7</w:t>
      </w:r>
      <w:r w:rsidR="00804FD9" w:rsidRPr="003007B4">
        <w:rPr>
          <w:b/>
        </w:rPr>
        <w:t xml:space="preserve">.5. Основно почистване на прозорци </w:t>
      </w:r>
      <w:r w:rsidR="003007B4">
        <w:rPr>
          <w:b/>
        </w:rPr>
        <w:t>(</w:t>
      </w:r>
      <w:r w:rsidR="00804FD9" w:rsidRPr="003007B4">
        <w:rPr>
          <w:b/>
        </w:rPr>
        <w:t>стъкла и дограма</w:t>
      </w:r>
      <w:r w:rsidR="003007B4" w:rsidRPr="00274C49">
        <w:rPr>
          <w:b/>
        </w:rPr>
        <w:t>)</w:t>
      </w:r>
      <w:r w:rsidR="00804FD9" w:rsidRPr="00274C49">
        <w:rPr>
          <w:b/>
        </w:rPr>
        <w:t xml:space="preserve">– </w:t>
      </w:r>
      <w:r w:rsidR="00AC67DC" w:rsidRPr="00274C49">
        <w:rPr>
          <w:b/>
        </w:rPr>
        <w:t>два</w:t>
      </w:r>
      <w:r w:rsidR="00804FD9" w:rsidRPr="003007B4">
        <w:rPr>
          <w:b/>
        </w:rPr>
        <w:t xml:space="preserve"> пъти годишно;</w:t>
      </w:r>
    </w:p>
    <w:p w:rsidR="00804FD9" w:rsidRPr="003007B4" w:rsidRDefault="00756B05" w:rsidP="003007B4">
      <w:pPr>
        <w:ind w:firstLine="708"/>
        <w:jc w:val="both"/>
        <w:rPr>
          <w:b/>
        </w:rPr>
      </w:pPr>
      <w:r w:rsidRPr="003007B4">
        <w:rPr>
          <w:b/>
        </w:rPr>
        <w:t>7</w:t>
      </w:r>
      <w:r w:rsidR="00804FD9" w:rsidRPr="003007B4">
        <w:rPr>
          <w:b/>
        </w:rPr>
        <w:t>.6. Почистване и хигиенизиране на учебните зали и сервизните помещения през целия ден – преди</w:t>
      </w:r>
      <w:r w:rsidR="00D17522">
        <w:rPr>
          <w:b/>
        </w:rPr>
        <w:t>,</w:t>
      </w:r>
      <w:r w:rsidR="00804FD9" w:rsidRPr="003007B4">
        <w:rPr>
          <w:b/>
        </w:rPr>
        <w:t xml:space="preserve"> по време и след приключване</w:t>
      </w:r>
      <w:r w:rsidR="00955981" w:rsidRPr="00955981">
        <w:rPr>
          <w:b/>
        </w:rPr>
        <w:t>на учебните занятия</w:t>
      </w:r>
      <w:r w:rsidR="00804FD9" w:rsidRPr="003007B4">
        <w:rPr>
          <w:b/>
        </w:rPr>
        <w:t xml:space="preserve">. </w:t>
      </w:r>
    </w:p>
    <w:p w:rsidR="00804FD9" w:rsidRPr="003007B4" w:rsidRDefault="003007B4" w:rsidP="003007B4">
      <w:pPr>
        <w:tabs>
          <w:tab w:val="left" w:pos="709"/>
        </w:tabs>
        <w:jc w:val="both"/>
        <w:rPr>
          <w:b/>
        </w:rPr>
      </w:pPr>
      <w:r>
        <w:rPr>
          <w:b/>
        </w:rPr>
        <w:tab/>
      </w:r>
      <w:r w:rsidR="00756B05" w:rsidRPr="003007B4">
        <w:rPr>
          <w:b/>
        </w:rPr>
        <w:t>7</w:t>
      </w:r>
      <w:r w:rsidR="00F705A6" w:rsidRPr="003007B4">
        <w:rPr>
          <w:b/>
        </w:rPr>
        <w:t>.</w:t>
      </w:r>
      <w:r w:rsidR="00804FD9" w:rsidRPr="003007B4">
        <w:rPr>
          <w:b/>
        </w:rPr>
        <w:t>7. Снегопочистване на</w:t>
      </w:r>
      <w:r w:rsidR="00CC14B2">
        <w:rPr>
          <w:b/>
        </w:rPr>
        <w:t xml:space="preserve"> прилежащите дворни площи между двете сгради и </w:t>
      </w:r>
      <w:r w:rsidR="00804FD9" w:rsidRPr="003007B4">
        <w:rPr>
          <w:b/>
        </w:rPr>
        <w:t xml:space="preserve">и прилежащ тротоар пред административно-учебната сграда </w:t>
      </w:r>
      <w:r w:rsidR="00CC14B2">
        <w:rPr>
          <w:b/>
        </w:rPr>
        <w:t xml:space="preserve">на НИП с обща площ от 1 100 кв. м. – по заявка, като почистването следва да е завършено </w:t>
      </w:r>
      <w:r w:rsidR="00804FD9" w:rsidRPr="003007B4">
        <w:rPr>
          <w:b/>
        </w:rPr>
        <w:t>до 09:00 часа</w:t>
      </w:r>
      <w:r w:rsidR="00D17522">
        <w:rPr>
          <w:b/>
        </w:rPr>
        <w:t xml:space="preserve"> на съответния ден</w:t>
      </w:r>
      <w:r w:rsidR="00804FD9" w:rsidRPr="003007B4">
        <w:rPr>
          <w:b/>
        </w:rPr>
        <w:t>;</w:t>
      </w:r>
    </w:p>
    <w:p w:rsidR="004329A7" w:rsidRPr="003007B4" w:rsidRDefault="00804FD9" w:rsidP="00D17522">
      <w:pPr>
        <w:numPr>
          <w:ilvl w:val="0"/>
          <w:numId w:val="17"/>
        </w:numPr>
        <w:ind w:left="709" w:firstLine="0"/>
        <w:jc w:val="both"/>
        <w:rPr>
          <w:b/>
        </w:rPr>
      </w:pPr>
      <w:r w:rsidRPr="003007B4">
        <w:t xml:space="preserve">Изпълнителят трябва да разполага с необходимата специализирана техника за снегопочистване и снегоизвозване. </w:t>
      </w:r>
    </w:p>
    <w:p w:rsidR="00804FD9" w:rsidRPr="003007B4" w:rsidRDefault="003007B4" w:rsidP="003007B4">
      <w:pPr>
        <w:tabs>
          <w:tab w:val="left" w:pos="709"/>
        </w:tabs>
        <w:jc w:val="both"/>
        <w:rPr>
          <w:b/>
        </w:rPr>
      </w:pPr>
      <w:r>
        <w:rPr>
          <w:b/>
        </w:rPr>
        <w:tab/>
      </w:r>
      <w:r w:rsidR="00F705A6" w:rsidRPr="003007B4">
        <w:rPr>
          <w:b/>
        </w:rPr>
        <w:t>7</w:t>
      </w:r>
      <w:r w:rsidR="00804FD9" w:rsidRPr="003007B4">
        <w:rPr>
          <w:b/>
        </w:rPr>
        <w:t>.8. Други дейности:</w:t>
      </w:r>
    </w:p>
    <w:p w:rsidR="00804FD9" w:rsidRPr="003007B4" w:rsidRDefault="00804FD9" w:rsidP="003007B4">
      <w:pPr>
        <w:numPr>
          <w:ilvl w:val="0"/>
          <w:numId w:val="12"/>
        </w:numPr>
        <w:ind w:left="709" w:firstLine="0"/>
        <w:jc w:val="both"/>
      </w:pPr>
      <w:r w:rsidRPr="003007B4">
        <w:t>изпразване на кошчета за боклук и санитарни кофи – ежедневно;</w:t>
      </w:r>
    </w:p>
    <w:p w:rsidR="00804FD9" w:rsidRPr="003007B4" w:rsidRDefault="00804FD9" w:rsidP="003007B4">
      <w:pPr>
        <w:numPr>
          <w:ilvl w:val="0"/>
          <w:numId w:val="12"/>
        </w:numPr>
        <w:tabs>
          <w:tab w:val="num" w:pos="0"/>
        </w:tabs>
        <w:ind w:left="708" w:firstLine="0"/>
        <w:jc w:val="both"/>
      </w:pPr>
      <w:r w:rsidRPr="003007B4">
        <w:t>изпразване на кошове за разделно събиране на отпадъци и разделно изхвърляне в обособени за тази цел контейнери</w:t>
      </w:r>
      <w:r w:rsidR="00D17522">
        <w:t>;</w:t>
      </w:r>
    </w:p>
    <w:p w:rsidR="00804FD9" w:rsidRPr="003007B4" w:rsidRDefault="00804FD9" w:rsidP="003007B4">
      <w:pPr>
        <w:numPr>
          <w:ilvl w:val="0"/>
          <w:numId w:val="12"/>
        </w:numPr>
        <w:tabs>
          <w:tab w:val="num" w:pos="566"/>
          <w:tab w:val="left" w:pos="709"/>
        </w:tabs>
        <w:ind w:left="708" w:firstLine="0"/>
        <w:jc w:val="both"/>
      </w:pPr>
      <w:r w:rsidRPr="003007B4">
        <w:t xml:space="preserve"> почистване на външни пепелници на обособените за тютюнопушене места – ежедневно;</w:t>
      </w:r>
    </w:p>
    <w:p w:rsidR="00804FD9" w:rsidRPr="003007B4" w:rsidRDefault="00804FD9" w:rsidP="003007B4">
      <w:pPr>
        <w:numPr>
          <w:ilvl w:val="0"/>
          <w:numId w:val="12"/>
        </w:numPr>
        <w:tabs>
          <w:tab w:val="num" w:pos="566"/>
          <w:tab w:val="left" w:pos="709"/>
        </w:tabs>
        <w:ind w:left="708" w:firstLine="0"/>
        <w:jc w:val="both"/>
      </w:pPr>
      <w:r w:rsidRPr="003007B4">
        <w:t>измиване на чаши и чинии в канцелариите – ежедневно;</w:t>
      </w:r>
    </w:p>
    <w:p w:rsidR="00804FD9" w:rsidRPr="003007B4" w:rsidRDefault="00804FD9" w:rsidP="003007B4">
      <w:pPr>
        <w:numPr>
          <w:ilvl w:val="0"/>
          <w:numId w:val="12"/>
        </w:numPr>
        <w:tabs>
          <w:tab w:val="num" w:pos="566"/>
          <w:tab w:val="left" w:pos="709"/>
        </w:tabs>
        <w:ind w:left="708" w:firstLine="0"/>
        <w:jc w:val="both"/>
      </w:pPr>
      <w:r w:rsidRPr="003007B4">
        <w:t xml:space="preserve">измитане и събиране на паднали от дърветата листа на прилежаща дворна площ между двете сгради и прилежащ тротоар пред административно-учебната сграда – ежедневно; </w:t>
      </w:r>
    </w:p>
    <w:p w:rsidR="00804FD9" w:rsidRPr="003007B4" w:rsidRDefault="00804FD9" w:rsidP="003007B4">
      <w:pPr>
        <w:numPr>
          <w:ilvl w:val="0"/>
          <w:numId w:val="12"/>
        </w:numPr>
        <w:tabs>
          <w:tab w:val="left" w:pos="426"/>
          <w:tab w:val="num" w:pos="566"/>
        </w:tabs>
        <w:ind w:left="708" w:firstLine="0"/>
        <w:jc w:val="both"/>
      </w:pPr>
      <w:r w:rsidRPr="003007B4">
        <w:t xml:space="preserve">почистване на </w:t>
      </w:r>
      <w:r w:rsidR="00BC385A">
        <w:t>настолни</w:t>
      </w:r>
      <w:r w:rsidR="00D17522">
        <w:t xml:space="preserve"> компютри</w:t>
      </w:r>
      <w:r w:rsidRPr="003007B4">
        <w:t>и офис–техника със специализиран препарат – два пъти месечно;</w:t>
      </w:r>
    </w:p>
    <w:p w:rsidR="00804FD9" w:rsidRPr="003007B4" w:rsidRDefault="00804FD9" w:rsidP="003007B4">
      <w:pPr>
        <w:numPr>
          <w:ilvl w:val="0"/>
          <w:numId w:val="12"/>
        </w:numPr>
        <w:tabs>
          <w:tab w:val="left" w:pos="426"/>
          <w:tab w:val="num" w:pos="566"/>
        </w:tabs>
        <w:ind w:left="708" w:firstLine="0"/>
        <w:jc w:val="both"/>
      </w:pPr>
      <w:r w:rsidRPr="003007B4">
        <w:t>специализирано почистване на книжни носители в архив и библиотека</w:t>
      </w:r>
      <w:r w:rsidR="00CC14B2">
        <w:t xml:space="preserve"> – </w:t>
      </w:r>
      <w:r w:rsidR="00D977FC">
        <w:t>два пъти годишно</w:t>
      </w:r>
      <w:r w:rsidRPr="003007B4">
        <w:t>;</w:t>
      </w:r>
    </w:p>
    <w:p w:rsidR="00804FD9" w:rsidRPr="003007B4" w:rsidRDefault="00804FD9" w:rsidP="003007B4">
      <w:pPr>
        <w:numPr>
          <w:ilvl w:val="0"/>
          <w:numId w:val="12"/>
        </w:numPr>
        <w:tabs>
          <w:tab w:val="left" w:pos="426"/>
          <w:tab w:val="num" w:pos="566"/>
        </w:tabs>
        <w:ind w:left="708" w:firstLine="0"/>
        <w:jc w:val="both"/>
      </w:pPr>
      <w:r w:rsidRPr="003007B4">
        <w:t>ръчно почистване н</w:t>
      </w:r>
      <w:r w:rsidR="003007B4">
        <w:t>а климатици в работни помещения</w:t>
      </w:r>
      <w:r w:rsidR="00CC14B2">
        <w:t xml:space="preserve"> – </w:t>
      </w:r>
      <w:r w:rsidR="00D977FC">
        <w:t>два пъти годишно</w:t>
      </w:r>
      <w:r w:rsidR="003007B4">
        <w:t>.</w:t>
      </w:r>
    </w:p>
    <w:p w:rsidR="00804FD9" w:rsidRPr="003007B4" w:rsidRDefault="003007B4" w:rsidP="003007B4">
      <w:pPr>
        <w:tabs>
          <w:tab w:val="left" w:pos="709"/>
        </w:tabs>
        <w:jc w:val="both"/>
        <w:rPr>
          <w:b/>
        </w:rPr>
      </w:pPr>
      <w:r>
        <w:rPr>
          <w:b/>
        </w:rPr>
        <w:tab/>
      </w:r>
      <w:r w:rsidR="00F705A6" w:rsidRPr="003007B4">
        <w:rPr>
          <w:b/>
        </w:rPr>
        <w:t>7</w:t>
      </w:r>
      <w:r w:rsidR="00804FD9" w:rsidRPr="003007B4">
        <w:rPr>
          <w:b/>
        </w:rPr>
        <w:t xml:space="preserve">.9. Доставка и зареждане на </w:t>
      </w:r>
      <w:r w:rsidR="00CE76C9">
        <w:rPr>
          <w:b/>
        </w:rPr>
        <w:t>санитарно-хигиенни</w:t>
      </w:r>
      <w:r w:rsidR="00804FD9" w:rsidRPr="003007B4">
        <w:rPr>
          <w:b/>
        </w:rPr>
        <w:t>консумативи (тоалетна хартия, течен сапун):</w:t>
      </w:r>
    </w:p>
    <w:p w:rsidR="00804FD9" w:rsidRPr="003007B4" w:rsidRDefault="00804FD9" w:rsidP="001C390B">
      <w:pPr>
        <w:numPr>
          <w:ilvl w:val="3"/>
          <w:numId w:val="16"/>
        </w:numPr>
        <w:ind w:left="709" w:hanging="45"/>
        <w:jc w:val="both"/>
      </w:pPr>
      <w:r w:rsidRPr="003007B4">
        <w:t>зареждане – тоалетна хартия и течен сапун – ежедневно.</w:t>
      </w:r>
    </w:p>
    <w:p w:rsidR="00804FD9" w:rsidRDefault="00804FD9" w:rsidP="003007B4">
      <w:pPr>
        <w:jc w:val="both"/>
      </w:pPr>
    </w:p>
    <w:p w:rsidR="00BC385A" w:rsidRDefault="00CE76C9" w:rsidP="00B06C39">
      <w:pPr>
        <w:ind w:firstLine="664"/>
        <w:jc w:val="both"/>
        <w:rPr>
          <w:b/>
          <w:bCs/>
          <w:i/>
          <w:iCs/>
        </w:rPr>
      </w:pPr>
      <w:r>
        <w:rPr>
          <w:b/>
        </w:rPr>
        <w:t>8</w:t>
      </w:r>
      <w:r w:rsidRPr="00CE76C9">
        <w:rPr>
          <w:b/>
        </w:rPr>
        <w:t xml:space="preserve">. </w:t>
      </w:r>
      <w:r>
        <w:rPr>
          <w:b/>
          <w:i/>
        </w:rPr>
        <w:t>Оглед</w:t>
      </w:r>
      <w:r w:rsidRPr="00CE76C9">
        <w:rPr>
          <w:b/>
          <w:i/>
        </w:rPr>
        <w:t>.</w:t>
      </w:r>
    </w:p>
    <w:p w:rsidR="00BC385A" w:rsidRDefault="00CE76C9" w:rsidP="00B06C39">
      <w:pPr>
        <w:ind w:firstLine="664"/>
        <w:jc w:val="both"/>
      </w:pPr>
      <w:r>
        <w:t xml:space="preserve">Участниците могат </w:t>
      </w:r>
      <w:r w:rsidR="00BC3162">
        <w:t xml:space="preserve">по тяхна преценка </w:t>
      </w:r>
      <w:r>
        <w:t xml:space="preserve">да извършат оглед на помещенията и площите, подлежащи на почистване, на административния адрес на Възложителя след предварителна заявка, направена на тел.: 02 /9359 110, всеки делничен ден, в рамките на </w:t>
      </w:r>
      <w:r w:rsidR="00D17522">
        <w:t xml:space="preserve">установеното </w:t>
      </w:r>
      <w:r>
        <w:t>работно време от 9:00 до 17:30 ч.</w:t>
      </w:r>
      <w:r w:rsidR="0004042C">
        <w:t xml:space="preserve"> до определената дата за представяне на предложенията от участниците. </w:t>
      </w:r>
    </w:p>
    <w:p w:rsidR="00CE76C9" w:rsidRPr="003007B4" w:rsidRDefault="00CE76C9" w:rsidP="003007B4">
      <w:pPr>
        <w:jc w:val="both"/>
      </w:pPr>
    </w:p>
    <w:p w:rsidR="00EB13FF" w:rsidRDefault="00EB13FF" w:rsidP="001C390B">
      <w:pPr>
        <w:keepNext/>
        <w:jc w:val="center"/>
        <w:rPr>
          <w:b/>
        </w:rPr>
      </w:pPr>
      <w:r w:rsidRPr="003007B4">
        <w:rPr>
          <w:b/>
        </w:rPr>
        <w:t xml:space="preserve">РАЗДЕЛ </w:t>
      </w:r>
      <w:r w:rsidRPr="003007B4">
        <w:rPr>
          <w:b/>
          <w:lang w:val="en-US"/>
        </w:rPr>
        <w:t>II</w:t>
      </w:r>
    </w:p>
    <w:p w:rsidR="00BC3162" w:rsidRPr="00BC3162" w:rsidRDefault="00BC3162" w:rsidP="001C390B">
      <w:pPr>
        <w:keepNext/>
        <w:jc w:val="center"/>
        <w:rPr>
          <w:b/>
        </w:rPr>
      </w:pPr>
    </w:p>
    <w:p w:rsidR="00EB13FF" w:rsidRPr="003007B4" w:rsidRDefault="00EB13FF" w:rsidP="001C390B">
      <w:pPr>
        <w:keepNext/>
        <w:jc w:val="center"/>
        <w:rPr>
          <w:b/>
        </w:rPr>
      </w:pPr>
      <w:r w:rsidRPr="003007B4">
        <w:rPr>
          <w:b/>
        </w:rPr>
        <w:t>ТЕХНИЧЕСКИ СПЕЦИФИКАЦИИ</w:t>
      </w:r>
      <w:r w:rsidR="0052246A" w:rsidRPr="003007B4">
        <w:rPr>
          <w:b/>
        </w:rPr>
        <w:t>.ИЗИСКВАНИЯ КЪМ ИЗПЪЛНЕНИЕТО</w:t>
      </w:r>
    </w:p>
    <w:p w:rsidR="005D056D" w:rsidRPr="003007B4" w:rsidRDefault="00331662" w:rsidP="003007B4">
      <w:pPr>
        <w:jc w:val="both"/>
        <w:rPr>
          <w:b/>
        </w:rPr>
      </w:pPr>
      <w:r w:rsidRPr="003007B4">
        <w:rPr>
          <w:b/>
        </w:rPr>
        <w:tab/>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
        <w:gridCol w:w="137"/>
        <w:gridCol w:w="3568"/>
        <w:gridCol w:w="1690"/>
        <w:gridCol w:w="846"/>
        <w:gridCol w:w="1136"/>
        <w:gridCol w:w="1557"/>
      </w:tblGrid>
      <w:tr w:rsidR="00A73725" w:rsidRPr="003007B4" w:rsidTr="00121D6A">
        <w:trPr>
          <w:trHeight w:val="385"/>
        </w:trPr>
        <w:tc>
          <w:tcPr>
            <w:tcW w:w="2206" w:type="pct"/>
            <w:gridSpan w:val="3"/>
          </w:tcPr>
          <w:p w:rsidR="00E604C6" w:rsidRPr="00A73725" w:rsidRDefault="00C40B57" w:rsidP="003007B4">
            <w:pPr>
              <w:jc w:val="both"/>
              <w:rPr>
                <w:b/>
              </w:rPr>
            </w:pPr>
            <w:r>
              <w:rPr>
                <w:b/>
                <w:sz w:val="22"/>
                <w:szCs w:val="22"/>
              </w:rPr>
              <w:t>Вид почистване</w:t>
            </w:r>
          </w:p>
        </w:tc>
        <w:tc>
          <w:tcPr>
            <w:tcW w:w="1355" w:type="pct"/>
            <w:gridSpan w:val="2"/>
          </w:tcPr>
          <w:p w:rsidR="00E604C6" w:rsidRPr="00A73725" w:rsidRDefault="00E604C6" w:rsidP="003007B4">
            <w:pPr>
              <w:jc w:val="both"/>
            </w:pPr>
            <w:r w:rsidRPr="00A73725">
              <w:rPr>
                <w:sz w:val="22"/>
                <w:szCs w:val="22"/>
              </w:rPr>
              <w:t>Мерна единица за количество/обем работа</w:t>
            </w:r>
          </w:p>
        </w:tc>
        <w:tc>
          <w:tcPr>
            <w:tcW w:w="607" w:type="pct"/>
          </w:tcPr>
          <w:p w:rsidR="00E604C6" w:rsidRPr="00A73725" w:rsidRDefault="00E604C6" w:rsidP="003007B4">
            <w:pPr>
              <w:jc w:val="both"/>
            </w:pPr>
            <w:r w:rsidRPr="00A73725">
              <w:rPr>
                <w:sz w:val="22"/>
                <w:szCs w:val="22"/>
              </w:rPr>
              <w:t>Количество</w:t>
            </w:r>
          </w:p>
        </w:tc>
        <w:tc>
          <w:tcPr>
            <w:tcW w:w="832" w:type="pct"/>
          </w:tcPr>
          <w:p w:rsidR="00E604C6" w:rsidRPr="00A73725" w:rsidRDefault="00E604C6" w:rsidP="003007B4">
            <w:pPr>
              <w:jc w:val="both"/>
            </w:pPr>
            <w:r w:rsidRPr="00A73725">
              <w:rPr>
                <w:sz w:val="22"/>
                <w:szCs w:val="22"/>
              </w:rPr>
              <w:t>Периодичност</w:t>
            </w:r>
          </w:p>
        </w:tc>
      </w:tr>
      <w:tr w:rsidR="00C40B57" w:rsidRPr="003007B4" w:rsidTr="00320698">
        <w:trPr>
          <w:trHeight w:val="385"/>
        </w:trPr>
        <w:tc>
          <w:tcPr>
            <w:tcW w:w="5000" w:type="pct"/>
            <w:gridSpan w:val="7"/>
          </w:tcPr>
          <w:p w:rsidR="00C40B57" w:rsidRPr="00A73725" w:rsidRDefault="00C40B57" w:rsidP="00500F57">
            <w:pPr>
              <w:jc w:val="center"/>
            </w:pPr>
            <w:r w:rsidRPr="00A73725">
              <w:rPr>
                <w:b/>
                <w:sz w:val="22"/>
                <w:szCs w:val="22"/>
                <w:lang w:val="en-US"/>
              </w:rPr>
              <w:t>I</w:t>
            </w:r>
            <w:r w:rsidRPr="00A73725">
              <w:rPr>
                <w:b/>
                <w:sz w:val="22"/>
                <w:szCs w:val="22"/>
              </w:rPr>
              <w:t>. Текущо почистване – ежедневно хигиенизиране</w:t>
            </w:r>
          </w:p>
        </w:tc>
      </w:tr>
      <w:tr w:rsidR="00A73725" w:rsidRPr="003007B4" w:rsidTr="00121D6A">
        <w:tc>
          <w:tcPr>
            <w:tcW w:w="226" w:type="pct"/>
            <w:vMerge w:val="restart"/>
            <w:vAlign w:val="center"/>
          </w:tcPr>
          <w:p w:rsidR="00E604C6" w:rsidRPr="003007B4" w:rsidRDefault="00E604C6" w:rsidP="003007B4">
            <w:pPr>
              <w:jc w:val="both"/>
              <w:rPr>
                <w:b/>
              </w:rPr>
            </w:pPr>
            <w:r w:rsidRPr="003007B4">
              <w:rPr>
                <w:b/>
              </w:rPr>
              <w:t>1.</w:t>
            </w:r>
          </w:p>
        </w:tc>
        <w:tc>
          <w:tcPr>
            <w:tcW w:w="1980" w:type="pct"/>
            <w:gridSpan w:val="2"/>
            <w:vAlign w:val="bottom"/>
          </w:tcPr>
          <w:p w:rsidR="00E604C6" w:rsidRPr="003007B4" w:rsidRDefault="00E604C6" w:rsidP="003007B4">
            <w:pPr>
              <w:jc w:val="both"/>
              <w:rPr>
                <w:rFonts w:eastAsia="Arial Unicode MS"/>
                <w:b/>
              </w:rPr>
            </w:pPr>
            <w:r w:rsidRPr="003007B4">
              <w:rPr>
                <w:rFonts w:eastAsia="Arial Unicode MS"/>
                <w:b/>
              </w:rPr>
              <w:t xml:space="preserve">Почистване на работни </w:t>
            </w:r>
            <w:r w:rsidRPr="003007B4">
              <w:rPr>
                <w:rFonts w:eastAsia="Arial Unicode MS"/>
                <w:b/>
              </w:rPr>
              <w:lastRenderedPageBreak/>
              <w:t>помещения, зали, коридори, фоайета, стълбища и прилежащи площи, което включва:</w:t>
            </w:r>
          </w:p>
        </w:tc>
        <w:tc>
          <w:tcPr>
            <w:tcW w:w="903" w:type="pct"/>
            <w:vAlign w:val="bottom"/>
          </w:tcPr>
          <w:p w:rsidR="00E604C6" w:rsidRPr="003007B4" w:rsidRDefault="00E604C6" w:rsidP="003007B4">
            <w:pPr>
              <w:jc w:val="both"/>
              <w:rPr>
                <w:rFonts w:eastAsia="Arial Unicode MS"/>
              </w:rPr>
            </w:pPr>
          </w:p>
        </w:tc>
        <w:tc>
          <w:tcPr>
            <w:tcW w:w="452" w:type="pct"/>
            <w:vAlign w:val="bottom"/>
          </w:tcPr>
          <w:p w:rsidR="00E604C6" w:rsidRPr="003007B4" w:rsidRDefault="00E604C6" w:rsidP="003007B4">
            <w:pPr>
              <w:jc w:val="both"/>
              <w:rPr>
                <w:rFonts w:eastAsia="Arial Unicode MS"/>
              </w:rPr>
            </w:pPr>
          </w:p>
        </w:tc>
        <w:tc>
          <w:tcPr>
            <w:tcW w:w="607" w:type="pct"/>
            <w:vAlign w:val="bottom"/>
          </w:tcPr>
          <w:p w:rsidR="00E604C6" w:rsidRPr="003007B4" w:rsidRDefault="00E604C6" w:rsidP="003007B4">
            <w:pPr>
              <w:jc w:val="both"/>
              <w:rPr>
                <w:rFonts w:eastAsia="Arial Unicode MS"/>
              </w:rPr>
            </w:pPr>
          </w:p>
        </w:tc>
        <w:tc>
          <w:tcPr>
            <w:tcW w:w="832" w:type="pct"/>
            <w:vAlign w:val="bottom"/>
          </w:tcPr>
          <w:p w:rsidR="00E604C6" w:rsidRPr="003007B4" w:rsidRDefault="00E604C6" w:rsidP="003007B4">
            <w:pPr>
              <w:jc w:val="both"/>
              <w:rPr>
                <w:rFonts w:eastAsia="Arial Unicode MS"/>
              </w:rPr>
            </w:pPr>
          </w:p>
        </w:tc>
      </w:tr>
      <w:tr w:rsidR="00A73725" w:rsidRPr="003007B4" w:rsidTr="00121D6A">
        <w:tc>
          <w:tcPr>
            <w:tcW w:w="226" w:type="pct"/>
            <w:vMerge/>
            <w:vAlign w:val="bottom"/>
          </w:tcPr>
          <w:p w:rsidR="00E604C6" w:rsidRPr="003007B4" w:rsidRDefault="00E604C6" w:rsidP="003007B4">
            <w:pPr>
              <w:jc w:val="both"/>
            </w:pPr>
          </w:p>
        </w:tc>
        <w:tc>
          <w:tcPr>
            <w:tcW w:w="1980" w:type="pct"/>
            <w:gridSpan w:val="2"/>
            <w:vAlign w:val="bottom"/>
          </w:tcPr>
          <w:p w:rsidR="00E604C6" w:rsidRPr="003007B4" w:rsidRDefault="00E604C6" w:rsidP="003007B4">
            <w:pPr>
              <w:jc w:val="both"/>
              <w:rPr>
                <w:rFonts w:eastAsia="Arial Unicode MS"/>
              </w:rPr>
            </w:pPr>
            <w:r w:rsidRPr="003007B4">
              <w:rPr>
                <w:rFonts w:eastAsia="Arial Unicode MS"/>
              </w:rPr>
              <w:t>1. Почистване, чрез влажно забърсване на твърди подови настилки /гранитогрес, ламиниран паркет, теракот/.</w:t>
            </w:r>
          </w:p>
        </w:tc>
        <w:tc>
          <w:tcPr>
            <w:tcW w:w="903" w:type="pct"/>
            <w:vAlign w:val="bottom"/>
          </w:tcPr>
          <w:p w:rsidR="00E604C6" w:rsidRPr="003007B4" w:rsidRDefault="00E604C6" w:rsidP="003007B4">
            <w:pPr>
              <w:jc w:val="both"/>
              <w:rPr>
                <w:rFonts w:eastAsia="Arial Unicode MS"/>
              </w:rPr>
            </w:pPr>
            <w:r w:rsidRPr="003007B4">
              <w:rPr>
                <w:rFonts w:eastAsia="Arial Unicode MS"/>
              </w:rPr>
              <w:t xml:space="preserve">38- Работни помещения </w:t>
            </w:r>
          </w:p>
          <w:p w:rsidR="00E604C6" w:rsidRPr="003007B4" w:rsidRDefault="00E604C6" w:rsidP="003007B4">
            <w:pPr>
              <w:jc w:val="both"/>
              <w:rPr>
                <w:rFonts w:eastAsia="Arial Unicode MS"/>
              </w:rPr>
            </w:pPr>
            <w:r w:rsidRPr="003007B4">
              <w:rPr>
                <w:rFonts w:eastAsia="Arial Unicode MS"/>
              </w:rPr>
              <w:t>9- зали</w:t>
            </w:r>
          </w:p>
          <w:p w:rsidR="00E604C6" w:rsidRPr="003007B4" w:rsidRDefault="00E604C6" w:rsidP="003007B4">
            <w:pPr>
              <w:jc w:val="both"/>
              <w:rPr>
                <w:rFonts w:eastAsia="Arial Unicode MS"/>
              </w:rPr>
            </w:pPr>
          </w:p>
        </w:tc>
        <w:tc>
          <w:tcPr>
            <w:tcW w:w="452" w:type="pct"/>
            <w:vAlign w:val="bottom"/>
          </w:tcPr>
          <w:p w:rsidR="00E604C6" w:rsidRPr="003007B4" w:rsidRDefault="00E604C6" w:rsidP="003007B4">
            <w:pPr>
              <w:jc w:val="both"/>
              <w:rPr>
                <w:rFonts w:eastAsia="Arial Unicode MS"/>
              </w:rPr>
            </w:pPr>
            <w:r w:rsidRPr="003007B4">
              <w:rPr>
                <w:rFonts w:eastAsia="Arial Unicode MS"/>
              </w:rPr>
              <w:t>Кв.м.</w:t>
            </w:r>
          </w:p>
        </w:tc>
        <w:tc>
          <w:tcPr>
            <w:tcW w:w="607" w:type="pct"/>
            <w:vAlign w:val="bottom"/>
          </w:tcPr>
          <w:p w:rsidR="00E604C6" w:rsidRPr="003007B4" w:rsidRDefault="00CE4A13" w:rsidP="003007B4">
            <w:pPr>
              <w:jc w:val="both"/>
              <w:rPr>
                <w:rFonts w:eastAsia="Arial Unicode MS"/>
              </w:rPr>
            </w:pPr>
            <w:r>
              <w:rPr>
                <w:rFonts w:eastAsia="Arial Unicode MS"/>
              </w:rPr>
              <w:t>1550 кв.м.</w:t>
            </w:r>
          </w:p>
        </w:tc>
        <w:tc>
          <w:tcPr>
            <w:tcW w:w="832" w:type="pct"/>
            <w:vAlign w:val="bottom"/>
          </w:tcPr>
          <w:p w:rsidR="00E604C6" w:rsidRPr="003007B4" w:rsidRDefault="00E604C6" w:rsidP="003007B4">
            <w:pPr>
              <w:jc w:val="both"/>
              <w:rPr>
                <w:rFonts w:eastAsia="Arial Unicode MS"/>
              </w:rPr>
            </w:pPr>
            <w:r w:rsidRPr="003007B4">
              <w:rPr>
                <w:rFonts w:eastAsia="Arial Unicode MS"/>
              </w:rPr>
              <w:t>Ежедневно</w:t>
            </w:r>
          </w:p>
        </w:tc>
      </w:tr>
      <w:tr w:rsidR="00A73725" w:rsidRPr="003007B4" w:rsidTr="00121D6A">
        <w:tc>
          <w:tcPr>
            <w:tcW w:w="226" w:type="pct"/>
            <w:vMerge/>
            <w:vAlign w:val="bottom"/>
          </w:tcPr>
          <w:p w:rsidR="00E604C6" w:rsidRPr="003007B4" w:rsidRDefault="00E604C6" w:rsidP="003007B4">
            <w:pPr>
              <w:jc w:val="both"/>
            </w:pPr>
          </w:p>
        </w:tc>
        <w:tc>
          <w:tcPr>
            <w:tcW w:w="1980" w:type="pct"/>
            <w:gridSpan w:val="2"/>
            <w:vAlign w:val="bottom"/>
          </w:tcPr>
          <w:p w:rsidR="00E604C6" w:rsidRPr="003007B4" w:rsidRDefault="00E604C6" w:rsidP="003007B4">
            <w:pPr>
              <w:jc w:val="both"/>
              <w:rPr>
                <w:rFonts w:eastAsia="Arial Unicode MS"/>
              </w:rPr>
            </w:pPr>
            <w:r w:rsidRPr="003007B4">
              <w:rPr>
                <w:rFonts w:eastAsia="Arial Unicode MS"/>
              </w:rPr>
              <w:t>2. Изхвърляне на и почистване на кошове, включително поставяне на торби за смет в работните помещения и зали.</w:t>
            </w:r>
          </w:p>
        </w:tc>
        <w:tc>
          <w:tcPr>
            <w:tcW w:w="903" w:type="pct"/>
            <w:vAlign w:val="bottom"/>
          </w:tcPr>
          <w:p w:rsidR="00E604C6" w:rsidRPr="003007B4" w:rsidRDefault="00E604C6" w:rsidP="003007B4">
            <w:pPr>
              <w:jc w:val="both"/>
              <w:rPr>
                <w:rFonts w:eastAsia="Arial Unicode MS"/>
              </w:rPr>
            </w:pPr>
            <w:r w:rsidRPr="003007B4">
              <w:rPr>
                <w:rFonts w:eastAsia="Arial Unicode MS"/>
              </w:rPr>
              <w:t xml:space="preserve">38- Работни помещения </w:t>
            </w:r>
          </w:p>
          <w:p w:rsidR="00E604C6" w:rsidRPr="003007B4" w:rsidRDefault="00E604C6" w:rsidP="003007B4">
            <w:pPr>
              <w:jc w:val="both"/>
              <w:rPr>
                <w:rFonts w:eastAsia="Arial Unicode MS"/>
              </w:rPr>
            </w:pPr>
            <w:r w:rsidRPr="003007B4">
              <w:rPr>
                <w:rFonts w:eastAsia="Arial Unicode MS"/>
              </w:rPr>
              <w:t>9- зали</w:t>
            </w:r>
          </w:p>
          <w:p w:rsidR="00E604C6" w:rsidRPr="003007B4" w:rsidRDefault="00E604C6" w:rsidP="003007B4">
            <w:pPr>
              <w:jc w:val="both"/>
              <w:rPr>
                <w:rFonts w:eastAsia="Arial Unicode MS"/>
              </w:rPr>
            </w:pPr>
          </w:p>
        </w:tc>
        <w:tc>
          <w:tcPr>
            <w:tcW w:w="452" w:type="pct"/>
            <w:vAlign w:val="bottom"/>
          </w:tcPr>
          <w:p w:rsidR="00E604C6" w:rsidRPr="003007B4" w:rsidRDefault="00E604C6" w:rsidP="003007B4">
            <w:pPr>
              <w:jc w:val="both"/>
              <w:rPr>
                <w:rFonts w:eastAsia="Arial Unicode MS"/>
              </w:rPr>
            </w:pPr>
            <w:r w:rsidRPr="003007B4">
              <w:rPr>
                <w:rFonts w:eastAsia="Arial Unicode MS"/>
              </w:rPr>
              <w:t>Кв.м.</w:t>
            </w:r>
          </w:p>
        </w:tc>
        <w:tc>
          <w:tcPr>
            <w:tcW w:w="607" w:type="pct"/>
            <w:vAlign w:val="bottom"/>
          </w:tcPr>
          <w:p w:rsidR="00E604C6" w:rsidRPr="003007B4" w:rsidRDefault="005C6808" w:rsidP="003007B4">
            <w:pPr>
              <w:jc w:val="both"/>
              <w:rPr>
                <w:rFonts w:eastAsia="Arial Unicode MS"/>
              </w:rPr>
            </w:pPr>
            <w:r w:rsidRPr="003007B4">
              <w:rPr>
                <w:rFonts w:eastAsia="Arial Unicode MS"/>
              </w:rPr>
              <w:t xml:space="preserve">1550 </w:t>
            </w:r>
            <w:r w:rsidR="00CE4A13">
              <w:rPr>
                <w:rFonts w:eastAsia="Arial Unicode MS"/>
              </w:rPr>
              <w:t>кв.м.</w:t>
            </w:r>
          </w:p>
        </w:tc>
        <w:tc>
          <w:tcPr>
            <w:tcW w:w="832" w:type="pct"/>
            <w:vAlign w:val="bottom"/>
          </w:tcPr>
          <w:p w:rsidR="00E604C6" w:rsidRPr="003007B4" w:rsidRDefault="00E604C6" w:rsidP="003007B4">
            <w:pPr>
              <w:jc w:val="both"/>
              <w:rPr>
                <w:rFonts w:eastAsia="Arial Unicode MS"/>
              </w:rPr>
            </w:pPr>
            <w:r w:rsidRPr="003007B4">
              <w:rPr>
                <w:rFonts w:eastAsia="Arial Unicode MS"/>
              </w:rPr>
              <w:t>Ежедневно</w:t>
            </w:r>
          </w:p>
        </w:tc>
      </w:tr>
      <w:tr w:rsidR="00A73725" w:rsidRPr="003007B4" w:rsidTr="00121D6A">
        <w:tc>
          <w:tcPr>
            <w:tcW w:w="226" w:type="pct"/>
            <w:vMerge/>
            <w:vAlign w:val="bottom"/>
          </w:tcPr>
          <w:p w:rsidR="00E604C6" w:rsidRPr="003007B4" w:rsidRDefault="00E604C6" w:rsidP="003007B4">
            <w:pPr>
              <w:jc w:val="both"/>
            </w:pPr>
          </w:p>
        </w:tc>
        <w:tc>
          <w:tcPr>
            <w:tcW w:w="1980" w:type="pct"/>
            <w:gridSpan w:val="2"/>
            <w:vAlign w:val="bottom"/>
          </w:tcPr>
          <w:p w:rsidR="00E604C6" w:rsidRPr="003007B4" w:rsidRDefault="00E604C6" w:rsidP="003007B4">
            <w:pPr>
              <w:jc w:val="both"/>
              <w:rPr>
                <w:rFonts w:eastAsia="Arial Unicode MS"/>
              </w:rPr>
            </w:pPr>
            <w:r w:rsidRPr="003007B4">
              <w:rPr>
                <w:rFonts w:eastAsia="Arial Unicode MS"/>
              </w:rPr>
              <w:t>3. Почистване на прах върху работни бюра, маси, шкафове, врати, первази, рафтове, ел. ключове в работните помещения и зали.</w:t>
            </w:r>
          </w:p>
        </w:tc>
        <w:tc>
          <w:tcPr>
            <w:tcW w:w="903" w:type="pct"/>
            <w:vAlign w:val="bottom"/>
          </w:tcPr>
          <w:p w:rsidR="00E604C6" w:rsidRPr="003007B4" w:rsidRDefault="00E604C6" w:rsidP="003007B4">
            <w:pPr>
              <w:jc w:val="both"/>
              <w:rPr>
                <w:rFonts w:eastAsia="Arial Unicode MS"/>
              </w:rPr>
            </w:pPr>
            <w:r w:rsidRPr="003007B4">
              <w:rPr>
                <w:rFonts w:eastAsia="Arial Unicode MS"/>
              </w:rPr>
              <w:t xml:space="preserve">38- Работни помещения </w:t>
            </w:r>
          </w:p>
          <w:p w:rsidR="00E604C6" w:rsidRPr="003007B4" w:rsidRDefault="00E604C6" w:rsidP="003007B4">
            <w:pPr>
              <w:jc w:val="both"/>
              <w:rPr>
                <w:rFonts w:eastAsia="Arial Unicode MS"/>
              </w:rPr>
            </w:pPr>
            <w:r w:rsidRPr="003007B4">
              <w:rPr>
                <w:rFonts w:eastAsia="Arial Unicode MS"/>
              </w:rPr>
              <w:t>9- зали</w:t>
            </w:r>
          </w:p>
          <w:p w:rsidR="00E604C6" w:rsidRPr="003007B4" w:rsidRDefault="00E604C6" w:rsidP="003007B4">
            <w:pPr>
              <w:jc w:val="both"/>
              <w:rPr>
                <w:rFonts w:eastAsia="Arial Unicode MS"/>
              </w:rPr>
            </w:pPr>
          </w:p>
        </w:tc>
        <w:tc>
          <w:tcPr>
            <w:tcW w:w="452" w:type="pct"/>
            <w:vAlign w:val="bottom"/>
          </w:tcPr>
          <w:p w:rsidR="00E604C6" w:rsidRPr="003007B4" w:rsidRDefault="00E604C6" w:rsidP="003007B4">
            <w:pPr>
              <w:jc w:val="both"/>
              <w:rPr>
                <w:rFonts w:eastAsia="Arial Unicode MS"/>
              </w:rPr>
            </w:pPr>
            <w:r w:rsidRPr="003007B4">
              <w:rPr>
                <w:rFonts w:eastAsia="Arial Unicode MS"/>
              </w:rPr>
              <w:t>Кв.м.</w:t>
            </w:r>
          </w:p>
        </w:tc>
        <w:tc>
          <w:tcPr>
            <w:tcW w:w="607" w:type="pct"/>
            <w:vAlign w:val="bottom"/>
          </w:tcPr>
          <w:p w:rsidR="00E604C6" w:rsidRPr="003007B4" w:rsidRDefault="005C6808" w:rsidP="003007B4">
            <w:pPr>
              <w:jc w:val="both"/>
              <w:rPr>
                <w:rFonts w:eastAsia="Arial Unicode MS"/>
              </w:rPr>
            </w:pPr>
            <w:r w:rsidRPr="003007B4">
              <w:rPr>
                <w:rFonts w:eastAsia="Arial Unicode MS"/>
              </w:rPr>
              <w:t xml:space="preserve">1550 </w:t>
            </w:r>
            <w:r w:rsidR="00CE4A13">
              <w:rPr>
                <w:rFonts w:eastAsia="Arial Unicode MS"/>
              </w:rPr>
              <w:t>кв.м.</w:t>
            </w:r>
          </w:p>
        </w:tc>
        <w:tc>
          <w:tcPr>
            <w:tcW w:w="832" w:type="pct"/>
            <w:vAlign w:val="bottom"/>
          </w:tcPr>
          <w:p w:rsidR="00E604C6" w:rsidRPr="003007B4" w:rsidRDefault="00E604C6" w:rsidP="003007B4">
            <w:pPr>
              <w:jc w:val="both"/>
              <w:rPr>
                <w:rFonts w:eastAsia="Arial Unicode MS"/>
              </w:rPr>
            </w:pPr>
            <w:r w:rsidRPr="003007B4">
              <w:rPr>
                <w:rFonts w:eastAsia="Arial Unicode MS"/>
              </w:rPr>
              <w:t xml:space="preserve">Ежедневно </w:t>
            </w:r>
          </w:p>
        </w:tc>
      </w:tr>
      <w:tr w:rsidR="00A73725" w:rsidRPr="003007B4" w:rsidTr="00121D6A">
        <w:tc>
          <w:tcPr>
            <w:tcW w:w="226" w:type="pct"/>
            <w:vMerge/>
            <w:vAlign w:val="bottom"/>
          </w:tcPr>
          <w:p w:rsidR="00E604C6" w:rsidRPr="003007B4" w:rsidRDefault="00E604C6" w:rsidP="003007B4">
            <w:pPr>
              <w:jc w:val="both"/>
            </w:pPr>
          </w:p>
        </w:tc>
        <w:tc>
          <w:tcPr>
            <w:tcW w:w="1980" w:type="pct"/>
            <w:gridSpan w:val="2"/>
            <w:vAlign w:val="bottom"/>
          </w:tcPr>
          <w:p w:rsidR="00E604C6" w:rsidRPr="003007B4" w:rsidRDefault="005C6808" w:rsidP="003007B4">
            <w:pPr>
              <w:jc w:val="both"/>
              <w:rPr>
                <w:rFonts w:eastAsia="Arial Unicode MS"/>
              </w:rPr>
            </w:pPr>
            <w:r w:rsidRPr="003007B4">
              <w:rPr>
                <w:rFonts w:eastAsia="Arial Unicode MS"/>
              </w:rPr>
              <w:t>4. Ръчно и</w:t>
            </w:r>
            <w:r w:rsidR="00E604C6" w:rsidRPr="003007B4">
              <w:rPr>
                <w:rFonts w:eastAsia="Arial Unicode MS"/>
              </w:rPr>
              <w:t>змитане и измиване на твърди подови настилки п</w:t>
            </w:r>
            <w:r w:rsidR="00A73725">
              <w:rPr>
                <w:rFonts w:eastAsia="Arial Unicode MS"/>
              </w:rPr>
              <w:t>о коридори, стълбища и фоайета (гранитогрес, теракот)</w:t>
            </w:r>
          </w:p>
        </w:tc>
        <w:tc>
          <w:tcPr>
            <w:tcW w:w="903" w:type="pct"/>
            <w:vAlign w:val="bottom"/>
          </w:tcPr>
          <w:p w:rsidR="00E604C6" w:rsidRPr="003007B4" w:rsidRDefault="00E604C6" w:rsidP="003007B4">
            <w:pPr>
              <w:jc w:val="both"/>
              <w:rPr>
                <w:rFonts w:eastAsia="Arial Unicode MS"/>
              </w:rPr>
            </w:pPr>
            <w:r w:rsidRPr="003007B4">
              <w:rPr>
                <w:rFonts w:eastAsia="Arial Unicode MS"/>
              </w:rPr>
              <w:t>коридори, стълбища и фоайета</w:t>
            </w:r>
          </w:p>
        </w:tc>
        <w:tc>
          <w:tcPr>
            <w:tcW w:w="452" w:type="pct"/>
            <w:vAlign w:val="bottom"/>
          </w:tcPr>
          <w:p w:rsidR="00E604C6" w:rsidRPr="003007B4" w:rsidRDefault="00E604C6" w:rsidP="003007B4">
            <w:pPr>
              <w:jc w:val="both"/>
              <w:rPr>
                <w:rFonts w:eastAsia="Arial Unicode MS"/>
              </w:rPr>
            </w:pPr>
            <w:r w:rsidRPr="003007B4">
              <w:rPr>
                <w:rFonts w:eastAsia="Arial Unicode MS"/>
              </w:rPr>
              <w:t>Кв.м.</w:t>
            </w:r>
          </w:p>
        </w:tc>
        <w:tc>
          <w:tcPr>
            <w:tcW w:w="607" w:type="pct"/>
            <w:vAlign w:val="bottom"/>
          </w:tcPr>
          <w:p w:rsidR="00E604C6" w:rsidRPr="003007B4" w:rsidRDefault="00E604C6" w:rsidP="003007B4">
            <w:pPr>
              <w:jc w:val="both"/>
              <w:rPr>
                <w:rFonts w:eastAsia="Arial Unicode MS"/>
              </w:rPr>
            </w:pPr>
            <w:r w:rsidRPr="003007B4">
              <w:rPr>
                <w:rFonts w:eastAsia="Arial Unicode MS"/>
              </w:rPr>
              <w:t>400 кв.м.</w:t>
            </w:r>
          </w:p>
        </w:tc>
        <w:tc>
          <w:tcPr>
            <w:tcW w:w="832" w:type="pct"/>
            <w:vAlign w:val="bottom"/>
          </w:tcPr>
          <w:p w:rsidR="00E604C6" w:rsidRPr="003007B4" w:rsidRDefault="00E604C6" w:rsidP="003007B4">
            <w:pPr>
              <w:jc w:val="both"/>
              <w:rPr>
                <w:rFonts w:eastAsia="Arial Unicode MS"/>
              </w:rPr>
            </w:pPr>
            <w:r w:rsidRPr="003007B4">
              <w:rPr>
                <w:rFonts w:eastAsia="Arial Unicode MS"/>
              </w:rPr>
              <w:t xml:space="preserve">Ежедневно </w:t>
            </w:r>
          </w:p>
        </w:tc>
      </w:tr>
      <w:tr w:rsidR="00A73725" w:rsidRPr="003007B4" w:rsidTr="00121D6A">
        <w:tc>
          <w:tcPr>
            <w:tcW w:w="226" w:type="pct"/>
            <w:vMerge/>
            <w:vAlign w:val="bottom"/>
          </w:tcPr>
          <w:p w:rsidR="00E604C6" w:rsidRPr="003007B4" w:rsidRDefault="00E604C6" w:rsidP="003007B4">
            <w:pPr>
              <w:jc w:val="both"/>
            </w:pPr>
          </w:p>
        </w:tc>
        <w:tc>
          <w:tcPr>
            <w:tcW w:w="1980" w:type="pct"/>
            <w:gridSpan w:val="2"/>
            <w:vAlign w:val="bottom"/>
          </w:tcPr>
          <w:p w:rsidR="00E604C6" w:rsidRPr="003007B4" w:rsidRDefault="00E604C6" w:rsidP="003007B4">
            <w:pPr>
              <w:jc w:val="both"/>
              <w:rPr>
                <w:rFonts w:eastAsia="Arial Unicode MS"/>
              </w:rPr>
            </w:pPr>
            <w:r w:rsidRPr="003007B4">
              <w:rPr>
                <w:rFonts w:eastAsia="Arial Unicode MS"/>
              </w:rPr>
              <w:t>5. Почистване на асансьор – влажно забърсване на под и стени.</w:t>
            </w:r>
          </w:p>
        </w:tc>
        <w:tc>
          <w:tcPr>
            <w:tcW w:w="903" w:type="pct"/>
            <w:vAlign w:val="bottom"/>
          </w:tcPr>
          <w:p w:rsidR="00E604C6" w:rsidRPr="003007B4" w:rsidRDefault="00E604C6" w:rsidP="003007B4">
            <w:pPr>
              <w:jc w:val="both"/>
              <w:rPr>
                <w:rFonts w:eastAsia="Arial Unicode MS"/>
              </w:rPr>
            </w:pPr>
            <w:r w:rsidRPr="003007B4">
              <w:rPr>
                <w:rFonts w:eastAsia="Arial Unicode MS"/>
              </w:rPr>
              <w:t>1 брой асансьор</w:t>
            </w:r>
          </w:p>
        </w:tc>
        <w:tc>
          <w:tcPr>
            <w:tcW w:w="452" w:type="pct"/>
            <w:vAlign w:val="bottom"/>
          </w:tcPr>
          <w:p w:rsidR="00E604C6" w:rsidRPr="003007B4" w:rsidRDefault="00E604C6" w:rsidP="003007B4">
            <w:pPr>
              <w:jc w:val="both"/>
              <w:rPr>
                <w:rFonts w:eastAsia="Arial Unicode MS"/>
              </w:rPr>
            </w:pPr>
            <w:r w:rsidRPr="003007B4">
              <w:rPr>
                <w:rFonts w:eastAsia="Arial Unicode MS"/>
              </w:rPr>
              <w:t xml:space="preserve">Кв. м. </w:t>
            </w:r>
          </w:p>
        </w:tc>
        <w:tc>
          <w:tcPr>
            <w:tcW w:w="607" w:type="pct"/>
            <w:vAlign w:val="bottom"/>
          </w:tcPr>
          <w:p w:rsidR="00E604C6" w:rsidRPr="003007B4" w:rsidRDefault="00A54B42" w:rsidP="003007B4">
            <w:pPr>
              <w:jc w:val="both"/>
              <w:rPr>
                <w:rFonts w:eastAsia="Arial Unicode MS"/>
              </w:rPr>
            </w:pPr>
            <w:r>
              <w:rPr>
                <w:rFonts w:eastAsia="Arial Unicode MS"/>
              </w:rPr>
              <w:t>21 кв.м.</w:t>
            </w:r>
          </w:p>
        </w:tc>
        <w:tc>
          <w:tcPr>
            <w:tcW w:w="832" w:type="pct"/>
            <w:vAlign w:val="bottom"/>
          </w:tcPr>
          <w:p w:rsidR="00E604C6" w:rsidRPr="003007B4" w:rsidRDefault="00E604C6" w:rsidP="003007B4">
            <w:pPr>
              <w:jc w:val="both"/>
              <w:rPr>
                <w:rFonts w:eastAsia="Arial Unicode MS"/>
              </w:rPr>
            </w:pPr>
            <w:r w:rsidRPr="003007B4">
              <w:rPr>
                <w:rFonts w:eastAsia="Arial Unicode MS"/>
              </w:rPr>
              <w:t>Ежедневно</w:t>
            </w:r>
          </w:p>
        </w:tc>
      </w:tr>
      <w:tr w:rsidR="00A73725" w:rsidRPr="003007B4" w:rsidTr="00121D6A">
        <w:tc>
          <w:tcPr>
            <w:tcW w:w="226" w:type="pct"/>
            <w:vMerge/>
            <w:vAlign w:val="bottom"/>
          </w:tcPr>
          <w:p w:rsidR="00E604C6" w:rsidRPr="003007B4" w:rsidRDefault="00E604C6">
            <w:pPr>
              <w:jc w:val="both"/>
            </w:pPr>
          </w:p>
        </w:tc>
        <w:tc>
          <w:tcPr>
            <w:tcW w:w="1980" w:type="pct"/>
            <w:gridSpan w:val="2"/>
          </w:tcPr>
          <w:p w:rsidR="00E604C6" w:rsidRPr="003007B4" w:rsidRDefault="00E604C6">
            <w:pPr>
              <w:jc w:val="both"/>
              <w:rPr>
                <w:rFonts w:eastAsia="Arial Unicode MS"/>
              </w:rPr>
            </w:pPr>
            <w:r w:rsidRPr="003007B4">
              <w:rPr>
                <w:rFonts w:eastAsia="Arial Unicode MS"/>
              </w:rPr>
              <w:t xml:space="preserve">6. </w:t>
            </w:r>
            <w:r w:rsidR="00257709" w:rsidRPr="003007B4">
              <w:rPr>
                <w:rFonts w:eastAsia="Arial Unicode MS"/>
              </w:rPr>
              <w:t>Ръчно и</w:t>
            </w:r>
            <w:r w:rsidRPr="003007B4">
              <w:rPr>
                <w:rFonts w:eastAsia="Arial Unicode MS"/>
              </w:rPr>
              <w:t>змитане и оборка на общи и прилежащи части на сградите.</w:t>
            </w:r>
          </w:p>
        </w:tc>
        <w:tc>
          <w:tcPr>
            <w:tcW w:w="903" w:type="pct"/>
            <w:vAlign w:val="bottom"/>
          </w:tcPr>
          <w:p w:rsidR="00E604C6" w:rsidRPr="003007B4" w:rsidRDefault="00E604C6">
            <w:pPr>
              <w:jc w:val="both"/>
              <w:rPr>
                <w:rFonts w:eastAsia="Arial Unicode MS"/>
              </w:rPr>
            </w:pPr>
            <w:r w:rsidRPr="003007B4">
              <w:rPr>
                <w:rFonts w:eastAsia="Arial Unicode MS"/>
              </w:rPr>
              <w:t xml:space="preserve">1. тротоари – 2 броя </w:t>
            </w:r>
            <w:r w:rsidR="00CE4A13">
              <w:rPr>
                <w:rFonts w:eastAsia="Arial Unicode MS"/>
              </w:rPr>
              <w:t xml:space="preserve">– 110 кв.м. </w:t>
            </w:r>
          </w:p>
          <w:p w:rsidR="00E604C6" w:rsidRPr="003007B4" w:rsidRDefault="00E604C6">
            <w:pPr>
              <w:jc w:val="both"/>
              <w:rPr>
                <w:rFonts w:eastAsia="Arial Unicode MS"/>
              </w:rPr>
            </w:pPr>
            <w:r w:rsidRPr="003007B4">
              <w:rPr>
                <w:rFonts w:eastAsia="Arial Unicode MS"/>
              </w:rPr>
              <w:t xml:space="preserve">2. Дворно място с обща площ: </w:t>
            </w:r>
            <w:r w:rsidR="00AC67DC">
              <w:rPr>
                <w:rFonts w:eastAsia="Arial Unicode MS"/>
              </w:rPr>
              <w:t>1</w:t>
            </w:r>
            <w:r w:rsidR="00BC3162">
              <w:rPr>
                <w:rFonts w:eastAsia="Arial Unicode MS"/>
              </w:rPr>
              <w:t> </w:t>
            </w:r>
            <w:r w:rsidR="00AC67DC">
              <w:rPr>
                <w:rFonts w:eastAsia="Arial Unicode MS"/>
              </w:rPr>
              <w:t>100</w:t>
            </w:r>
            <w:r w:rsidRPr="00AC67DC">
              <w:rPr>
                <w:rFonts w:eastAsia="Arial Unicode MS"/>
              </w:rPr>
              <w:t>кв.м</w:t>
            </w:r>
          </w:p>
        </w:tc>
        <w:tc>
          <w:tcPr>
            <w:tcW w:w="452" w:type="pct"/>
            <w:vAlign w:val="bottom"/>
          </w:tcPr>
          <w:p w:rsidR="00E604C6" w:rsidRPr="003007B4" w:rsidRDefault="00E604C6">
            <w:pPr>
              <w:jc w:val="both"/>
              <w:rPr>
                <w:rFonts w:eastAsia="Arial Unicode MS"/>
              </w:rPr>
            </w:pPr>
            <w:r w:rsidRPr="003007B4">
              <w:rPr>
                <w:rFonts w:eastAsia="Arial Unicode MS"/>
              </w:rPr>
              <w:t>Кв. м.</w:t>
            </w:r>
          </w:p>
        </w:tc>
        <w:tc>
          <w:tcPr>
            <w:tcW w:w="607" w:type="pct"/>
            <w:vAlign w:val="bottom"/>
          </w:tcPr>
          <w:p w:rsidR="00E604C6" w:rsidRPr="003007B4" w:rsidRDefault="00E604C6">
            <w:pPr>
              <w:jc w:val="both"/>
              <w:rPr>
                <w:rFonts w:eastAsia="Arial Unicode MS"/>
              </w:rPr>
            </w:pPr>
            <w:r w:rsidRPr="003007B4">
              <w:rPr>
                <w:rFonts w:eastAsia="Arial Unicode MS"/>
              </w:rPr>
              <w:t xml:space="preserve">обща площ </w:t>
            </w:r>
            <w:r w:rsidR="00CE4A13">
              <w:rPr>
                <w:rFonts w:eastAsia="Arial Unicode MS"/>
              </w:rPr>
              <w:t>1210</w:t>
            </w:r>
            <w:r w:rsidR="00A54B42">
              <w:rPr>
                <w:rFonts w:eastAsia="Arial Unicode MS"/>
              </w:rPr>
              <w:t xml:space="preserve"> </w:t>
            </w:r>
            <w:r w:rsidRPr="003007B4">
              <w:rPr>
                <w:rFonts w:eastAsia="Arial Unicode MS"/>
              </w:rPr>
              <w:t>кв.м</w:t>
            </w:r>
          </w:p>
          <w:p w:rsidR="00E604C6" w:rsidRPr="003007B4" w:rsidRDefault="00E604C6">
            <w:pPr>
              <w:jc w:val="both"/>
              <w:rPr>
                <w:rFonts w:eastAsia="Arial Unicode MS"/>
              </w:rPr>
            </w:pPr>
          </w:p>
        </w:tc>
        <w:tc>
          <w:tcPr>
            <w:tcW w:w="832" w:type="pct"/>
            <w:vAlign w:val="bottom"/>
          </w:tcPr>
          <w:p w:rsidR="00E604C6" w:rsidRPr="003007B4" w:rsidRDefault="00E604C6">
            <w:pPr>
              <w:jc w:val="both"/>
              <w:rPr>
                <w:rFonts w:eastAsia="Arial Unicode MS"/>
              </w:rPr>
            </w:pPr>
            <w:r w:rsidRPr="003007B4">
              <w:rPr>
                <w:rFonts w:eastAsia="Arial Unicode MS"/>
              </w:rPr>
              <w:t xml:space="preserve">Ежедневно </w:t>
            </w:r>
          </w:p>
        </w:tc>
      </w:tr>
      <w:tr w:rsidR="00A73725" w:rsidRPr="003007B4" w:rsidTr="00121D6A">
        <w:tc>
          <w:tcPr>
            <w:tcW w:w="226" w:type="pct"/>
            <w:vAlign w:val="bottom"/>
          </w:tcPr>
          <w:p w:rsidR="00E604C6" w:rsidRPr="003007B4" w:rsidRDefault="00E604C6" w:rsidP="003007B4">
            <w:pPr>
              <w:jc w:val="both"/>
            </w:pPr>
          </w:p>
        </w:tc>
        <w:tc>
          <w:tcPr>
            <w:tcW w:w="1980" w:type="pct"/>
            <w:gridSpan w:val="2"/>
            <w:vAlign w:val="bottom"/>
          </w:tcPr>
          <w:p w:rsidR="00E604C6" w:rsidRPr="003007B4" w:rsidRDefault="00E604C6" w:rsidP="003007B4">
            <w:pPr>
              <w:jc w:val="both"/>
              <w:rPr>
                <w:rFonts w:eastAsia="Arial Unicode MS"/>
              </w:rPr>
            </w:pPr>
            <w:r w:rsidRPr="003007B4">
              <w:rPr>
                <w:rFonts w:eastAsia="Arial Unicode MS"/>
              </w:rPr>
              <w:t xml:space="preserve">7. Изхвърляне и почистване на </w:t>
            </w:r>
            <w:r w:rsidR="00257709" w:rsidRPr="003007B4">
              <w:rPr>
                <w:rFonts w:eastAsia="Arial Unicode MS"/>
              </w:rPr>
              <w:t>битов отпадък</w:t>
            </w:r>
            <w:r w:rsidRPr="003007B4">
              <w:rPr>
                <w:rFonts w:eastAsia="Arial Unicode MS"/>
              </w:rPr>
              <w:t xml:space="preserve"> от кофи и пепелници, поставени в дворните площи.</w:t>
            </w:r>
          </w:p>
        </w:tc>
        <w:tc>
          <w:tcPr>
            <w:tcW w:w="903" w:type="pct"/>
          </w:tcPr>
          <w:p w:rsidR="00E604C6" w:rsidRPr="003007B4" w:rsidRDefault="00E604C6" w:rsidP="00500F57">
            <w:pPr>
              <w:jc w:val="center"/>
              <w:rPr>
                <w:rFonts w:eastAsia="Arial Unicode MS"/>
              </w:rPr>
            </w:pPr>
            <w:r w:rsidRPr="003007B4">
              <w:rPr>
                <w:rFonts w:eastAsia="Arial Unicode MS"/>
              </w:rPr>
              <w:t>7 броя</w:t>
            </w:r>
          </w:p>
        </w:tc>
        <w:tc>
          <w:tcPr>
            <w:tcW w:w="452" w:type="pct"/>
          </w:tcPr>
          <w:p w:rsidR="00E604C6" w:rsidRPr="003007B4" w:rsidRDefault="00E604C6" w:rsidP="00500F57">
            <w:pPr>
              <w:jc w:val="center"/>
              <w:rPr>
                <w:rFonts w:eastAsia="Arial Unicode MS"/>
              </w:rPr>
            </w:pPr>
          </w:p>
        </w:tc>
        <w:tc>
          <w:tcPr>
            <w:tcW w:w="607" w:type="pct"/>
          </w:tcPr>
          <w:p w:rsidR="00E604C6" w:rsidRPr="003007B4" w:rsidRDefault="00E604C6" w:rsidP="00500F57">
            <w:pPr>
              <w:jc w:val="center"/>
              <w:rPr>
                <w:rFonts w:eastAsia="Arial Unicode MS"/>
              </w:rPr>
            </w:pPr>
          </w:p>
        </w:tc>
        <w:tc>
          <w:tcPr>
            <w:tcW w:w="832" w:type="pct"/>
          </w:tcPr>
          <w:p w:rsidR="00E604C6" w:rsidRPr="003007B4" w:rsidRDefault="00E604C6" w:rsidP="00500F57">
            <w:pPr>
              <w:jc w:val="center"/>
              <w:rPr>
                <w:rFonts w:eastAsia="Arial Unicode MS"/>
              </w:rPr>
            </w:pPr>
            <w:r w:rsidRPr="003007B4">
              <w:rPr>
                <w:rFonts w:eastAsia="Arial Unicode MS"/>
              </w:rPr>
              <w:t>Ежедневно</w:t>
            </w:r>
          </w:p>
        </w:tc>
      </w:tr>
      <w:tr w:rsidR="00A73725" w:rsidRPr="003007B4" w:rsidTr="00121D6A">
        <w:tc>
          <w:tcPr>
            <w:tcW w:w="226" w:type="pct"/>
            <w:vMerge w:val="restart"/>
            <w:vAlign w:val="center"/>
          </w:tcPr>
          <w:p w:rsidR="00E604C6" w:rsidRPr="003007B4" w:rsidRDefault="00E604C6" w:rsidP="003007B4">
            <w:pPr>
              <w:jc w:val="both"/>
              <w:rPr>
                <w:b/>
              </w:rPr>
            </w:pPr>
            <w:r w:rsidRPr="003007B4">
              <w:rPr>
                <w:b/>
              </w:rPr>
              <w:t>2.</w:t>
            </w:r>
          </w:p>
        </w:tc>
        <w:tc>
          <w:tcPr>
            <w:tcW w:w="1980" w:type="pct"/>
            <w:gridSpan w:val="2"/>
            <w:vAlign w:val="bottom"/>
          </w:tcPr>
          <w:p w:rsidR="00E604C6" w:rsidRPr="003007B4" w:rsidRDefault="00E604C6" w:rsidP="003007B4">
            <w:pPr>
              <w:jc w:val="both"/>
              <w:rPr>
                <w:rFonts w:eastAsia="Arial Unicode MS"/>
                <w:b/>
              </w:rPr>
            </w:pPr>
            <w:r w:rsidRPr="003007B4">
              <w:rPr>
                <w:rFonts w:eastAsia="Arial Unicode MS"/>
                <w:b/>
              </w:rPr>
              <w:t>Почистване и хигиенизиране на сервизни помещения.</w:t>
            </w:r>
          </w:p>
        </w:tc>
        <w:tc>
          <w:tcPr>
            <w:tcW w:w="903" w:type="pct"/>
            <w:vAlign w:val="bottom"/>
          </w:tcPr>
          <w:p w:rsidR="00E604C6" w:rsidRPr="003007B4" w:rsidRDefault="00E604C6" w:rsidP="003007B4">
            <w:pPr>
              <w:jc w:val="both"/>
              <w:rPr>
                <w:rFonts w:eastAsia="Arial Unicode MS"/>
              </w:rPr>
            </w:pPr>
          </w:p>
        </w:tc>
        <w:tc>
          <w:tcPr>
            <w:tcW w:w="452" w:type="pct"/>
            <w:vAlign w:val="bottom"/>
          </w:tcPr>
          <w:p w:rsidR="00E604C6" w:rsidRPr="003007B4" w:rsidRDefault="00E604C6" w:rsidP="003007B4">
            <w:pPr>
              <w:jc w:val="both"/>
              <w:rPr>
                <w:rFonts w:eastAsia="Arial Unicode MS"/>
              </w:rPr>
            </w:pPr>
          </w:p>
        </w:tc>
        <w:tc>
          <w:tcPr>
            <w:tcW w:w="607" w:type="pct"/>
            <w:vAlign w:val="bottom"/>
          </w:tcPr>
          <w:p w:rsidR="00E604C6" w:rsidRPr="003007B4" w:rsidRDefault="00E604C6" w:rsidP="003007B4">
            <w:pPr>
              <w:jc w:val="both"/>
              <w:rPr>
                <w:rFonts w:eastAsia="Arial Unicode MS"/>
              </w:rPr>
            </w:pPr>
          </w:p>
        </w:tc>
        <w:tc>
          <w:tcPr>
            <w:tcW w:w="832" w:type="pct"/>
            <w:vAlign w:val="bottom"/>
          </w:tcPr>
          <w:p w:rsidR="00E604C6" w:rsidRPr="003007B4" w:rsidRDefault="00E604C6" w:rsidP="003007B4">
            <w:pPr>
              <w:jc w:val="both"/>
              <w:rPr>
                <w:rFonts w:eastAsia="Arial Unicode MS"/>
              </w:rPr>
            </w:pPr>
          </w:p>
        </w:tc>
      </w:tr>
      <w:tr w:rsidR="00A73725" w:rsidRPr="003007B4" w:rsidTr="00121D6A">
        <w:tc>
          <w:tcPr>
            <w:tcW w:w="226" w:type="pct"/>
            <w:vMerge/>
            <w:vAlign w:val="bottom"/>
          </w:tcPr>
          <w:p w:rsidR="00E604C6" w:rsidRPr="003007B4" w:rsidRDefault="00E604C6" w:rsidP="003007B4">
            <w:pPr>
              <w:jc w:val="both"/>
            </w:pPr>
          </w:p>
        </w:tc>
        <w:tc>
          <w:tcPr>
            <w:tcW w:w="1980" w:type="pct"/>
            <w:gridSpan w:val="2"/>
            <w:vAlign w:val="bottom"/>
          </w:tcPr>
          <w:p w:rsidR="00E604C6" w:rsidRPr="003007B4" w:rsidRDefault="00E604C6" w:rsidP="003007B4">
            <w:pPr>
              <w:jc w:val="both"/>
              <w:rPr>
                <w:rFonts w:eastAsia="Arial Unicode MS"/>
              </w:rPr>
            </w:pPr>
            <w:r w:rsidRPr="003007B4">
              <w:rPr>
                <w:rFonts w:eastAsia="Arial Unicode MS"/>
              </w:rPr>
              <w:t>1. Почистване на сервизни помещения /</w:t>
            </w:r>
            <w:r w:rsidRPr="003007B4">
              <w:rPr>
                <w:rFonts w:eastAsia="Arial Unicode MS"/>
                <w:lang w:val="en-US"/>
              </w:rPr>
              <w:t>WC</w:t>
            </w:r>
            <w:r w:rsidRPr="003007B4">
              <w:rPr>
                <w:rFonts w:eastAsia="Arial Unicode MS"/>
              </w:rPr>
              <w:t xml:space="preserve">/, което включва: </w:t>
            </w:r>
          </w:p>
          <w:p w:rsidR="00E604C6" w:rsidRPr="003007B4" w:rsidRDefault="00E604C6" w:rsidP="003007B4">
            <w:pPr>
              <w:numPr>
                <w:ilvl w:val="0"/>
                <w:numId w:val="19"/>
              </w:numPr>
              <w:ind w:left="0" w:firstLine="0"/>
              <w:jc w:val="both"/>
              <w:rPr>
                <w:rFonts w:eastAsia="Arial Unicode MS"/>
              </w:rPr>
            </w:pPr>
            <w:r w:rsidRPr="003007B4">
              <w:rPr>
                <w:rFonts w:eastAsia="Arial Unicode MS"/>
              </w:rPr>
              <w:t>Измиване, дезинфекциране и дезодориране на санитарните възли /под, тоалетна чиния, писоар, мивка, огледала и т.н./;</w:t>
            </w:r>
          </w:p>
          <w:p w:rsidR="00E604C6" w:rsidRPr="003007B4" w:rsidRDefault="00E604C6" w:rsidP="003007B4">
            <w:pPr>
              <w:numPr>
                <w:ilvl w:val="0"/>
                <w:numId w:val="19"/>
              </w:numPr>
              <w:ind w:left="0" w:firstLine="0"/>
              <w:jc w:val="both"/>
              <w:rPr>
                <w:rFonts w:eastAsia="Arial Unicode MS"/>
              </w:rPr>
            </w:pPr>
            <w:r w:rsidRPr="003007B4">
              <w:rPr>
                <w:rFonts w:eastAsia="Arial Unicode MS"/>
              </w:rPr>
              <w:t>Основна обработка два пъти дневно и периодично обслужване през работното време на интервал от 2 часа;</w:t>
            </w:r>
          </w:p>
          <w:p w:rsidR="00E604C6" w:rsidRPr="003007B4" w:rsidRDefault="00E604C6" w:rsidP="003007B4">
            <w:pPr>
              <w:numPr>
                <w:ilvl w:val="0"/>
                <w:numId w:val="19"/>
              </w:numPr>
              <w:ind w:left="0" w:firstLine="0"/>
              <w:jc w:val="both"/>
              <w:rPr>
                <w:rFonts w:eastAsia="Arial Unicode MS"/>
              </w:rPr>
            </w:pPr>
            <w:r w:rsidRPr="003007B4">
              <w:rPr>
                <w:rFonts w:eastAsia="Arial Unicode MS"/>
              </w:rPr>
              <w:t>Изхвърляне на отпадъци;</w:t>
            </w:r>
          </w:p>
          <w:p w:rsidR="00E604C6" w:rsidRPr="003007B4" w:rsidRDefault="00E604C6" w:rsidP="003007B4">
            <w:pPr>
              <w:numPr>
                <w:ilvl w:val="0"/>
                <w:numId w:val="19"/>
              </w:numPr>
              <w:ind w:left="0" w:firstLine="0"/>
              <w:jc w:val="both"/>
              <w:rPr>
                <w:rFonts w:eastAsia="Arial Unicode MS"/>
              </w:rPr>
            </w:pPr>
            <w:r w:rsidRPr="003007B4">
              <w:rPr>
                <w:rFonts w:eastAsia="Arial Unicode MS"/>
              </w:rPr>
              <w:t xml:space="preserve">Зареждане с тоалетна </w:t>
            </w:r>
            <w:r w:rsidRPr="003007B4">
              <w:rPr>
                <w:rFonts w:eastAsia="Arial Unicode MS"/>
              </w:rPr>
              <w:lastRenderedPageBreak/>
              <w:t>хартия и сапун, както следва:</w:t>
            </w:r>
          </w:p>
          <w:p w:rsidR="00E604C6" w:rsidRPr="003007B4" w:rsidRDefault="00E604C6" w:rsidP="003007B4">
            <w:pPr>
              <w:numPr>
                <w:ilvl w:val="2"/>
                <w:numId w:val="22"/>
              </w:numPr>
              <w:ind w:left="0" w:firstLine="0"/>
              <w:jc w:val="both"/>
              <w:rPr>
                <w:rFonts w:eastAsia="Arial Unicode MS"/>
              </w:rPr>
            </w:pPr>
            <w:r w:rsidRPr="003007B4">
              <w:rPr>
                <w:rFonts w:eastAsia="Arial Unicode MS"/>
              </w:rPr>
              <w:t>Тоалетна хартия, 3-пластова, целулозна или избелена, ароматизирана, мин. 80 гр. тегло на ролка, удобна перфорация, лесно разтворима във вода, мека и здрава;</w:t>
            </w:r>
          </w:p>
          <w:p w:rsidR="00E604C6" w:rsidRPr="003007B4" w:rsidRDefault="00E604C6" w:rsidP="003007B4">
            <w:pPr>
              <w:numPr>
                <w:ilvl w:val="2"/>
                <w:numId w:val="22"/>
              </w:numPr>
              <w:ind w:left="0" w:firstLine="0"/>
              <w:jc w:val="both"/>
              <w:rPr>
                <w:rFonts w:eastAsia="Arial Unicode MS"/>
              </w:rPr>
            </w:pPr>
            <w:r w:rsidRPr="003007B4">
              <w:rPr>
                <w:rFonts w:eastAsia="Arial Unicode MS"/>
              </w:rPr>
              <w:t>Наливен сапун, обикновен в туба по 5 литра за наливане в поставени на място дозатори.</w:t>
            </w:r>
          </w:p>
        </w:tc>
        <w:tc>
          <w:tcPr>
            <w:tcW w:w="903" w:type="pct"/>
          </w:tcPr>
          <w:p w:rsidR="00E604C6" w:rsidRPr="003007B4" w:rsidRDefault="00E604C6" w:rsidP="00500F57">
            <w:pPr>
              <w:jc w:val="center"/>
              <w:rPr>
                <w:rFonts w:eastAsia="Arial Unicode MS"/>
              </w:rPr>
            </w:pPr>
            <w:r w:rsidRPr="003007B4">
              <w:rPr>
                <w:rFonts w:eastAsia="Arial Unicode MS"/>
              </w:rPr>
              <w:lastRenderedPageBreak/>
              <w:t>13 броя сервизни помещения</w:t>
            </w:r>
          </w:p>
        </w:tc>
        <w:tc>
          <w:tcPr>
            <w:tcW w:w="452" w:type="pct"/>
          </w:tcPr>
          <w:p w:rsidR="00E604C6" w:rsidRPr="003007B4" w:rsidRDefault="00E604C6" w:rsidP="00500F57">
            <w:pPr>
              <w:jc w:val="center"/>
              <w:rPr>
                <w:rFonts w:eastAsia="Arial Unicode MS"/>
              </w:rPr>
            </w:pPr>
            <w:r w:rsidRPr="003007B4">
              <w:rPr>
                <w:rFonts w:eastAsia="Arial Unicode MS"/>
              </w:rPr>
              <w:t>Кв. м.</w:t>
            </w:r>
          </w:p>
        </w:tc>
        <w:tc>
          <w:tcPr>
            <w:tcW w:w="607" w:type="pct"/>
          </w:tcPr>
          <w:p w:rsidR="00E604C6" w:rsidRPr="003007B4" w:rsidRDefault="00E604C6" w:rsidP="00500F57">
            <w:pPr>
              <w:jc w:val="center"/>
              <w:rPr>
                <w:rFonts w:eastAsia="Arial Unicode MS"/>
              </w:rPr>
            </w:pPr>
            <w:r w:rsidRPr="003007B4">
              <w:rPr>
                <w:rFonts w:eastAsia="Arial Unicode MS"/>
              </w:rPr>
              <w:t>175 кв.м.</w:t>
            </w:r>
          </w:p>
        </w:tc>
        <w:tc>
          <w:tcPr>
            <w:tcW w:w="832" w:type="pct"/>
          </w:tcPr>
          <w:p w:rsidR="00E604C6" w:rsidRPr="003007B4" w:rsidRDefault="00E604C6" w:rsidP="00500F57">
            <w:pPr>
              <w:jc w:val="center"/>
              <w:rPr>
                <w:rFonts w:eastAsia="Arial Unicode MS"/>
              </w:rPr>
            </w:pPr>
            <w:r w:rsidRPr="003007B4">
              <w:rPr>
                <w:rFonts w:eastAsia="Arial Unicode MS"/>
              </w:rPr>
              <w:t>Ежедневно и контрол върху състоянието на санитарно-хигиенните възли в рамките на целия работен ден през 2 часа.</w:t>
            </w:r>
          </w:p>
        </w:tc>
      </w:tr>
      <w:tr w:rsidR="00A73725" w:rsidRPr="003007B4" w:rsidTr="00121D6A">
        <w:tc>
          <w:tcPr>
            <w:tcW w:w="226" w:type="pct"/>
            <w:vAlign w:val="bottom"/>
          </w:tcPr>
          <w:p w:rsidR="00E604C6" w:rsidRPr="003007B4" w:rsidRDefault="00E604C6" w:rsidP="003007B4">
            <w:pPr>
              <w:jc w:val="both"/>
            </w:pPr>
          </w:p>
        </w:tc>
        <w:tc>
          <w:tcPr>
            <w:tcW w:w="1980" w:type="pct"/>
            <w:gridSpan w:val="2"/>
            <w:vAlign w:val="bottom"/>
          </w:tcPr>
          <w:p w:rsidR="00E604C6" w:rsidRPr="003007B4" w:rsidRDefault="00E604C6" w:rsidP="003007B4">
            <w:pPr>
              <w:jc w:val="both"/>
              <w:rPr>
                <w:rFonts w:eastAsia="Arial Unicode MS"/>
              </w:rPr>
            </w:pPr>
          </w:p>
        </w:tc>
        <w:tc>
          <w:tcPr>
            <w:tcW w:w="903" w:type="pct"/>
            <w:vAlign w:val="bottom"/>
          </w:tcPr>
          <w:p w:rsidR="00E604C6" w:rsidRPr="003007B4" w:rsidRDefault="00E604C6" w:rsidP="003007B4">
            <w:pPr>
              <w:jc w:val="both"/>
              <w:rPr>
                <w:rFonts w:eastAsia="Arial Unicode MS"/>
              </w:rPr>
            </w:pPr>
          </w:p>
        </w:tc>
        <w:tc>
          <w:tcPr>
            <w:tcW w:w="452" w:type="pct"/>
            <w:vAlign w:val="bottom"/>
          </w:tcPr>
          <w:p w:rsidR="00E604C6" w:rsidRPr="003007B4" w:rsidRDefault="00E604C6" w:rsidP="003007B4">
            <w:pPr>
              <w:jc w:val="both"/>
              <w:rPr>
                <w:rFonts w:eastAsia="Arial Unicode MS"/>
              </w:rPr>
            </w:pPr>
          </w:p>
        </w:tc>
        <w:tc>
          <w:tcPr>
            <w:tcW w:w="607" w:type="pct"/>
            <w:vAlign w:val="bottom"/>
          </w:tcPr>
          <w:p w:rsidR="00E604C6" w:rsidRPr="003007B4" w:rsidRDefault="00E604C6" w:rsidP="003007B4">
            <w:pPr>
              <w:jc w:val="both"/>
              <w:rPr>
                <w:rFonts w:eastAsia="Arial Unicode MS"/>
              </w:rPr>
            </w:pPr>
          </w:p>
        </w:tc>
        <w:tc>
          <w:tcPr>
            <w:tcW w:w="832" w:type="pct"/>
            <w:vAlign w:val="bottom"/>
          </w:tcPr>
          <w:p w:rsidR="00E604C6" w:rsidRPr="003007B4" w:rsidRDefault="00E604C6" w:rsidP="003007B4">
            <w:pPr>
              <w:jc w:val="both"/>
              <w:rPr>
                <w:rFonts w:eastAsia="Arial Unicode MS"/>
              </w:rPr>
            </w:pPr>
          </w:p>
        </w:tc>
      </w:tr>
      <w:tr w:rsidR="00A73725" w:rsidRPr="003007B4" w:rsidTr="00121D6A">
        <w:tc>
          <w:tcPr>
            <w:tcW w:w="226" w:type="pct"/>
            <w:vMerge w:val="restart"/>
            <w:vAlign w:val="center"/>
          </w:tcPr>
          <w:p w:rsidR="00E604C6" w:rsidRPr="003007B4" w:rsidRDefault="00E604C6" w:rsidP="003007B4">
            <w:pPr>
              <w:jc w:val="both"/>
              <w:rPr>
                <w:b/>
              </w:rPr>
            </w:pPr>
            <w:r w:rsidRPr="003007B4">
              <w:rPr>
                <w:b/>
              </w:rPr>
              <w:t>3.</w:t>
            </w:r>
          </w:p>
        </w:tc>
        <w:tc>
          <w:tcPr>
            <w:tcW w:w="1980" w:type="pct"/>
            <w:gridSpan w:val="2"/>
            <w:vAlign w:val="bottom"/>
          </w:tcPr>
          <w:p w:rsidR="00E604C6" w:rsidRPr="003007B4" w:rsidRDefault="00E604C6" w:rsidP="003007B4">
            <w:pPr>
              <w:jc w:val="both"/>
              <w:rPr>
                <w:rFonts w:eastAsia="Arial Unicode MS"/>
                <w:b/>
              </w:rPr>
            </w:pPr>
            <w:r w:rsidRPr="003007B4">
              <w:rPr>
                <w:rFonts w:eastAsia="Arial Unicode MS"/>
                <w:b/>
              </w:rPr>
              <w:t>Почистване на сняг и лед, което включва:</w:t>
            </w:r>
          </w:p>
          <w:p w:rsidR="00E604C6" w:rsidRPr="003007B4" w:rsidRDefault="00E604C6" w:rsidP="003007B4">
            <w:pPr>
              <w:numPr>
                <w:ilvl w:val="0"/>
                <w:numId w:val="20"/>
              </w:numPr>
              <w:ind w:left="0" w:firstLine="0"/>
              <w:jc w:val="both"/>
              <w:rPr>
                <w:rFonts w:eastAsia="Arial Unicode MS"/>
              </w:rPr>
            </w:pPr>
            <w:r w:rsidRPr="003007B4">
              <w:rPr>
                <w:rFonts w:eastAsia="Arial Unicode MS"/>
              </w:rPr>
              <w:t>Почистване на сняг и лед пред входовете на сградите и дворни</w:t>
            </w:r>
            <w:r w:rsidR="00BC3162">
              <w:rPr>
                <w:rFonts w:eastAsia="Arial Unicode MS"/>
              </w:rPr>
              <w:t>те</w:t>
            </w:r>
            <w:r w:rsidRPr="003007B4">
              <w:rPr>
                <w:rFonts w:eastAsia="Arial Unicode MS"/>
              </w:rPr>
              <w:t xml:space="preserve"> площи;</w:t>
            </w:r>
          </w:p>
          <w:p w:rsidR="00E604C6" w:rsidRPr="003007B4" w:rsidRDefault="00E604C6" w:rsidP="003007B4">
            <w:pPr>
              <w:numPr>
                <w:ilvl w:val="0"/>
                <w:numId w:val="20"/>
              </w:numPr>
              <w:ind w:left="0" w:firstLine="0"/>
              <w:jc w:val="both"/>
              <w:rPr>
                <w:rFonts w:eastAsia="Arial Unicode MS"/>
              </w:rPr>
            </w:pPr>
            <w:r w:rsidRPr="003007B4">
              <w:rPr>
                <w:rFonts w:eastAsia="Arial Unicode MS"/>
              </w:rPr>
              <w:t xml:space="preserve">Почистване на </w:t>
            </w:r>
            <w:r w:rsidR="003717F0" w:rsidRPr="003007B4">
              <w:rPr>
                <w:rFonts w:eastAsia="Arial Unicode MS"/>
              </w:rPr>
              <w:t xml:space="preserve">сняг и лед от </w:t>
            </w:r>
            <w:r w:rsidR="003717F0" w:rsidRPr="00B962FE">
              <w:rPr>
                <w:rFonts w:eastAsia="Arial Unicode MS"/>
              </w:rPr>
              <w:t>три броя</w:t>
            </w:r>
            <w:r w:rsidR="003717F0" w:rsidRPr="003007B4">
              <w:rPr>
                <w:rFonts w:eastAsia="Arial Unicode MS"/>
              </w:rPr>
              <w:t xml:space="preserve"> служебни </w:t>
            </w:r>
            <w:r w:rsidRPr="003007B4">
              <w:rPr>
                <w:rFonts w:eastAsia="Arial Unicode MS"/>
              </w:rPr>
              <w:t>паркоместа, находящи се на ул. Екзарх Йосиф.</w:t>
            </w:r>
          </w:p>
          <w:p w:rsidR="00E604C6" w:rsidRPr="003007B4" w:rsidRDefault="00E604C6" w:rsidP="003007B4">
            <w:pPr>
              <w:numPr>
                <w:ilvl w:val="0"/>
                <w:numId w:val="20"/>
              </w:numPr>
              <w:ind w:left="0" w:firstLine="0"/>
              <w:jc w:val="both"/>
              <w:rPr>
                <w:rFonts w:eastAsia="Arial Unicode MS"/>
              </w:rPr>
            </w:pPr>
            <w:r w:rsidRPr="003007B4">
              <w:rPr>
                <w:rFonts w:eastAsia="Arial Unicode MS"/>
              </w:rPr>
              <w:t>Почистване на ледени висулки от козирки и покриви на сградите;</w:t>
            </w:r>
          </w:p>
          <w:p w:rsidR="00E604C6" w:rsidRPr="003007B4" w:rsidRDefault="00E604C6" w:rsidP="003007B4">
            <w:pPr>
              <w:numPr>
                <w:ilvl w:val="0"/>
                <w:numId w:val="20"/>
              </w:numPr>
              <w:ind w:left="0" w:firstLine="0"/>
              <w:jc w:val="both"/>
              <w:rPr>
                <w:rFonts w:eastAsia="Arial Unicode MS"/>
              </w:rPr>
            </w:pPr>
            <w:r w:rsidRPr="003007B4">
              <w:rPr>
                <w:rFonts w:eastAsia="Arial Unicode MS"/>
              </w:rPr>
              <w:t>Разпръскване на сол, луга и/или подходящи препарати против заледяване;</w:t>
            </w:r>
          </w:p>
          <w:p w:rsidR="00E604C6" w:rsidRPr="003007B4" w:rsidRDefault="00E604C6" w:rsidP="003007B4">
            <w:pPr>
              <w:jc w:val="both"/>
              <w:rPr>
                <w:rFonts w:eastAsia="Arial Unicode MS"/>
              </w:rPr>
            </w:pPr>
          </w:p>
        </w:tc>
        <w:tc>
          <w:tcPr>
            <w:tcW w:w="903" w:type="pct"/>
          </w:tcPr>
          <w:p w:rsidR="00E604C6" w:rsidRPr="003007B4" w:rsidRDefault="00E604C6" w:rsidP="00B962FE">
            <w:pPr>
              <w:jc w:val="both"/>
              <w:rPr>
                <w:rFonts w:eastAsia="Arial Unicode MS"/>
              </w:rPr>
            </w:pPr>
            <w:r w:rsidRPr="003007B4">
              <w:rPr>
                <w:rFonts w:eastAsia="Arial Unicode MS"/>
              </w:rPr>
              <w:t>1. тротоари – 2 броя с обща площ 110 кв.м:</w:t>
            </w:r>
          </w:p>
          <w:p w:rsidR="00E604C6" w:rsidRPr="003007B4" w:rsidRDefault="00E604C6" w:rsidP="00B962FE">
            <w:pPr>
              <w:jc w:val="both"/>
              <w:rPr>
                <w:rFonts w:eastAsia="Arial Unicode MS"/>
              </w:rPr>
            </w:pPr>
            <w:r w:rsidRPr="003007B4">
              <w:rPr>
                <w:rFonts w:eastAsia="Arial Unicode MS"/>
              </w:rPr>
              <w:t xml:space="preserve">2. Дворно място с обща площ: </w:t>
            </w:r>
            <w:r w:rsidR="00CE4A13">
              <w:rPr>
                <w:rFonts w:eastAsia="Arial Unicode MS"/>
              </w:rPr>
              <w:t>1100</w:t>
            </w:r>
            <w:r w:rsidRPr="003007B4">
              <w:rPr>
                <w:rFonts w:eastAsia="Arial Unicode MS"/>
              </w:rPr>
              <w:t xml:space="preserve"> кв.м</w:t>
            </w:r>
          </w:p>
          <w:p w:rsidR="00E604C6" w:rsidRPr="003007B4" w:rsidRDefault="00E604C6" w:rsidP="00B962FE">
            <w:pPr>
              <w:jc w:val="both"/>
              <w:rPr>
                <w:rFonts w:eastAsia="Arial Unicode MS"/>
              </w:rPr>
            </w:pPr>
            <w:r w:rsidRPr="003007B4">
              <w:rPr>
                <w:rFonts w:eastAsia="Arial Unicode MS"/>
              </w:rPr>
              <w:t>3. Парко-места с обща площ: 36 кв. м.</w:t>
            </w:r>
          </w:p>
        </w:tc>
        <w:tc>
          <w:tcPr>
            <w:tcW w:w="452" w:type="pct"/>
          </w:tcPr>
          <w:p w:rsidR="00E604C6" w:rsidRPr="003007B4" w:rsidRDefault="00E604C6" w:rsidP="00B962FE">
            <w:pPr>
              <w:jc w:val="both"/>
              <w:rPr>
                <w:rFonts w:eastAsia="Arial Unicode MS"/>
              </w:rPr>
            </w:pPr>
            <w:r w:rsidRPr="003007B4">
              <w:rPr>
                <w:rFonts w:eastAsia="Arial Unicode MS"/>
              </w:rPr>
              <w:t>Кв. м.</w:t>
            </w:r>
          </w:p>
        </w:tc>
        <w:tc>
          <w:tcPr>
            <w:tcW w:w="607" w:type="pct"/>
          </w:tcPr>
          <w:p w:rsidR="00E604C6" w:rsidRPr="003007B4" w:rsidRDefault="00CE4A13" w:rsidP="00B962FE">
            <w:pPr>
              <w:jc w:val="both"/>
              <w:rPr>
                <w:rFonts w:eastAsia="Arial Unicode MS"/>
              </w:rPr>
            </w:pPr>
            <w:r>
              <w:rPr>
                <w:rFonts w:eastAsia="Arial Unicode MS"/>
              </w:rPr>
              <w:t>1246 кв.м.</w:t>
            </w:r>
          </w:p>
        </w:tc>
        <w:tc>
          <w:tcPr>
            <w:tcW w:w="832" w:type="pct"/>
          </w:tcPr>
          <w:p w:rsidR="00E604C6" w:rsidRPr="003007B4" w:rsidRDefault="00E604C6" w:rsidP="00B962FE">
            <w:pPr>
              <w:jc w:val="both"/>
              <w:rPr>
                <w:rFonts w:eastAsia="Arial Unicode MS"/>
              </w:rPr>
            </w:pPr>
            <w:r w:rsidRPr="003007B4">
              <w:rPr>
                <w:rFonts w:eastAsia="Arial Unicode MS"/>
              </w:rPr>
              <w:t>Ежедневно при снеговалеж и заледяване и контрол върху състоянието в рамките на целия работен ден през 2 часа.</w:t>
            </w:r>
          </w:p>
        </w:tc>
      </w:tr>
      <w:tr w:rsidR="00A73725" w:rsidRPr="003007B4" w:rsidTr="00121D6A">
        <w:tc>
          <w:tcPr>
            <w:tcW w:w="226" w:type="pct"/>
            <w:vMerge/>
            <w:vAlign w:val="bottom"/>
          </w:tcPr>
          <w:p w:rsidR="00E604C6" w:rsidRPr="003007B4" w:rsidRDefault="00E604C6" w:rsidP="003007B4">
            <w:pPr>
              <w:jc w:val="both"/>
              <w:rPr>
                <w:b/>
              </w:rPr>
            </w:pPr>
          </w:p>
        </w:tc>
        <w:tc>
          <w:tcPr>
            <w:tcW w:w="1980" w:type="pct"/>
            <w:gridSpan w:val="2"/>
          </w:tcPr>
          <w:p w:rsidR="00E604C6" w:rsidRPr="003007B4" w:rsidRDefault="00E604C6" w:rsidP="00500F57">
            <w:pPr>
              <w:jc w:val="center"/>
              <w:rPr>
                <w:rFonts w:eastAsia="Arial Unicode MS"/>
                <w:b/>
              </w:rPr>
            </w:pPr>
            <w:r w:rsidRPr="003007B4">
              <w:rPr>
                <w:rFonts w:eastAsia="Arial Unicode MS"/>
                <w:b/>
              </w:rPr>
              <w:t>Снегоизвозване:</w:t>
            </w:r>
          </w:p>
          <w:p w:rsidR="00E604C6" w:rsidRPr="003007B4" w:rsidRDefault="00E604C6" w:rsidP="00500F57">
            <w:pPr>
              <w:jc w:val="center"/>
              <w:rPr>
                <w:rFonts w:eastAsia="Arial Unicode MS"/>
                <w:b/>
              </w:rPr>
            </w:pPr>
            <w:r w:rsidRPr="003007B4">
              <w:rPr>
                <w:rFonts w:eastAsia="Arial Unicode MS"/>
              </w:rPr>
              <w:t>Снегоизвозване на цялото натрупано количество сняг от дворните площи на сградите.</w:t>
            </w:r>
          </w:p>
        </w:tc>
        <w:tc>
          <w:tcPr>
            <w:tcW w:w="903" w:type="pct"/>
          </w:tcPr>
          <w:p w:rsidR="00E604C6" w:rsidRPr="003007B4" w:rsidRDefault="00E604C6" w:rsidP="00500F57">
            <w:pPr>
              <w:jc w:val="center"/>
              <w:rPr>
                <w:rFonts w:eastAsia="Arial Unicode MS"/>
              </w:rPr>
            </w:pPr>
            <w:r w:rsidRPr="003007B4">
              <w:rPr>
                <w:rFonts w:eastAsia="Arial Unicode MS"/>
              </w:rPr>
              <w:t xml:space="preserve">Дворно място с обща площ: </w:t>
            </w:r>
            <w:r w:rsidR="00CE4A13">
              <w:rPr>
                <w:rFonts w:eastAsia="Arial Unicode MS"/>
              </w:rPr>
              <w:t>1100</w:t>
            </w:r>
            <w:r w:rsidRPr="003007B4">
              <w:rPr>
                <w:rFonts w:eastAsia="Arial Unicode MS"/>
              </w:rPr>
              <w:t xml:space="preserve"> кв.м</w:t>
            </w:r>
          </w:p>
          <w:p w:rsidR="00E604C6" w:rsidRPr="003007B4" w:rsidRDefault="00E604C6" w:rsidP="00500F57">
            <w:pPr>
              <w:jc w:val="center"/>
              <w:rPr>
                <w:rFonts w:eastAsia="Arial Unicode MS"/>
              </w:rPr>
            </w:pPr>
          </w:p>
        </w:tc>
        <w:tc>
          <w:tcPr>
            <w:tcW w:w="452" w:type="pct"/>
          </w:tcPr>
          <w:p w:rsidR="00E604C6" w:rsidRPr="003007B4" w:rsidRDefault="00E604C6" w:rsidP="00500F57">
            <w:pPr>
              <w:jc w:val="center"/>
              <w:rPr>
                <w:rFonts w:eastAsia="Arial Unicode MS"/>
              </w:rPr>
            </w:pPr>
            <w:r w:rsidRPr="003007B4">
              <w:rPr>
                <w:rFonts w:eastAsia="Arial Unicode MS"/>
              </w:rPr>
              <w:t>Кв.м.</w:t>
            </w:r>
          </w:p>
        </w:tc>
        <w:tc>
          <w:tcPr>
            <w:tcW w:w="607" w:type="pct"/>
          </w:tcPr>
          <w:p w:rsidR="00E604C6" w:rsidRPr="003007B4" w:rsidRDefault="00CE4A13" w:rsidP="00500F57">
            <w:pPr>
              <w:jc w:val="center"/>
              <w:rPr>
                <w:rFonts w:eastAsia="Arial Unicode MS"/>
              </w:rPr>
            </w:pPr>
            <w:r>
              <w:rPr>
                <w:rFonts w:eastAsia="Arial Unicode MS"/>
              </w:rPr>
              <w:t>1100</w:t>
            </w:r>
            <w:r w:rsidR="00E604C6" w:rsidRPr="003007B4">
              <w:rPr>
                <w:rFonts w:eastAsia="Arial Unicode MS"/>
              </w:rPr>
              <w:t xml:space="preserve"> кв.м.</w:t>
            </w:r>
          </w:p>
        </w:tc>
        <w:tc>
          <w:tcPr>
            <w:tcW w:w="832" w:type="pct"/>
          </w:tcPr>
          <w:p w:rsidR="00E604C6" w:rsidRPr="003007B4" w:rsidRDefault="00E604C6" w:rsidP="00500F57">
            <w:pPr>
              <w:jc w:val="center"/>
              <w:rPr>
                <w:rFonts w:eastAsia="Arial Unicode MS"/>
                <w:b/>
              </w:rPr>
            </w:pPr>
            <w:r w:rsidRPr="003007B4">
              <w:rPr>
                <w:rFonts w:eastAsia="Arial Unicode MS"/>
                <w:b/>
              </w:rPr>
              <w:t>При изрична заявка от възложителя в рамките на зимния сезон.</w:t>
            </w:r>
          </w:p>
        </w:tc>
      </w:tr>
      <w:tr w:rsidR="00C40B57" w:rsidRPr="003007B4" w:rsidTr="00320698">
        <w:tc>
          <w:tcPr>
            <w:tcW w:w="5000" w:type="pct"/>
            <w:gridSpan w:val="7"/>
            <w:vAlign w:val="center"/>
          </w:tcPr>
          <w:p w:rsidR="00C40B57" w:rsidRPr="003007B4" w:rsidRDefault="00C40B57" w:rsidP="00500F57">
            <w:pPr>
              <w:jc w:val="center"/>
              <w:rPr>
                <w:rFonts w:eastAsia="Arial Unicode MS"/>
              </w:rPr>
            </w:pPr>
            <w:r w:rsidRPr="003007B4">
              <w:rPr>
                <w:b/>
                <w:lang w:val="en-US"/>
              </w:rPr>
              <w:t>II</w:t>
            </w:r>
            <w:r w:rsidRPr="003007B4">
              <w:rPr>
                <w:b/>
              </w:rPr>
              <w:t>. Периодични дейности по почистване – веднъж седмично</w:t>
            </w:r>
          </w:p>
        </w:tc>
      </w:tr>
      <w:tr w:rsidR="00A73725" w:rsidRPr="003007B4" w:rsidTr="00121D6A">
        <w:tc>
          <w:tcPr>
            <w:tcW w:w="299" w:type="pct"/>
            <w:gridSpan w:val="2"/>
            <w:vAlign w:val="center"/>
          </w:tcPr>
          <w:p w:rsidR="00E604C6" w:rsidRPr="003007B4" w:rsidRDefault="00E604C6" w:rsidP="003007B4">
            <w:pPr>
              <w:jc w:val="both"/>
            </w:pPr>
            <w:r w:rsidRPr="003007B4">
              <w:t>1.</w:t>
            </w:r>
          </w:p>
        </w:tc>
        <w:tc>
          <w:tcPr>
            <w:tcW w:w="1906" w:type="pct"/>
          </w:tcPr>
          <w:p w:rsidR="00E604C6" w:rsidRPr="003007B4" w:rsidRDefault="00E604C6" w:rsidP="00500F57">
            <w:pPr>
              <w:jc w:val="center"/>
              <w:rPr>
                <w:rFonts w:eastAsia="Arial Unicode MS"/>
              </w:rPr>
            </w:pPr>
            <w:r w:rsidRPr="003007B4">
              <w:rPr>
                <w:rFonts w:eastAsia="Arial Unicode MS"/>
              </w:rPr>
              <w:t>Почистване на мебели и офис-техника със специализиран препарат в работни помещения и зали.</w:t>
            </w:r>
          </w:p>
        </w:tc>
        <w:tc>
          <w:tcPr>
            <w:tcW w:w="903" w:type="pct"/>
          </w:tcPr>
          <w:p w:rsidR="00E604C6" w:rsidRPr="003007B4" w:rsidRDefault="00E604C6" w:rsidP="00500F57">
            <w:pPr>
              <w:jc w:val="center"/>
              <w:rPr>
                <w:rFonts w:eastAsia="Arial Unicode MS"/>
              </w:rPr>
            </w:pPr>
            <w:r w:rsidRPr="003007B4">
              <w:rPr>
                <w:rFonts w:eastAsia="Arial Unicode MS"/>
              </w:rPr>
              <w:t>38- Работни помещения</w:t>
            </w:r>
          </w:p>
          <w:p w:rsidR="00E604C6" w:rsidRPr="003007B4" w:rsidRDefault="00E604C6" w:rsidP="00500F57">
            <w:pPr>
              <w:jc w:val="center"/>
              <w:rPr>
                <w:rFonts w:eastAsia="Arial Unicode MS"/>
              </w:rPr>
            </w:pPr>
            <w:r w:rsidRPr="003007B4">
              <w:rPr>
                <w:rFonts w:eastAsia="Arial Unicode MS"/>
              </w:rPr>
              <w:t>9- зали</w:t>
            </w:r>
          </w:p>
          <w:p w:rsidR="00E604C6" w:rsidRPr="003007B4" w:rsidRDefault="00E604C6" w:rsidP="00500F57">
            <w:pPr>
              <w:jc w:val="center"/>
              <w:rPr>
                <w:rFonts w:eastAsia="Arial Unicode MS"/>
              </w:rPr>
            </w:pPr>
            <w:r w:rsidRPr="003007B4">
              <w:rPr>
                <w:rFonts w:eastAsia="Arial Unicode MS"/>
              </w:rPr>
              <w:t>стълби и коридори</w:t>
            </w:r>
          </w:p>
          <w:p w:rsidR="00E604C6" w:rsidRPr="003007B4" w:rsidRDefault="00E604C6" w:rsidP="00500F57">
            <w:pPr>
              <w:jc w:val="center"/>
              <w:rPr>
                <w:rFonts w:eastAsia="Arial Unicode MS"/>
              </w:rPr>
            </w:pPr>
          </w:p>
        </w:tc>
        <w:tc>
          <w:tcPr>
            <w:tcW w:w="452" w:type="pct"/>
          </w:tcPr>
          <w:p w:rsidR="00E604C6" w:rsidRPr="003007B4" w:rsidRDefault="00E604C6" w:rsidP="00500F57">
            <w:pPr>
              <w:jc w:val="center"/>
              <w:rPr>
                <w:rFonts w:eastAsia="Arial Unicode MS"/>
              </w:rPr>
            </w:pPr>
            <w:r w:rsidRPr="003007B4">
              <w:rPr>
                <w:rFonts w:eastAsia="Arial Unicode MS"/>
              </w:rPr>
              <w:t>Кв.м.</w:t>
            </w:r>
          </w:p>
        </w:tc>
        <w:tc>
          <w:tcPr>
            <w:tcW w:w="607" w:type="pct"/>
          </w:tcPr>
          <w:p w:rsidR="00CE4A13" w:rsidRPr="003007B4" w:rsidRDefault="00CE4A13" w:rsidP="00CE4A13">
            <w:pPr>
              <w:jc w:val="center"/>
              <w:rPr>
                <w:rFonts w:eastAsia="Arial Unicode MS"/>
              </w:rPr>
            </w:pPr>
            <w:r w:rsidRPr="003007B4">
              <w:rPr>
                <w:rFonts w:eastAsia="Arial Unicode MS"/>
              </w:rPr>
              <w:t>мебели и офис-техника</w:t>
            </w:r>
            <w:r>
              <w:rPr>
                <w:rFonts w:eastAsia="Arial Unicode MS"/>
              </w:rPr>
              <w:t xml:space="preserve">, находящи се в </w:t>
            </w:r>
            <w:r w:rsidRPr="003007B4">
              <w:rPr>
                <w:rFonts w:eastAsia="Arial Unicode MS"/>
              </w:rPr>
              <w:t>38- Работни помещения</w:t>
            </w:r>
          </w:p>
          <w:p w:rsidR="00CE4A13" w:rsidRPr="003007B4" w:rsidRDefault="00CE4A13" w:rsidP="00CE4A13">
            <w:pPr>
              <w:jc w:val="center"/>
              <w:rPr>
                <w:rFonts w:eastAsia="Arial Unicode MS"/>
              </w:rPr>
            </w:pPr>
            <w:r w:rsidRPr="003007B4">
              <w:rPr>
                <w:rFonts w:eastAsia="Arial Unicode MS"/>
              </w:rPr>
              <w:t>9- зали</w:t>
            </w:r>
          </w:p>
          <w:p w:rsidR="00E604C6" w:rsidRPr="003007B4" w:rsidRDefault="00CE4A13" w:rsidP="00CE4A13">
            <w:pPr>
              <w:jc w:val="center"/>
              <w:rPr>
                <w:rFonts w:eastAsia="Arial Unicode MS"/>
              </w:rPr>
            </w:pPr>
            <w:r w:rsidRPr="003007B4">
              <w:rPr>
                <w:rFonts w:eastAsia="Arial Unicode MS"/>
              </w:rPr>
              <w:t>стълби и коридо</w:t>
            </w:r>
            <w:r>
              <w:rPr>
                <w:rFonts w:eastAsia="Arial Unicode MS"/>
              </w:rPr>
              <w:t>р</w:t>
            </w:r>
          </w:p>
        </w:tc>
        <w:tc>
          <w:tcPr>
            <w:tcW w:w="832" w:type="pct"/>
          </w:tcPr>
          <w:p w:rsidR="00E604C6" w:rsidRPr="003007B4" w:rsidRDefault="00E604C6" w:rsidP="00500F57">
            <w:pPr>
              <w:jc w:val="center"/>
              <w:rPr>
                <w:rFonts w:eastAsia="Arial Unicode MS"/>
              </w:rPr>
            </w:pPr>
            <w:r w:rsidRPr="003007B4">
              <w:rPr>
                <w:rFonts w:eastAsia="Arial Unicode MS"/>
              </w:rPr>
              <w:t>Веднъж седмично</w:t>
            </w:r>
          </w:p>
        </w:tc>
      </w:tr>
      <w:tr w:rsidR="00A73725" w:rsidRPr="003007B4" w:rsidTr="00121D6A">
        <w:tc>
          <w:tcPr>
            <w:tcW w:w="299" w:type="pct"/>
            <w:gridSpan w:val="2"/>
            <w:vAlign w:val="center"/>
          </w:tcPr>
          <w:p w:rsidR="00E604C6" w:rsidRPr="003007B4" w:rsidRDefault="00E604C6" w:rsidP="003007B4">
            <w:pPr>
              <w:jc w:val="both"/>
            </w:pPr>
            <w:r w:rsidRPr="003007B4">
              <w:t>2.</w:t>
            </w:r>
          </w:p>
        </w:tc>
        <w:tc>
          <w:tcPr>
            <w:tcW w:w="1906" w:type="pct"/>
          </w:tcPr>
          <w:p w:rsidR="00E604C6" w:rsidRPr="003007B4" w:rsidRDefault="00E604C6" w:rsidP="00500F57">
            <w:pPr>
              <w:jc w:val="center"/>
              <w:rPr>
                <w:rFonts w:eastAsia="Arial Unicode MS"/>
              </w:rPr>
            </w:pPr>
            <w:r w:rsidRPr="003007B4">
              <w:rPr>
                <w:rFonts w:eastAsia="Arial Unicode MS"/>
              </w:rPr>
              <w:t xml:space="preserve">Почистване на тапицерии </w:t>
            </w:r>
            <w:r w:rsidRPr="003007B4">
              <w:rPr>
                <w:rFonts w:eastAsia="Arial Unicode MS"/>
                <w:lang w:val="en-US"/>
              </w:rPr>
              <w:t>(</w:t>
            </w:r>
            <w:r w:rsidRPr="003007B4">
              <w:rPr>
                <w:rFonts w:eastAsia="Arial Unicode MS"/>
              </w:rPr>
              <w:t>текстилни и кожени</w:t>
            </w:r>
            <w:r w:rsidRPr="003007B4">
              <w:rPr>
                <w:rFonts w:eastAsia="Arial Unicode MS"/>
                <w:lang w:val="en-US"/>
              </w:rPr>
              <w:t>)</w:t>
            </w:r>
            <w:r w:rsidRPr="003007B4">
              <w:rPr>
                <w:rFonts w:eastAsia="Arial Unicode MS"/>
              </w:rPr>
              <w:t>, което включва:</w:t>
            </w:r>
          </w:p>
          <w:p w:rsidR="00E604C6" w:rsidRPr="003007B4" w:rsidRDefault="00E604C6" w:rsidP="00500F57">
            <w:pPr>
              <w:numPr>
                <w:ilvl w:val="0"/>
                <w:numId w:val="21"/>
              </w:numPr>
              <w:ind w:left="0" w:firstLine="0"/>
              <w:jc w:val="center"/>
              <w:rPr>
                <w:rFonts w:eastAsia="Arial Unicode MS"/>
              </w:rPr>
            </w:pPr>
            <w:r w:rsidRPr="003007B4">
              <w:rPr>
                <w:rFonts w:eastAsia="Arial Unicode MS"/>
              </w:rPr>
              <w:lastRenderedPageBreak/>
              <w:t>Прахосмукиране на текстилни тапицерии;</w:t>
            </w:r>
          </w:p>
          <w:p w:rsidR="00E604C6" w:rsidRPr="003007B4" w:rsidRDefault="00E604C6" w:rsidP="00500F57">
            <w:pPr>
              <w:numPr>
                <w:ilvl w:val="0"/>
                <w:numId w:val="21"/>
              </w:numPr>
              <w:ind w:left="0" w:firstLine="0"/>
              <w:jc w:val="center"/>
              <w:rPr>
                <w:rFonts w:eastAsia="Arial Unicode MS"/>
              </w:rPr>
            </w:pPr>
            <w:r w:rsidRPr="003007B4">
              <w:rPr>
                <w:rFonts w:eastAsia="Arial Unicode MS"/>
              </w:rPr>
              <w:t>Почистване със специализиран препарат за кожени тапицерии;</w:t>
            </w:r>
          </w:p>
        </w:tc>
        <w:tc>
          <w:tcPr>
            <w:tcW w:w="903" w:type="pct"/>
          </w:tcPr>
          <w:p w:rsidR="00E604C6" w:rsidRPr="003007B4" w:rsidRDefault="00E604C6" w:rsidP="00500F57">
            <w:pPr>
              <w:jc w:val="center"/>
              <w:rPr>
                <w:rFonts w:eastAsia="Arial Unicode MS"/>
              </w:rPr>
            </w:pPr>
            <w:r w:rsidRPr="003007B4">
              <w:rPr>
                <w:rFonts w:eastAsia="Arial Unicode MS"/>
              </w:rPr>
              <w:lastRenderedPageBreak/>
              <w:t>Брой столове 300бр.текстилна тапицерия</w:t>
            </w:r>
          </w:p>
          <w:p w:rsidR="00E604C6" w:rsidRPr="003007B4" w:rsidRDefault="00E604C6" w:rsidP="00500F57">
            <w:pPr>
              <w:jc w:val="center"/>
              <w:rPr>
                <w:rFonts w:eastAsia="Arial Unicode MS"/>
              </w:rPr>
            </w:pPr>
            <w:r w:rsidRPr="003007B4">
              <w:rPr>
                <w:rFonts w:eastAsia="Arial Unicode MS"/>
              </w:rPr>
              <w:lastRenderedPageBreak/>
              <w:t>60бр. кожена тапицерия</w:t>
            </w:r>
          </w:p>
        </w:tc>
        <w:tc>
          <w:tcPr>
            <w:tcW w:w="452" w:type="pct"/>
          </w:tcPr>
          <w:p w:rsidR="00E604C6" w:rsidRPr="003007B4" w:rsidRDefault="00E604C6" w:rsidP="00500F57">
            <w:pPr>
              <w:jc w:val="center"/>
              <w:rPr>
                <w:rFonts w:eastAsia="Arial Unicode MS"/>
              </w:rPr>
            </w:pPr>
          </w:p>
        </w:tc>
        <w:tc>
          <w:tcPr>
            <w:tcW w:w="607" w:type="pct"/>
          </w:tcPr>
          <w:p w:rsidR="00E604C6" w:rsidRPr="003007B4" w:rsidRDefault="00E604C6" w:rsidP="00500F57">
            <w:pPr>
              <w:jc w:val="center"/>
              <w:rPr>
                <w:rFonts w:eastAsia="Arial Unicode MS"/>
              </w:rPr>
            </w:pPr>
          </w:p>
        </w:tc>
        <w:tc>
          <w:tcPr>
            <w:tcW w:w="832" w:type="pct"/>
          </w:tcPr>
          <w:p w:rsidR="00E604C6" w:rsidRPr="003007B4" w:rsidRDefault="00E604C6" w:rsidP="00500F57">
            <w:pPr>
              <w:jc w:val="center"/>
              <w:rPr>
                <w:rFonts w:eastAsia="Arial Unicode MS"/>
              </w:rPr>
            </w:pPr>
            <w:r w:rsidRPr="003007B4">
              <w:rPr>
                <w:rFonts w:eastAsia="Arial Unicode MS"/>
              </w:rPr>
              <w:t>Веднъж месечно</w:t>
            </w:r>
          </w:p>
        </w:tc>
      </w:tr>
      <w:tr w:rsidR="00A73725" w:rsidRPr="003007B4" w:rsidTr="00121D6A">
        <w:tc>
          <w:tcPr>
            <w:tcW w:w="299" w:type="pct"/>
            <w:gridSpan w:val="2"/>
            <w:vAlign w:val="center"/>
          </w:tcPr>
          <w:p w:rsidR="00E604C6" w:rsidRPr="003007B4" w:rsidRDefault="00E604C6" w:rsidP="003007B4">
            <w:pPr>
              <w:jc w:val="both"/>
            </w:pPr>
            <w:r w:rsidRPr="003007B4">
              <w:lastRenderedPageBreak/>
              <w:t>3.</w:t>
            </w:r>
          </w:p>
        </w:tc>
        <w:tc>
          <w:tcPr>
            <w:tcW w:w="1906" w:type="pct"/>
          </w:tcPr>
          <w:p w:rsidR="00E604C6" w:rsidRPr="003007B4" w:rsidRDefault="00E604C6" w:rsidP="00500F57">
            <w:pPr>
              <w:jc w:val="center"/>
              <w:rPr>
                <w:rFonts w:eastAsia="Arial Unicode MS"/>
              </w:rPr>
            </w:pPr>
            <w:r w:rsidRPr="003007B4">
              <w:rPr>
                <w:rFonts w:eastAsia="Arial Unicode MS"/>
              </w:rPr>
              <w:t>Почистване на стъклени витрини и врати.</w:t>
            </w:r>
          </w:p>
        </w:tc>
        <w:tc>
          <w:tcPr>
            <w:tcW w:w="903" w:type="pct"/>
          </w:tcPr>
          <w:p w:rsidR="00E604C6" w:rsidRPr="003007B4" w:rsidRDefault="00E604C6" w:rsidP="00500F57">
            <w:pPr>
              <w:jc w:val="center"/>
              <w:rPr>
                <w:rFonts w:eastAsia="Arial Unicode MS"/>
              </w:rPr>
            </w:pPr>
            <w:r w:rsidRPr="003007B4">
              <w:rPr>
                <w:rFonts w:eastAsia="Arial Unicode MS"/>
              </w:rPr>
              <w:t>4 броя витрини</w:t>
            </w:r>
          </w:p>
          <w:p w:rsidR="00E604C6" w:rsidRPr="003007B4" w:rsidRDefault="00E604C6" w:rsidP="00500F57">
            <w:pPr>
              <w:jc w:val="center"/>
              <w:rPr>
                <w:rFonts w:eastAsia="Arial Unicode MS"/>
              </w:rPr>
            </w:pPr>
            <w:r w:rsidRPr="003007B4">
              <w:rPr>
                <w:rFonts w:eastAsia="Arial Unicode MS"/>
              </w:rPr>
              <w:t>16 броя врати</w:t>
            </w:r>
          </w:p>
        </w:tc>
        <w:tc>
          <w:tcPr>
            <w:tcW w:w="452" w:type="pct"/>
          </w:tcPr>
          <w:p w:rsidR="00E604C6" w:rsidRPr="003007B4" w:rsidRDefault="00E604C6" w:rsidP="00500F57">
            <w:pPr>
              <w:jc w:val="center"/>
              <w:rPr>
                <w:rFonts w:eastAsia="Arial Unicode MS"/>
              </w:rPr>
            </w:pPr>
          </w:p>
        </w:tc>
        <w:tc>
          <w:tcPr>
            <w:tcW w:w="607" w:type="pct"/>
          </w:tcPr>
          <w:p w:rsidR="00E604C6" w:rsidRPr="003007B4" w:rsidRDefault="00E604C6" w:rsidP="00500F57">
            <w:pPr>
              <w:jc w:val="center"/>
              <w:rPr>
                <w:rFonts w:eastAsia="Arial Unicode MS"/>
              </w:rPr>
            </w:pPr>
          </w:p>
        </w:tc>
        <w:tc>
          <w:tcPr>
            <w:tcW w:w="832" w:type="pct"/>
          </w:tcPr>
          <w:p w:rsidR="00E604C6" w:rsidRPr="003007B4" w:rsidRDefault="00E604C6" w:rsidP="00500F57">
            <w:pPr>
              <w:jc w:val="center"/>
              <w:rPr>
                <w:rFonts w:eastAsia="Arial Unicode MS"/>
              </w:rPr>
            </w:pPr>
            <w:r w:rsidRPr="003007B4">
              <w:rPr>
                <w:rFonts w:eastAsia="Arial Unicode MS"/>
              </w:rPr>
              <w:t>Веднъж седмично</w:t>
            </w:r>
          </w:p>
        </w:tc>
      </w:tr>
      <w:tr w:rsidR="00A73725" w:rsidRPr="003007B4" w:rsidTr="00121D6A">
        <w:tc>
          <w:tcPr>
            <w:tcW w:w="299" w:type="pct"/>
            <w:gridSpan w:val="2"/>
            <w:vAlign w:val="center"/>
          </w:tcPr>
          <w:p w:rsidR="00E604C6" w:rsidRPr="003007B4" w:rsidRDefault="00E604C6" w:rsidP="003007B4">
            <w:pPr>
              <w:jc w:val="both"/>
            </w:pPr>
          </w:p>
        </w:tc>
        <w:tc>
          <w:tcPr>
            <w:tcW w:w="2809" w:type="pct"/>
            <w:gridSpan w:val="2"/>
          </w:tcPr>
          <w:p w:rsidR="00E604C6" w:rsidRPr="003007B4" w:rsidRDefault="00E604C6" w:rsidP="00500F57">
            <w:pPr>
              <w:jc w:val="center"/>
              <w:rPr>
                <w:rFonts w:eastAsia="Arial Unicode MS"/>
              </w:rPr>
            </w:pPr>
            <w:r w:rsidRPr="003007B4">
              <w:rPr>
                <w:b/>
                <w:lang w:val="en-US"/>
              </w:rPr>
              <w:t>III</w:t>
            </w:r>
            <w:r w:rsidRPr="003007B4">
              <w:rPr>
                <w:b/>
              </w:rPr>
              <w:t>. Основно почистване</w:t>
            </w:r>
          </w:p>
        </w:tc>
        <w:tc>
          <w:tcPr>
            <w:tcW w:w="452" w:type="pct"/>
          </w:tcPr>
          <w:p w:rsidR="00E604C6" w:rsidRPr="003007B4" w:rsidRDefault="00E604C6" w:rsidP="00500F57">
            <w:pPr>
              <w:jc w:val="center"/>
              <w:rPr>
                <w:rFonts w:eastAsia="Arial Unicode MS"/>
              </w:rPr>
            </w:pPr>
          </w:p>
        </w:tc>
        <w:tc>
          <w:tcPr>
            <w:tcW w:w="607" w:type="pct"/>
          </w:tcPr>
          <w:p w:rsidR="00E604C6" w:rsidRPr="003007B4" w:rsidRDefault="00E604C6" w:rsidP="00500F57">
            <w:pPr>
              <w:jc w:val="center"/>
              <w:rPr>
                <w:rFonts w:eastAsia="Arial Unicode MS"/>
              </w:rPr>
            </w:pPr>
          </w:p>
        </w:tc>
        <w:tc>
          <w:tcPr>
            <w:tcW w:w="832" w:type="pct"/>
          </w:tcPr>
          <w:p w:rsidR="00E604C6" w:rsidRPr="003007B4" w:rsidRDefault="00E604C6" w:rsidP="00500F57">
            <w:pPr>
              <w:jc w:val="center"/>
              <w:rPr>
                <w:rFonts w:eastAsia="Arial Unicode MS"/>
              </w:rPr>
            </w:pPr>
          </w:p>
        </w:tc>
      </w:tr>
      <w:tr w:rsidR="00A73725" w:rsidRPr="003007B4" w:rsidTr="00121D6A">
        <w:tc>
          <w:tcPr>
            <w:tcW w:w="299" w:type="pct"/>
            <w:gridSpan w:val="2"/>
            <w:vAlign w:val="center"/>
          </w:tcPr>
          <w:p w:rsidR="00E604C6" w:rsidRPr="003007B4" w:rsidRDefault="00E604C6" w:rsidP="003007B4">
            <w:pPr>
              <w:jc w:val="both"/>
            </w:pPr>
            <w:r w:rsidRPr="003007B4">
              <w:t>1.</w:t>
            </w:r>
          </w:p>
        </w:tc>
        <w:tc>
          <w:tcPr>
            <w:tcW w:w="1906" w:type="pct"/>
          </w:tcPr>
          <w:p w:rsidR="00E604C6" w:rsidRPr="003007B4" w:rsidRDefault="00E604C6" w:rsidP="00500F57">
            <w:pPr>
              <w:jc w:val="center"/>
              <w:rPr>
                <w:rFonts w:eastAsia="Arial Unicode MS"/>
              </w:rPr>
            </w:pPr>
            <w:r w:rsidRPr="003007B4">
              <w:rPr>
                <w:rFonts w:eastAsia="Arial Unicode MS"/>
              </w:rPr>
              <w:t>Измиване на прозорци и витрини,стъклени козирки и остъклен панорамен асансьор.</w:t>
            </w:r>
          </w:p>
        </w:tc>
        <w:tc>
          <w:tcPr>
            <w:tcW w:w="903" w:type="pct"/>
          </w:tcPr>
          <w:p w:rsidR="00E604C6" w:rsidRPr="003007B4" w:rsidRDefault="00E604C6" w:rsidP="00CE4A13">
            <w:pPr>
              <w:jc w:val="center"/>
              <w:rPr>
                <w:rFonts w:eastAsia="Arial Unicode MS"/>
              </w:rPr>
            </w:pPr>
            <w:r w:rsidRPr="003007B4">
              <w:rPr>
                <w:rFonts w:eastAsia="Arial Unicode MS"/>
              </w:rPr>
              <w:t>Прозорци – 110 бр.</w:t>
            </w:r>
            <w:r w:rsidR="00CE4A13">
              <w:rPr>
                <w:rFonts w:eastAsia="Arial Unicode MS"/>
              </w:rPr>
              <w:t xml:space="preserve">, </w:t>
            </w:r>
            <w:r w:rsidRPr="003007B4">
              <w:rPr>
                <w:rFonts w:eastAsia="Arial Unicode MS"/>
              </w:rPr>
              <w:t>4 броя витрини</w:t>
            </w:r>
            <w:r w:rsidR="00CE4A13">
              <w:rPr>
                <w:rFonts w:eastAsia="Arial Unicode MS"/>
              </w:rPr>
              <w:t xml:space="preserve"> (300 кв.м.), </w:t>
            </w:r>
            <w:r w:rsidR="00CE4A13" w:rsidRPr="003007B4">
              <w:rPr>
                <w:rFonts w:eastAsia="Arial Unicode MS"/>
              </w:rPr>
              <w:t>Асансьор –      1 бр.</w:t>
            </w:r>
            <w:r w:rsidR="00CE4A13">
              <w:rPr>
                <w:rFonts w:eastAsia="Arial Unicode MS"/>
              </w:rPr>
              <w:t xml:space="preserve"> (21 кв.м.)</w:t>
            </w:r>
          </w:p>
        </w:tc>
        <w:tc>
          <w:tcPr>
            <w:tcW w:w="452" w:type="pct"/>
          </w:tcPr>
          <w:p w:rsidR="00E604C6" w:rsidRPr="003007B4" w:rsidRDefault="00E604C6" w:rsidP="00500F57">
            <w:pPr>
              <w:jc w:val="center"/>
              <w:rPr>
                <w:rFonts w:eastAsia="Arial Unicode MS"/>
              </w:rPr>
            </w:pPr>
            <w:r w:rsidRPr="003007B4">
              <w:rPr>
                <w:rFonts w:eastAsia="Arial Unicode MS"/>
              </w:rPr>
              <w:t>Кв.м.</w:t>
            </w:r>
          </w:p>
        </w:tc>
        <w:tc>
          <w:tcPr>
            <w:tcW w:w="607" w:type="pct"/>
          </w:tcPr>
          <w:p w:rsidR="00E604C6" w:rsidRPr="003007B4" w:rsidRDefault="00CE4A13" w:rsidP="00500F57">
            <w:pPr>
              <w:jc w:val="center"/>
              <w:rPr>
                <w:rFonts w:eastAsia="Arial Unicode MS"/>
              </w:rPr>
            </w:pPr>
            <w:r>
              <w:rPr>
                <w:rFonts w:eastAsia="Arial Unicode MS"/>
              </w:rPr>
              <w:t xml:space="preserve">Обща площ: </w:t>
            </w:r>
            <w:r w:rsidR="00E604C6" w:rsidRPr="003007B4">
              <w:rPr>
                <w:rFonts w:eastAsia="Arial Unicode MS"/>
              </w:rPr>
              <w:t>3</w:t>
            </w:r>
            <w:r>
              <w:rPr>
                <w:rFonts w:eastAsia="Arial Unicode MS"/>
              </w:rPr>
              <w:t>21</w:t>
            </w:r>
            <w:r w:rsidR="00E604C6" w:rsidRPr="003007B4">
              <w:rPr>
                <w:rFonts w:eastAsia="Arial Unicode MS"/>
              </w:rPr>
              <w:t xml:space="preserve">  кв.м.</w:t>
            </w:r>
          </w:p>
          <w:p w:rsidR="00E604C6" w:rsidRPr="003007B4" w:rsidRDefault="00E604C6" w:rsidP="00500F57">
            <w:pPr>
              <w:jc w:val="center"/>
              <w:rPr>
                <w:rFonts w:eastAsia="Arial Unicode MS"/>
              </w:rPr>
            </w:pPr>
          </w:p>
        </w:tc>
        <w:tc>
          <w:tcPr>
            <w:tcW w:w="832" w:type="pct"/>
          </w:tcPr>
          <w:p w:rsidR="00E604C6" w:rsidRPr="003007B4" w:rsidRDefault="00E604C6" w:rsidP="00500F57">
            <w:pPr>
              <w:jc w:val="center"/>
              <w:rPr>
                <w:rFonts w:eastAsia="Arial Unicode MS"/>
              </w:rPr>
            </w:pPr>
            <w:r w:rsidRPr="003007B4">
              <w:rPr>
                <w:rFonts w:eastAsia="Arial Unicode MS"/>
              </w:rPr>
              <w:t>Две почиствания</w:t>
            </w:r>
            <w:r w:rsidR="00421E3F" w:rsidRPr="003007B4">
              <w:rPr>
                <w:rFonts w:eastAsia="Arial Unicode MS"/>
              </w:rPr>
              <w:t>годишно</w:t>
            </w:r>
            <w:r w:rsidRPr="003007B4">
              <w:rPr>
                <w:rFonts w:eastAsia="Arial Unicode MS"/>
              </w:rPr>
              <w:t xml:space="preserve"> по заявка на Възложителя.</w:t>
            </w:r>
          </w:p>
        </w:tc>
      </w:tr>
      <w:tr w:rsidR="00A73725" w:rsidRPr="008A71B9" w:rsidTr="00121D6A">
        <w:tc>
          <w:tcPr>
            <w:tcW w:w="299" w:type="pct"/>
            <w:gridSpan w:val="2"/>
            <w:vAlign w:val="center"/>
          </w:tcPr>
          <w:p w:rsidR="00E604C6" w:rsidRPr="008A71B9" w:rsidRDefault="00E604C6" w:rsidP="003007B4">
            <w:pPr>
              <w:jc w:val="both"/>
            </w:pPr>
            <w:r w:rsidRPr="008A71B9">
              <w:t>2.</w:t>
            </w:r>
          </w:p>
        </w:tc>
        <w:tc>
          <w:tcPr>
            <w:tcW w:w="1906" w:type="pct"/>
          </w:tcPr>
          <w:p w:rsidR="00E604C6" w:rsidRPr="008A71B9" w:rsidRDefault="00E604C6" w:rsidP="00500F57">
            <w:pPr>
              <w:jc w:val="center"/>
              <w:rPr>
                <w:rFonts w:eastAsia="Arial Unicode MS"/>
              </w:rPr>
            </w:pPr>
            <w:r w:rsidRPr="008A71B9">
              <w:rPr>
                <w:rFonts w:eastAsia="Arial Unicode MS"/>
              </w:rPr>
              <w:t xml:space="preserve">Машинно почистване на твърди подови настилки </w:t>
            </w:r>
            <w:r w:rsidR="00A73725" w:rsidRPr="008A71B9">
              <w:rPr>
                <w:rFonts w:eastAsia="Arial Unicode MS"/>
              </w:rPr>
              <w:t>(гранитогрес, теракот)</w:t>
            </w:r>
          </w:p>
        </w:tc>
        <w:tc>
          <w:tcPr>
            <w:tcW w:w="903" w:type="pct"/>
          </w:tcPr>
          <w:p w:rsidR="00E604C6" w:rsidRPr="008A71B9" w:rsidRDefault="00B06C39" w:rsidP="00500F57">
            <w:pPr>
              <w:jc w:val="center"/>
              <w:rPr>
                <w:rFonts w:eastAsia="Arial Unicode MS"/>
              </w:rPr>
            </w:pPr>
            <w:r w:rsidRPr="008A71B9">
              <w:rPr>
                <w:rFonts w:eastAsia="Arial Unicode MS"/>
              </w:rPr>
              <w:t xml:space="preserve">Подови настилки с обща площ от </w:t>
            </w:r>
            <w:r w:rsidR="0067630B" w:rsidRPr="008A71B9">
              <w:rPr>
                <w:rFonts w:eastAsia="Arial Unicode MS"/>
              </w:rPr>
              <w:t>420</w:t>
            </w:r>
            <w:r w:rsidRPr="008A71B9">
              <w:rPr>
                <w:rFonts w:eastAsia="Arial Unicode MS"/>
              </w:rPr>
              <w:t xml:space="preserve"> кв.м.</w:t>
            </w:r>
          </w:p>
        </w:tc>
        <w:tc>
          <w:tcPr>
            <w:tcW w:w="452" w:type="pct"/>
          </w:tcPr>
          <w:p w:rsidR="00E604C6" w:rsidRPr="008A71B9" w:rsidRDefault="00E604C6" w:rsidP="00500F57">
            <w:pPr>
              <w:jc w:val="center"/>
              <w:rPr>
                <w:rFonts w:eastAsia="Arial Unicode MS"/>
              </w:rPr>
            </w:pPr>
            <w:r w:rsidRPr="008A71B9">
              <w:rPr>
                <w:rFonts w:eastAsia="Arial Unicode MS"/>
              </w:rPr>
              <w:t>Кв.м.</w:t>
            </w:r>
          </w:p>
        </w:tc>
        <w:tc>
          <w:tcPr>
            <w:tcW w:w="607" w:type="pct"/>
          </w:tcPr>
          <w:p w:rsidR="00E604C6" w:rsidRPr="008A71B9" w:rsidRDefault="00B06C39" w:rsidP="00500F57">
            <w:pPr>
              <w:jc w:val="center"/>
              <w:rPr>
                <w:rFonts w:eastAsia="Arial Unicode MS"/>
              </w:rPr>
            </w:pPr>
            <w:r w:rsidRPr="008A71B9">
              <w:rPr>
                <w:rFonts w:eastAsia="Arial Unicode MS"/>
              </w:rPr>
              <w:t>420 кв.м.</w:t>
            </w:r>
          </w:p>
        </w:tc>
        <w:tc>
          <w:tcPr>
            <w:tcW w:w="832" w:type="pct"/>
          </w:tcPr>
          <w:p w:rsidR="00E604C6" w:rsidRPr="008A71B9" w:rsidRDefault="00E604C6" w:rsidP="00500F57">
            <w:pPr>
              <w:jc w:val="center"/>
              <w:rPr>
                <w:rFonts w:eastAsia="Arial Unicode MS"/>
              </w:rPr>
            </w:pPr>
            <w:r w:rsidRPr="008A71B9">
              <w:rPr>
                <w:rFonts w:eastAsia="Arial Unicode MS"/>
              </w:rPr>
              <w:t>Две почиствания</w:t>
            </w:r>
            <w:r w:rsidR="00421E3F" w:rsidRPr="008A71B9">
              <w:rPr>
                <w:rFonts w:eastAsia="Arial Unicode MS"/>
              </w:rPr>
              <w:t xml:space="preserve"> годишно</w:t>
            </w:r>
            <w:r w:rsidRPr="008A71B9">
              <w:rPr>
                <w:rFonts w:eastAsia="Arial Unicode MS"/>
              </w:rPr>
              <w:t xml:space="preserve"> по заявка на Възложителя.</w:t>
            </w:r>
          </w:p>
        </w:tc>
      </w:tr>
      <w:tr w:rsidR="00A73725" w:rsidRPr="003007B4" w:rsidTr="00121D6A">
        <w:trPr>
          <w:trHeight w:val="1021"/>
        </w:trPr>
        <w:tc>
          <w:tcPr>
            <w:tcW w:w="299" w:type="pct"/>
            <w:gridSpan w:val="2"/>
            <w:vAlign w:val="center"/>
          </w:tcPr>
          <w:p w:rsidR="00E604C6" w:rsidRPr="003007B4" w:rsidRDefault="00E604C6" w:rsidP="003007B4">
            <w:pPr>
              <w:jc w:val="both"/>
            </w:pPr>
            <w:r w:rsidRPr="003007B4">
              <w:t>3.</w:t>
            </w:r>
          </w:p>
        </w:tc>
        <w:tc>
          <w:tcPr>
            <w:tcW w:w="1906" w:type="pct"/>
          </w:tcPr>
          <w:p w:rsidR="00E604C6" w:rsidRPr="003007B4" w:rsidRDefault="00E604C6" w:rsidP="00500F57">
            <w:pPr>
              <w:jc w:val="center"/>
              <w:rPr>
                <w:rFonts w:eastAsia="Arial Unicode MS"/>
              </w:rPr>
            </w:pPr>
            <w:r w:rsidRPr="003007B4">
              <w:rPr>
                <w:rFonts w:eastAsia="Arial Unicode MS"/>
              </w:rPr>
              <w:t>Машинно изпиране на текстилни тапицерии на столове.</w:t>
            </w:r>
          </w:p>
        </w:tc>
        <w:tc>
          <w:tcPr>
            <w:tcW w:w="903" w:type="pct"/>
          </w:tcPr>
          <w:p w:rsidR="00E604C6" w:rsidRPr="003007B4" w:rsidRDefault="00E604C6" w:rsidP="00500F57">
            <w:pPr>
              <w:jc w:val="center"/>
              <w:rPr>
                <w:rFonts w:eastAsia="Arial Unicode MS"/>
              </w:rPr>
            </w:pPr>
            <w:r w:rsidRPr="003007B4">
              <w:rPr>
                <w:rFonts w:eastAsia="Arial Unicode MS"/>
              </w:rPr>
              <w:t>Брой столове – 300бр.</w:t>
            </w:r>
          </w:p>
        </w:tc>
        <w:tc>
          <w:tcPr>
            <w:tcW w:w="452" w:type="pct"/>
          </w:tcPr>
          <w:p w:rsidR="00E604C6" w:rsidRPr="003007B4" w:rsidRDefault="00E604C6" w:rsidP="00500F57">
            <w:pPr>
              <w:jc w:val="center"/>
              <w:rPr>
                <w:rFonts w:eastAsia="Arial Unicode MS"/>
              </w:rPr>
            </w:pPr>
          </w:p>
        </w:tc>
        <w:tc>
          <w:tcPr>
            <w:tcW w:w="607" w:type="pct"/>
          </w:tcPr>
          <w:p w:rsidR="00E604C6" w:rsidRPr="003007B4" w:rsidRDefault="00E604C6" w:rsidP="00500F57">
            <w:pPr>
              <w:jc w:val="center"/>
              <w:rPr>
                <w:rFonts w:eastAsia="Arial Unicode MS"/>
              </w:rPr>
            </w:pPr>
          </w:p>
        </w:tc>
        <w:tc>
          <w:tcPr>
            <w:tcW w:w="832" w:type="pct"/>
          </w:tcPr>
          <w:p w:rsidR="00E604C6" w:rsidRPr="003007B4" w:rsidRDefault="00E604C6" w:rsidP="00500F57">
            <w:pPr>
              <w:jc w:val="center"/>
              <w:rPr>
                <w:rFonts w:eastAsia="Arial Unicode MS"/>
              </w:rPr>
            </w:pPr>
            <w:r w:rsidRPr="003007B4">
              <w:rPr>
                <w:rFonts w:eastAsia="Arial Unicode MS"/>
              </w:rPr>
              <w:t>Един път годишно по заявка на Възложителя.</w:t>
            </w:r>
          </w:p>
        </w:tc>
      </w:tr>
      <w:tr w:rsidR="00121D6A" w:rsidRPr="003007B4" w:rsidTr="00121D6A">
        <w:tc>
          <w:tcPr>
            <w:tcW w:w="299" w:type="pct"/>
            <w:gridSpan w:val="2"/>
            <w:vAlign w:val="center"/>
          </w:tcPr>
          <w:p w:rsidR="00121D6A" w:rsidRPr="00121D6A" w:rsidRDefault="00121D6A" w:rsidP="003007B4">
            <w:pPr>
              <w:jc w:val="both"/>
            </w:pPr>
            <w:r w:rsidRPr="00121D6A">
              <w:t>4.</w:t>
            </w:r>
          </w:p>
        </w:tc>
        <w:tc>
          <w:tcPr>
            <w:tcW w:w="1906" w:type="pct"/>
          </w:tcPr>
          <w:p w:rsidR="00121D6A" w:rsidRPr="00121D6A" w:rsidRDefault="00121D6A" w:rsidP="00500F57">
            <w:pPr>
              <w:jc w:val="center"/>
              <w:rPr>
                <w:rFonts w:eastAsia="Arial Unicode MS"/>
              </w:rPr>
            </w:pPr>
            <w:r w:rsidRPr="00121D6A">
              <w:rPr>
                <w:rFonts w:eastAsia="Arial Unicode MS"/>
              </w:rPr>
              <w:t>Основно почистване на фаянс и санитария в сервизни помещения.</w:t>
            </w:r>
          </w:p>
        </w:tc>
        <w:tc>
          <w:tcPr>
            <w:tcW w:w="903" w:type="pct"/>
          </w:tcPr>
          <w:p w:rsidR="00121D6A" w:rsidRPr="00121D6A" w:rsidRDefault="00121D6A" w:rsidP="00500F57">
            <w:pPr>
              <w:jc w:val="center"/>
              <w:rPr>
                <w:rFonts w:eastAsia="Arial Unicode MS"/>
              </w:rPr>
            </w:pPr>
            <w:r w:rsidRPr="00121D6A">
              <w:rPr>
                <w:rFonts w:eastAsia="Arial Unicode MS"/>
              </w:rPr>
              <w:t>13 броя сервизни помещения</w:t>
            </w:r>
          </w:p>
        </w:tc>
        <w:tc>
          <w:tcPr>
            <w:tcW w:w="452" w:type="pct"/>
          </w:tcPr>
          <w:p w:rsidR="00121D6A" w:rsidRPr="00121D6A" w:rsidRDefault="00121D6A" w:rsidP="00500F57">
            <w:pPr>
              <w:jc w:val="center"/>
              <w:rPr>
                <w:rFonts w:eastAsia="Arial Unicode MS"/>
              </w:rPr>
            </w:pPr>
            <w:r w:rsidRPr="00121D6A">
              <w:rPr>
                <w:rFonts w:eastAsia="Arial Unicode MS"/>
              </w:rPr>
              <w:t>Кв.м.</w:t>
            </w:r>
          </w:p>
        </w:tc>
        <w:tc>
          <w:tcPr>
            <w:tcW w:w="607" w:type="pct"/>
          </w:tcPr>
          <w:p w:rsidR="00121D6A" w:rsidRPr="00121D6A" w:rsidRDefault="00121D6A" w:rsidP="008A2FAF">
            <w:pPr>
              <w:jc w:val="center"/>
              <w:rPr>
                <w:rFonts w:eastAsia="Arial Unicode MS"/>
              </w:rPr>
            </w:pPr>
            <w:r w:rsidRPr="00121D6A">
              <w:rPr>
                <w:rFonts w:eastAsia="Arial Unicode MS"/>
              </w:rPr>
              <w:t>443 кв.м.</w:t>
            </w:r>
          </w:p>
        </w:tc>
        <w:tc>
          <w:tcPr>
            <w:tcW w:w="832" w:type="pct"/>
          </w:tcPr>
          <w:p w:rsidR="00121D6A" w:rsidRPr="003007B4" w:rsidRDefault="00121D6A" w:rsidP="00500F57">
            <w:pPr>
              <w:jc w:val="center"/>
              <w:rPr>
                <w:rFonts w:eastAsia="Arial Unicode MS"/>
              </w:rPr>
            </w:pPr>
            <w:r w:rsidRPr="00121D6A">
              <w:rPr>
                <w:rFonts w:eastAsia="Arial Unicode MS"/>
              </w:rPr>
              <w:t>Веднъж месечно.</w:t>
            </w:r>
          </w:p>
        </w:tc>
      </w:tr>
      <w:tr w:rsidR="00121D6A" w:rsidRPr="003007B4" w:rsidTr="00121D6A">
        <w:tc>
          <w:tcPr>
            <w:tcW w:w="299" w:type="pct"/>
            <w:gridSpan w:val="2"/>
            <w:vAlign w:val="center"/>
          </w:tcPr>
          <w:p w:rsidR="00121D6A" w:rsidRPr="008A71B9" w:rsidRDefault="00121D6A" w:rsidP="003007B4">
            <w:pPr>
              <w:jc w:val="both"/>
            </w:pPr>
            <w:r w:rsidRPr="008A71B9">
              <w:t>5.</w:t>
            </w:r>
          </w:p>
        </w:tc>
        <w:tc>
          <w:tcPr>
            <w:tcW w:w="1906" w:type="pct"/>
          </w:tcPr>
          <w:p w:rsidR="00121D6A" w:rsidRPr="008A71B9" w:rsidRDefault="00121D6A" w:rsidP="00B06C39">
            <w:pPr>
              <w:jc w:val="center"/>
              <w:rPr>
                <w:rFonts w:eastAsia="Arial Unicode MS"/>
              </w:rPr>
            </w:pPr>
            <w:r w:rsidRPr="008A71B9">
              <w:rPr>
                <w:rFonts w:eastAsia="Arial Unicode MS"/>
              </w:rPr>
              <w:t>Ръчно почистване на климатици в работни помещения и зали.</w:t>
            </w:r>
          </w:p>
        </w:tc>
        <w:tc>
          <w:tcPr>
            <w:tcW w:w="903" w:type="pct"/>
          </w:tcPr>
          <w:p w:rsidR="00121D6A" w:rsidRPr="008A71B9" w:rsidRDefault="00121D6A" w:rsidP="00B06C39">
            <w:pPr>
              <w:jc w:val="center"/>
              <w:rPr>
                <w:rFonts w:eastAsia="Arial Unicode MS"/>
              </w:rPr>
            </w:pPr>
            <w:r w:rsidRPr="008A71B9">
              <w:rPr>
                <w:rFonts w:eastAsia="Arial Unicode MS"/>
              </w:rPr>
              <w:t>65 броя климатици</w:t>
            </w:r>
          </w:p>
        </w:tc>
        <w:tc>
          <w:tcPr>
            <w:tcW w:w="452" w:type="pct"/>
          </w:tcPr>
          <w:p w:rsidR="00121D6A" w:rsidRPr="008A71B9" w:rsidRDefault="00121D6A" w:rsidP="00B06C39">
            <w:pPr>
              <w:jc w:val="center"/>
              <w:rPr>
                <w:rFonts w:eastAsia="Arial Unicode MS"/>
              </w:rPr>
            </w:pPr>
            <w:r w:rsidRPr="008A71B9">
              <w:rPr>
                <w:rFonts w:eastAsia="Arial Unicode MS"/>
              </w:rPr>
              <w:t xml:space="preserve">Брой </w:t>
            </w:r>
          </w:p>
        </w:tc>
        <w:tc>
          <w:tcPr>
            <w:tcW w:w="607" w:type="pct"/>
          </w:tcPr>
          <w:p w:rsidR="00121D6A" w:rsidRPr="008A71B9" w:rsidRDefault="00121D6A" w:rsidP="00B06C39">
            <w:pPr>
              <w:jc w:val="center"/>
              <w:rPr>
                <w:rFonts w:eastAsia="Arial Unicode MS"/>
              </w:rPr>
            </w:pPr>
            <w:r w:rsidRPr="008A71B9">
              <w:rPr>
                <w:rFonts w:eastAsia="Arial Unicode MS"/>
              </w:rPr>
              <w:t>65 бр.</w:t>
            </w:r>
          </w:p>
        </w:tc>
        <w:tc>
          <w:tcPr>
            <w:tcW w:w="832" w:type="pct"/>
          </w:tcPr>
          <w:p w:rsidR="00121D6A" w:rsidRPr="008A71B9" w:rsidRDefault="00121D6A" w:rsidP="00B06C39">
            <w:pPr>
              <w:jc w:val="center"/>
              <w:rPr>
                <w:rFonts w:eastAsia="Arial Unicode MS"/>
              </w:rPr>
            </w:pPr>
            <w:r w:rsidRPr="008A71B9">
              <w:rPr>
                <w:rFonts w:eastAsia="Arial Unicode MS"/>
              </w:rPr>
              <w:t>Два пъти годишно.</w:t>
            </w:r>
          </w:p>
        </w:tc>
      </w:tr>
      <w:tr w:rsidR="00121D6A" w:rsidRPr="003007B4" w:rsidTr="00121D6A">
        <w:tc>
          <w:tcPr>
            <w:tcW w:w="299" w:type="pct"/>
            <w:gridSpan w:val="2"/>
            <w:vAlign w:val="center"/>
          </w:tcPr>
          <w:p w:rsidR="00121D6A" w:rsidRPr="003007B4" w:rsidRDefault="00121D6A" w:rsidP="003007B4">
            <w:pPr>
              <w:jc w:val="both"/>
            </w:pPr>
            <w:r w:rsidRPr="003007B4">
              <w:t>6.</w:t>
            </w:r>
          </w:p>
        </w:tc>
        <w:tc>
          <w:tcPr>
            <w:tcW w:w="1906" w:type="pct"/>
          </w:tcPr>
          <w:p w:rsidR="00121D6A" w:rsidRPr="003007B4" w:rsidRDefault="00121D6A" w:rsidP="00B06C39">
            <w:pPr>
              <w:jc w:val="center"/>
              <w:rPr>
                <w:rFonts w:eastAsia="Arial Unicode MS"/>
              </w:rPr>
            </w:pPr>
            <w:r w:rsidRPr="003007B4">
              <w:rPr>
                <w:rFonts w:eastAsia="Arial Unicode MS"/>
              </w:rPr>
              <w:t>Почистване на ламинат, дървени мебели, врати и шкафове в работни помещения и зали</w:t>
            </w:r>
            <w:r>
              <w:rPr>
                <w:rFonts w:eastAsia="Arial Unicode MS"/>
              </w:rPr>
              <w:t xml:space="preserve"> със специализирани пре</w:t>
            </w:r>
            <w:r w:rsidRPr="003007B4">
              <w:rPr>
                <w:rFonts w:eastAsia="Arial Unicode MS"/>
              </w:rPr>
              <w:t>парати за дърво.</w:t>
            </w:r>
          </w:p>
        </w:tc>
        <w:tc>
          <w:tcPr>
            <w:tcW w:w="903" w:type="pct"/>
          </w:tcPr>
          <w:p w:rsidR="00121D6A" w:rsidRPr="003007B4" w:rsidRDefault="00121D6A" w:rsidP="00B06C39">
            <w:pPr>
              <w:jc w:val="center"/>
              <w:rPr>
                <w:rFonts w:eastAsia="Arial Unicode MS"/>
              </w:rPr>
            </w:pPr>
            <w:r w:rsidRPr="003007B4">
              <w:rPr>
                <w:rFonts w:eastAsia="Arial Unicode MS"/>
              </w:rPr>
              <w:t>38- Работни помещения</w:t>
            </w:r>
          </w:p>
          <w:p w:rsidR="00121D6A" w:rsidRPr="003007B4" w:rsidRDefault="00121D6A" w:rsidP="00B06C39">
            <w:pPr>
              <w:jc w:val="center"/>
              <w:rPr>
                <w:rFonts w:eastAsia="Arial Unicode MS"/>
              </w:rPr>
            </w:pPr>
            <w:r w:rsidRPr="003007B4">
              <w:rPr>
                <w:rFonts w:eastAsia="Arial Unicode MS"/>
              </w:rPr>
              <w:t>9- зали</w:t>
            </w:r>
          </w:p>
          <w:p w:rsidR="00121D6A" w:rsidRPr="003007B4" w:rsidRDefault="00121D6A" w:rsidP="00B06C39">
            <w:pPr>
              <w:jc w:val="center"/>
              <w:rPr>
                <w:rFonts w:eastAsia="Arial Unicode MS"/>
              </w:rPr>
            </w:pPr>
            <w:r w:rsidRPr="003007B4">
              <w:rPr>
                <w:rFonts w:eastAsia="Arial Unicode MS"/>
              </w:rPr>
              <w:t>стълби и коридори</w:t>
            </w:r>
          </w:p>
        </w:tc>
        <w:tc>
          <w:tcPr>
            <w:tcW w:w="452" w:type="pct"/>
          </w:tcPr>
          <w:p w:rsidR="00121D6A" w:rsidRPr="003007B4" w:rsidRDefault="00121D6A" w:rsidP="00B06C39">
            <w:pPr>
              <w:jc w:val="center"/>
              <w:rPr>
                <w:rFonts w:eastAsia="Arial Unicode MS"/>
              </w:rPr>
            </w:pPr>
            <w:r w:rsidRPr="003007B4">
              <w:rPr>
                <w:rFonts w:eastAsia="Arial Unicode MS"/>
              </w:rPr>
              <w:t>Кв.м.</w:t>
            </w:r>
          </w:p>
        </w:tc>
        <w:tc>
          <w:tcPr>
            <w:tcW w:w="607" w:type="pct"/>
          </w:tcPr>
          <w:p w:rsidR="00121D6A" w:rsidRPr="003007B4" w:rsidRDefault="00121D6A" w:rsidP="00B06C39">
            <w:pPr>
              <w:jc w:val="center"/>
              <w:rPr>
                <w:rFonts w:eastAsia="Arial Unicode MS"/>
              </w:rPr>
            </w:pPr>
            <w:r w:rsidRPr="003007B4">
              <w:rPr>
                <w:rFonts w:eastAsia="Arial Unicode MS"/>
              </w:rPr>
              <w:t>1550 кв.м.</w:t>
            </w:r>
          </w:p>
        </w:tc>
        <w:tc>
          <w:tcPr>
            <w:tcW w:w="832" w:type="pct"/>
          </w:tcPr>
          <w:p w:rsidR="00121D6A" w:rsidRPr="003007B4" w:rsidRDefault="00121D6A" w:rsidP="00B06C39">
            <w:pPr>
              <w:jc w:val="center"/>
              <w:rPr>
                <w:rFonts w:eastAsia="Arial Unicode MS"/>
              </w:rPr>
            </w:pPr>
            <w:r w:rsidRPr="003007B4">
              <w:rPr>
                <w:rFonts w:eastAsia="Arial Unicode MS"/>
              </w:rPr>
              <w:t>Веднъж месечно.</w:t>
            </w:r>
          </w:p>
        </w:tc>
      </w:tr>
      <w:tr w:rsidR="00121D6A" w:rsidRPr="003007B4" w:rsidTr="00121D6A">
        <w:trPr>
          <w:trHeight w:val="913"/>
        </w:trPr>
        <w:tc>
          <w:tcPr>
            <w:tcW w:w="299" w:type="pct"/>
            <w:gridSpan w:val="2"/>
            <w:vAlign w:val="center"/>
          </w:tcPr>
          <w:p w:rsidR="00121D6A" w:rsidRPr="003007B4" w:rsidRDefault="00121D6A" w:rsidP="003007B4">
            <w:pPr>
              <w:jc w:val="both"/>
            </w:pPr>
            <w:r w:rsidRPr="003007B4">
              <w:t>7.</w:t>
            </w:r>
          </w:p>
        </w:tc>
        <w:tc>
          <w:tcPr>
            <w:tcW w:w="1906" w:type="pct"/>
          </w:tcPr>
          <w:p w:rsidR="00121D6A" w:rsidRPr="003007B4" w:rsidRDefault="00121D6A" w:rsidP="00500F57">
            <w:pPr>
              <w:jc w:val="center"/>
              <w:rPr>
                <w:rFonts w:eastAsia="Arial Unicode MS"/>
              </w:rPr>
            </w:pPr>
            <w:r w:rsidRPr="003007B4">
              <w:rPr>
                <w:rFonts w:eastAsia="Arial Unicode MS"/>
              </w:rPr>
              <w:t>Специализирано почистване на архив и библиотека. Почистване от прах на книжни носители</w:t>
            </w:r>
          </w:p>
          <w:p w:rsidR="00121D6A" w:rsidRPr="003007B4" w:rsidRDefault="00121D6A" w:rsidP="00500F57">
            <w:pPr>
              <w:jc w:val="center"/>
              <w:rPr>
                <w:rFonts w:eastAsia="Arial Unicode MS"/>
              </w:rPr>
            </w:pPr>
          </w:p>
          <w:p w:rsidR="00121D6A" w:rsidRPr="003007B4" w:rsidRDefault="00121D6A" w:rsidP="00500F57">
            <w:pPr>
              <w:jc w:val="center"/>
              <w:rPr>
                <w:rFonts w:eastAsia="Arial Unicode MS"/>
              </w:rPr>
            </w:pPr>
          </w:p>
        </w:tc>
        <w:tc>
          <w:tcPr>
            <w:tcW w:w="903" w:type="pct"/>
          </w:tcPr>
          <w:p w:rsidR="00121D6A" w:rsidRPr="003007B4" w:rsidRDefault="00121D6A" w:rsidP="00500F57">
            <w:pPr>
              <w:jc w:val="center"/>
              <w:rPr>
                <w:rFonts w:eastAsia="Arial Unicode MS"/>
              </w:rPr>
            </w:pPr>
            <w:r w:rsidRPr="003007B4">
              <w:rPr>
                <w:rFonts w:eastAsia="Arial Unicode MS"/>
              </w:rPr>
              <w:t>Библиотека в Учебно- информационен център и архив</w:t>
            </w:r>
          </w:p>
        </w:tc>
        <w:tc>
          <w:tcPr>
            <w:tcW w:w="452" w:type="pct"/>
          </w:tcPr>
          <w:p w:rsidR="00121D6A" w:rsidRPr="003007B4" w:rsidRDefault="00121D6A" w:rsidP="00500F57">
            <w:pPr>
              <w:jc w:val="center"/>
              <w:rPr>
                <w:rFonts w:eastAsia="Arial Unicode MS"/>
              </w:rPr>
            </w:pPr>
            <w:r w:rsidRPr="003007B4">
              <w:rPr>
                <w:rFonts w:eastAsia="Arial Unicode MS"/>
              </w:rPr>
              <w:t>Кв.м.</w:t>
            </w:r>
          </w:p>
        </w:tc>
        <w:tc>
          <w:tcPr>
            <w:tcW w:w="607" w:type="pct"/>
          </w:tcPr>
          <w:p w:rsidR="00121D6A" w:rsidRPr="003007B4" w:rsidRDefault="00121D6A" w:rsidP="00500F57">
            <w:pPr>
              <w:jc w:val="center"/>
              <w:rPr>
                <w:rFonts w:eastAsia="Arial Unicode MS"/>
              </w:rPr>
            </w:pPr>
            <w:r w:rsidRPr="003007B4">
              <w:rPr>
                <w:rFonts w:eastAsia="Arial Unicode MS"/>
              </w:rPr>
              <w:t>200 кв. м.</w:t>
            </w:r>
          </w:p>
        </w:tc>
        <w:tc>
          <w:tcPr>
            <w:tcW w:w="832" w:type="pct"/>
          </w:tcPr>
          <w:p w:rsidR="00121D6A" w:rsidRPr="003007B4" w:rsidRDefault="00121D6A" w:rsidP="00500F57">
            <w:pPr>
              <w:jc w:val="center"/>
              <w:rPr>
                <w:rFonts w:eastAsia="Arial Unicode MS"/>
              </w:rPr>
            </w:pPr>
            <w:r w:rsidRPr="003007B4">
              <w:rPr>
                <w:rFonts w:eastAsia="Arial Unicode MS"/>
              </w:rPr>
              <w:t>Два пъти годишно.</w:t>
            </w:r>
          </w:p>
        </w:tc>
      </w:tr>
      <w:tr w:rsidR="00121D6A" w:rsidRPr="003007B4" w:rsidTr="00320698">
        <w:tc>
          <w:tcPr>
            <w:tcW w:w="5000" w:type="pct"/>
            <w:gridSpan w:val="7"/>
            <w:vAlign w:val="center"/>
          </w:tcPr>
          <w:p w:rsidR="00121D6A" w:rsidRPr="003007B4" w:rsidRDefault="00121D6A" w:rsidP="003007B4">
            <w:pPr>
              <w:jc w:val="both"/>
              <w:rPr>
                <w:rFonts w:eastAsia="Arial Unicode MS"/>
              </w:rPr>
            </w:pPr>
          </w:p>
          <w:p w:rsidR="00121D6A" w:rsidRPr="003007B4" w:rsidRDefault="00121D6A" w:rsidP="003007B4">
            <w:pPr>
              <w:jc w:val="both"/>
            </w:pPr>
            <w:r>
              <w:rPr>
                <w:rFonts w:eastAsia="Arial Unicode MS"/>
                <w:b/>
              </w:rPr>
              <w:t xml:space="preserve">ВАЖНО! Разходите за </w:t>
            </w:r>
            <w:r>
              <w:rPr>
                <w:rFonts w:eastAsia="Arial Unicode MS"/>
              </w:rPr>
              <w:t>в</w:t>
            </w:r>
            <w:r w:rsidRPr="003007B4">
              <w:rPr>
                <w:rFonts w:eastAsia="Arial Unicode MS"/>
              </w:rPr>
              <w:t xml:space="preserve">сички консумативи, помощни материали, оборудване, машини, технически съоръжения и специалисти са за сметка на Изпълнителя. </w:t>
            </w:r>
            <w:r>
              <w:rPr>
                <w:rFonts w:eastAsia="Arial Unicode MS"/>
              </w:rPr>
              <w:t>Последният осигурява з</w:t>
            </w:r>
            <w:r w:rsidRPr="003007B4">
              <w:rPr>
                <w:rFonts w:eastAsia="Arial Unicode MS"/>
              </w:rPr>
              <w:t>ареждане с тоалетна хартия и течен сапун – ежедневно.</w:t>
            </w:r>
            <w:r w:rsidRPr="003007B4">
              <w:t xml:space="preserve"> Тоалетната хартия трябва да бъде трипластова, целулозна или избелена, ароматизирана, мин. 80 гр. тегло на ролка, </w:t>
            </w:r>
            <w:r>
              <w:t xml:space="preserve">с </w:t>
            </w:r>
            <w:r w:rsidRPr="003007B4">
              <w:t>удобна перфорация, да бъде лесно разтворима във вода, мека и здрава</w:t>
            </w:r>
            <w:r w:rsidRPr="00E02B09">
              <w:t xml:space="preserve">. </w:t>
            </w:r>
            <w:r>
              <w:t>Прогнозното м</w:t>
            </w:r>
            <w:r w:rsidRPr="00E02B09">
              <w:t xml:space="preserve">есечно </w:t>
            </w:r>
            <w:r>
              <w:t xml:space="preserve">количество </w:t>
            </w:r>
            <w:r w:rsidRPr="00E02B09">
              <w:t xml:space="preserve">са </w:t>
            </w:r>
            <w:r>
              <w:t xml:space="preserve">приблизително по </w:t>
            </w:r>
            <w:r w:rsidRPr="00E02B09">
              <w:t>15-20 стека</w:t>
            </w:r>
            <w:r>
              <w:t xml:space="preserve"> </w:t>
            </w:r>
            <w:r w:rsidRPr="00E02B09">
              <w:t xml:space="preserve">по 48бр. </w:t>
            </w:r>
            <w:r>
              <w:t>р</w:t>
            </w:r>
            <w:r w:rsidRPr="00E02B09">
              <w:t>олки</w:t>
            </w:r>
            <w:r>
              <w:t xml:space="preserve"> тоалетна хартия</w:t>
            </w:r>
            <w:r w:rsidRPr="00E02B09">
              <w:t xml:space="preserve"> и 10-15 литра течен сапун</w:t>
            </w:r>
            <w:r>
              <w:t>.</w:t>
            </w:r>
          </w:p>
          <w:p w:rsidR="00121D6A" w:rsidRPr="003007B4" w:rsidRDefault="00121D6A" w:rsidP="003007B4">
            <w:pPr>
              <w:jc w:val="both"/>
              <w:rPr>
                <w:rFonts w:eastAsia="Arial Unicode MS"/>
              </w:rPr>
            </w:pPr>
            <w:r w:rsidRPr="00E02B09">
              <w:lastRenderedPageBreak/>
              <w:t>Материалите и продуктите, с които ще се извършва почистването</w:t>
            </w:r>
            <w:r>
              <w:t>,</w:t>
            </w:r>
            <w:r w:rsidRPr="00E02B09">
              <w:t xml:space="preserve"> следва да са предназначени за конкретните видове почистване- за санитария, ламинат, </w:t>
            </w:r>
            <w:r>
              <w:t xml:space="preserve">за </w:t>
            </w:r>
            <w:r w:rsidRPr="00E02B09">
              <w:t>дървени или пластмасови повърхности и др. Почистващите материали следва да са безопасни за човешкото здраве и живот и да отговарят на нормативните изисквания за произход, опаковка и етикиране, съгласно изискванията на</w:t>
            </w:r>
            <w:r w:rsidRPr="003007B4">
              <w:t xml:space="preserve"> Закона за защита от вредното въздействие на химичните вещества и смеси /ЗЗВВХВС/ и тези на Наредбата за реда и начина за класифициране, опаковане и етикетиране на химичните вещества и смеси.</w:t>
            </w:r>
            <w:r w:rsidRPr="003007B4">
              <w:rPr>
                <w:color w:val="FF0000"/>
              </w:rPr>
              <w:t xml:space="preserve"> </w:t>
            </w:r>
            <w:r w:rsidRPr="00E02B09">
              <w:t>Материалите</w:t>
            </w:r>
            <w:r>
              <w:t xml:space="preserve"> </w:t>
            </w:r>
            <w:r w:rsidRPr="00E02B09">
              <w:t>следва да бъдат в подходящи опаковки, удобни за ползване и съхранение</w:t>
            </w:r>
            <w:r w:rsidRPr="00320698">
              <w:t>.</w:t>
            </w:r>
            <w:r w:rsidRPr="003007B4">
              <w:rPr>
                <w:color w:val="FF0000"/>
              </w:rPr>
              <w:t xml:space="preserve"> </w:t>
            </w:r>
          </w:p>
          <w:p w:rsidR="00121D6A" w:rsidRPr="003007B4" w:rsidRDefault="00121D6A" w:rsidP="003007B4">
            <w:pPr>
              <w:jc w:val="both"/>
              <w:rPr>
                <w:rFonts w:eastAsia="Arial Unicode MS"/>
                <w:b/>
              </w:rPr>
            </w:pPr>
          </w:p>
        </w:tc>
      </w:tr>
    </w:tbl>
    <w:p w:rsidR="00804FD9" w:rsidRPr="003007B4" w:rsidRDefault="00804FD9" w:rsidP="003007B4">
      <w:pPr>
        <w:tabs>
          <w:tab w:val="left" w:pos="540"/>
          <w:tab w:val="left" w:pos="840"/>
          <w:tab w:val="left" w:pos="1080"/>
        </w:tabs>
        <w:jc w:val="both"/>
      </w:pPr>
    </w:p>
    <w:p w:rsidR="00B73E56" w:rsidRPr="003007B4" w:rsidRDefault="00A73725" w:rsidP="003007B4">
      <w:pPr>
        <w:jc w:val="both"/>
        <w:rPr>
          <w:rFonts w:eastAsia="Arial Unicode MS"/>
        </w:rPr>
      </w:pPr>
      <w:r>
        <w:rPr>
          <w:color w:val="FF0000"/>
        </w:rPr>
        <w:tab/>
      </w:r>
      <w:r w:rsidR="008277C8" w:rsidRPr="003007B4">
        <w:t>Услугата следва да се изпълнява ежедневно в работни дни с м</w:t>
      </w:r>
      <w:r w:rsidR="008277C8" w:rsidRPr="003007B4">
        <w:rPr>
          <w:rFonts w:eastAsia="Arial Unicode MS"/>
        </w:rPr>
        <w:t>инимум шестима  хигиенисти</w:t>
      </w:r>
      <w:r w:rsidR="00E84F59" w:rsidRPr="003007B4">
        <w:rPr>
          <w:rFonts w:eastAsia="Arial Unicode MS"/>
        </w:rPr>
        <w:t>, от които</w:t>
      </w:r>
      <w:r w:rsidR="008277C8" w:rsidRPr="003007B4">
        <w:rPr>
          <w:rFonts w:eastAsia="Arial Unicode MS"/>
        </w:rPr>
        <w:t xml:space="preserve"> минимум двама дежурни </w:t>
      </w:r>
      <w:r>
        <w:rPr>
          <w:rFonts w:eastAsia="Arial Unicode MS"/>
        </w:rPr>
        <w:t>в рамките на работния ден</w:t>
      </w:r>
      <w:r w:rsidR="008277C8" w:rsidRPr="003007B4">
        <w:rPr>
          <w:rFonts w:eastAsia="Arial Unicode MS"/>
        </w:rPr>
        <w:t>;</w:t>
      </w:r>
    </w:p>
    <w:p w:rsidR="00B73E56" w:rsidRPr="003007B4" w:rsidRDefault="00B73E56" w:rsidP="00A73725">
      <w:pPr>
        <w:ind w:firstLine="708"/>
        <w:jc w:val="both"/>
        <w:rPr>
          <w:rFonts w:eastAsia="Arial Unicode MS"/>
          <w:b/>
        </w:rPr>
      </w:pPr>
      <w:r w:rsidRPr="003007B4">
        <w:rPr>
          <w:rFonts w:eastAsia="Arial Unicode MS"/>
          <w:b/>
        </w:rPr>
        <w:t xml:space="preserve">Диапазон на почистване: </w:t>
      </w:r>
      <w:r w:rsidR="00D977FC">
        <w:rPr>
          <w:rFonts w:eastAsia="Arial Unicode MS"/>
          <w:b/>
        </w:rPr>
        <w:t xml:space="preserve">от </w:t>
      </w:r>
      <w:r w:rsidRPr="003007B4">
        <w:rPr>
          <w:rFonts w:eastAsia="Arial Unicode MS"/>
          <w:b/>
        </w:rPr>
        <w:t xml:space="preserve">06,00 </w:t>
      </w:r>
      <w:r w:rsidR="00D977FC">
        <w:rPr>
          <w:rFonts w:eastAsia="Arial Unicode MS"/>
          <w:b/>
        </w:rPr>
        <w:t>до</w:t>
      </w:r>
      <w:r w:rsidR="008A71B9">
        <w:rPr>
          <w:rFonts w:eastAsia="Arial Unicode MS"/>
          <w:b/>
        </w:rPr>
        <w:t xml:space="preserve"> </w:t>
      </w:r>
      <w:r w:rsidRPr="003007B4">
        <w:rPr>
          <w:rFonts w:eastAsia="Arial Unicode MS"/>
          <w:b/>
        </w:rPr>
        <w:t>08,</w:t>
      </w:r>
      <w:r w:rsidR="00E02B09">
        <w:rPr>
          <w:rFonts w:eastAsia="Arial Unicode MS"/>
          <w:b/>
        </w:rPr>
        <w:t>45</w:t>
      </w:r>
      <w:r w:rsidRPr="003007B4">
        <w:rPr>
          <w:rFonts w:eastAsia="Arial Unicode MS"/>
          <w:b/>
        </w:rPr>
        <w:t xml:space="preserve"> часа</w:t>
      </w:r>
      <w:r w:rsidR="00D977FC">
        <w:rPr>
          <w:rFonts w:eastAsia="Arial Unicode MS"/>
          <w:b/>
        </w:rPr>
        <w:t xml:space="preserve"> всеки работен ден. В</w:t>
      </w:r>
      <w:r w:rsidRPr="003007B4">
        <w:rPr>
          <w:rFonts w:eastAsia="Arial Unicode MS"/>
          <w:b/>
        </w:rPr>
        <w:t xml:space="preserve">рамките на работното време на </w:t>
      </w:r>
      <w:r w:rsidR="00D977FC">
        <w:rPr>
          <w:rFonts w:eastAsia="Arial Unicode MS"/>
          <w:b/>
        </w:rPr>
        <w:t>Възложителя</w:t>
      </w:r>
      <w:r w:rsidRPr="003007B4">
        <w:rPr>
          <w:rFonts w:eastAsia="Arial Unicode MS"/>
          <w:b/>
        </w:rPr>
        <w:t>от 9,00-17,30 часа</w:t>
      </w:r>
      <w:r w:rsidR="00D977FC">
        <w:rPr>
          <w:rFonts w:eastAsia="Arial Unicode MS"/>
          <w:b/>
        </w:rPr>
        <w:t xml:space="preserve"> Изпълнителят трябва да осигури </w:t>
      </w:r>
      <w:r w:rsidR="00AC7AC6">
        <w:rPr>
          <w:rFonts w:eastAsia="Arial Unicode MS"/>
          <w:b/>
        </w:rPr>
        <w:t xml:space="preserve">минимум двама </w:t>
      </w:r>
      <w:r w:rsidR="00D977FC">
        <w:rPr>
          <w:rFonts w:eastAsia="Arial Unicode MS"/>
          <w:b/>
        </w:rPr>
        <w:t>дежурни хигиенисти</w:t>
      </w:r>
      <w:r w:rsidRPr="003007B4">
        <w:rPr>
          <w:rFonts w:eastAsia="Arial Unicode MS"/>
          <w:b/>
        </w:rPr>
        <w:t>.</w:t>
      </w:r>
    </w:p>
    <w:p w:rsidR="008277C8" w:rsidRPr="003007B4" w:rsidRDefault="00B73E56" w:rsidP="00A73725">
      <w:pPr>
        <w:ind w:firstLine="708"/>
        <w:jc w:val="both"/>
        <w:rPr>
          <w:rFonts w:eastAsia="Arial Unicode MS"/>
        </w:rPr>
      </w:pPr>
      <w:r w:rsidRPr="003007B4">
        <w:rPr>
          <w:rFonts w:eastAsia="Arial Unicode MS"/>
          <w:b/>
        </w:rPr>
        <w:t>Снегоизвозването се извършва при изрична заявка от Възложителя</w:t>
      </w:r>
      <w:r w:rsidR="00AC7AC6">
        <w:rPr>
          <w:rFonts w:eastAsia="Arial Unicode MS"/>
          <w:b/>
        </w:rPr>
        <w:t xml:space="preserve"> по време на</w:t>
      </w:r>
      <w:r w:rsidRPr="003007B4">
        <w:rPr>
          <w:rFonts w:eastAsia="Arial Unicode MS"/>
          <w:b/>
        </w:rPr>
        <w:t xml:space="preserve"> зимния сезон.</w:t>
      </w:r>
    </w:p>
    <w:p w:rsidR="00804FD9" w:rsidRPr="003007B4" w:rsidRDefault="00B73E56" w:rsidP="00A73725">
      <w:pPr>
        <w:jc w:val="both"/>
      </w:pPr>
      <w:r w:rsidRPr="003007B4">
        <w:rPr>
          <w:rFonts w:eastAsia="Arial Unicode MS"/>
        </w:rPr>
        <w:tab/>
      </w:r>
      <w:r w:rsidR="008277C8" w:rsidRPr="003007B4">
        <w:t xml:space="preserve">Изпълнителят следва да предприеме мерки за опазване на имуществото на </w:t>
      </w:r>
      <w:r w:rsidR="00D977FC">
        <w:t>В</w:t>
      </w:r>
      <w:r w:rsidR="008277C8" w:rsidRPr="003007B4">
        <w:t>ъзложителя при изпълнение на услугата, да обезопаси за своя сметка труда на своите сл</w:t>
      </w:r>
      <w:r w:rsidR="00E84F59" w:rsidRPr="003007B4">
        <w:t>ужители, като извърши предвидените в нормативните актове мероприятия по безопасни и здравословни условия на труд.</w:t>
      </w:r>
    </w:p>
    <w:p w:rsidR="00361CCC" w:rsidRPr="003007B4" w:rsidRDefault="00361CCC" w:rsidP="003007B4">
      <w:pPr>
        <w:tabs>
          <w:tab w:val="left" w:pos="490"/>
          <w:tab w:val="left" w:pos="540"/>
          <w:tab w:val="left" w:pos="840"/>
          <w:tab w:val="left" w:pos="1080"/>
        </w:tabs>
        <w:jc w:val="both"/>
      </w:pPr>
      <w:r w:rsidRPr="003007B4">
        <w:tab/>
        <w:t xml:space="preserve">Изпълнителят следва да спазва установените вътрешни правила на </w:t>
      </w:r>
      <w:r w:rsidR="00D977FC">
        <w:t>В</w:t>
      </w:r>
      <w:r w:rsidRPr="003007B4">
        <w:t>ъзложителя за трудовия ред и организацията на дейността на НИП.</w:t>
      </w:r>
    </w:p>
    <w:p w:rsidR="00361CCC" w:rsidRPr="003007B4" w:rsidRDefault="00A73725" w:rsidP="003007B4">
      <w:pPr>
        <w:tabs>
          <w:tab w:val="left" w:pos="490"/>
          <w:tab w:val="left" w:pos="540"/>
          <w:tab w:val="left" w:pos="840"/>
          <w:tab w:val="left" w:pos="1080"/>
        </w:tabs>
        <w:jc w:val="both"/>
      </w:pPr>
      <w:r>
        <w:tab/>
      </w:r>
      <w:r w:rsidR="00361CCC" w:rsidRPr="003007B4">
        <w:t>Изпълнителят носи пълна отговорност за вреди, причинени</w:t>
      </w:r>
      <w:r w:rsidR="00E84F59" w:rsidRPr="003007B4">
        <w:t xml:space="preserve"> от неговите служители </w:t>
      </w:r>
      <w:r w:rsidR="00361CCC" w:rsidRPr="003007B4">
        <w:t xml:space="preserve"> на трети лица и на </w:t>
      </w:r>
      <w:r w:rsidR="00D977FC">
        <w:t>В</w:t>
      </w:r>
      <w:r w:rsidR="00361CCC" w:rsidRPr="003007B4">
        <w:t>ъзложителя  при и</w:t>
      </w:r>
      <w:r w:rsidR="00352DF9" w:rsidRPr="003007B4">
        <w:t>ли</w:t>
      </w:r>
      <w:r w:rsidR="00361CCC" w:rsidRPr="003007B4">
        <w:t xml:space="preserve"> по повод изпълнението на услугата, предмет на настоящата поръчка</w:t>
      </w:r>
      <w:r>
        <w:t>.</w:t>
      </w:r>
    </w:p>
    <w:p w:rsidR="00804FD9" w:rsidRPr="003007B4" w:rsidRDefault="00804FD9" w:rsidP="003007B4">
      <w:pPr>
        <w:tabs>
          <w:tab w:val="left" w:pos="540"/>
          <w:tab w:val="left" w:pos="840"/>
          <w:tab w:val="left" w:pos="1080"/>
        </w:tabs>
        <w:jc w:val="both"/>
      </w:pPr>
    </w:p>
    <w:p w:rsidR="00C27480" w:rsidRPr="003007B4" w:rsidRDefault="00C27480" w:rsidP="00A73725">
      <w:pPr>
        <w:tabs>
          <w:tab w:val="left" w:pos="540"/>
          <w:tab w:val="left" w:pos="840"/>
          <w:tab w:val="left" w:pos="1080"/>
        </w:tabs>
        <w:jc w:val="center"/>
        <w:rPr>
          <w:rFonts w:eastAsia="MS Mincho"/>
          <w:lang w:eastAsia="en-US"/>
        </w:rPr>
      </w:pPr>
      <w:r w:rsidRPr="003007B4">
        <w:rPr>
          <w:b/>
        </w:rPr>
        <w:t>РАЗДЕЛ ІІІ</w:t>
      </w:r>
    </w:p>
    <w:p w:rsidR="00C27480" w:rsidRPr="003007B4" w:rsidRDefault="00C27480" w:rsidP="00A73725">
      <w:pPr>
        <w:pStyle w:val="Heading1"/>
        <w:rPr>
          <w:rFonts w:eastAsia="MS Mincho"/>
          <w:sz w:val="24"/>
          <w:szCs w:val="24"/>
        </w:rPr>
      </w:pPr>
      <w:r w:rsidRPr="003007B4">
        <w:rPr>
          <w:rFonts w:eastAsia="MS Mincho"/>
          <w:sz w:val="24"/>
          <w:szCs w:val="24"/>
          <w:lang w:val="en-US"/>
        </w:rPr>
        <w:t>ИЗИСКВАНИЯ КЪМ УЧАСТНИЦИТЕ</w:t>
      </w:r>
    </w:p>
    <w:p w:rsidR="00A73725" w:rsidRDefault="00A73725" w:rsidP="003007B4">
      <w:pPr>
        <w:jc w:val="both"/>
        <w:rPr>
          <w:b/>
          <w:bCs/>
          <w:color w:val="000000"/>
        </w:rPr>
      </w:pPr>
    </w:p>
    <w:p w:rsidR="00C27480" w:rsidRPr="003007B4" w:rsidRDefault="00C27480" w:rsidP="00A73725">
      <w:pPr>
        <w:ind w:firstLine="708"/>
        <w:jc w:val="both"/>
        <w:rPr>
          <w:b/>
          <w:bCs/>
          <w:color w:val="000000"/>
        </w:rPr>
      </w:pPr>
      <w:r w:rsidRPr="003007B4">
        <w:rPr>
          <w:b/>
          <w:bCs/>
          <w:color w:val="000000"/>
        </w:rPr>
        <w:t xml:space="preserve">1. Изисквания за личното състояние. </w:t>
      </w:r>
    </w:p>
    <w:p w:rsidR="00C27480" w:rsidRPr="003007B4" w:rsidRDefault="00C27480" w:rsidP="00A73725">
      <w:pPr>
        <w:ind w:firstLine="708"/>
        <w:jc w:val="both"/>
        <w:rPr>
          <w:color w:val="000000"/>
        </w:rPr>
      </w:pPr>
      <w:r w:rsidRPr="003007B4">
        <w:rPr>
          <w:b/>
          <w:color w:val="000000"/>
        </w:rPr>
        <w:t>1.1.</w:t>
      </w:r>
      <w:r w:rsidRPr="003007B4">
        <w:rPr>
          <w:color w:val="000000"/>
        </w:rPr>
        <w:t xml:space="preserve"> В настоящата обществена поръчка може да участва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съгласно законодателството на държавата, в която то е установено.</w:t>
      </w:r>
    </w:p>
    <w:p w:rsidR="00C27480" w:rsidRPr="003007B4" w:rsidRDefault="00C27480" w:rsidP="00A73725">
      <w:pPr>
        <w:ind w:firstLine="708"/>
        <w:jc w:val="both"/>
        <w:rPr>
          <w:color w:val="000000"/>
        </w:rPr>
      </w:pPr>
      <w:r w:rsidRPr="003007B4">
        <w:rPr>
          <w:b/>
          <w:color w:val="000000"/>
        </w:rPr>
        <w:t>1.2.</w:t>
      </w:r>
      <w:r w:rsidRPr="003007B4">
        <w:rPr>
          <w:color w:val="000000"/>
        </w:rPr>
        <w:t xml:space="preserve"> Към офертата си всеки участник трябва да представи декларация по образец на Възложителя за липсата на обстоятелствата по чл. 54, ал. 1, т. 1 – 5 и 7 от ЗОП.</w:t>
      </w:r>
    </w:p>
    <w:p w:rsidR="00C27480" w:rsidRPr="003007B4" w:rsidRDefault="00C27480" w:rsidP="00A73725">
      <w:pPr>
        <w:ind w:firstLine="708"/>
        <w:jc w:val="both"/>
        <w:rPr>
          <w:i/>
          <w:color w:val="000000"/>
        </w:rPr>
      </w:pPr>
      <w:r w:rsidRPr="003007B4">
        <w:rPr>
          <w:i/>
          <w:color w:val="000000"/>
        </w:rPr>
        <w:t xml:space="preserve">Декларацията за липсата на обстоятелствата по </w:t>
      </w:r>
      <w:hyperlink r:id="rId8" w:history="1">
        <w:r w:rsidRPr="003007B4">
          <w:rPr>
            <w:i/>
            <w:color w:val="000000"/>
          </w:rPr>
          <w:t>чл. 54, ал. 1, т. 1</w:t>
        </w:r>
      </w:hyperlink>
      <w:r w:rsidRPr="003007B4">
        <w:rPr>
          <w:i/>
          <w:color w:val="000000"/>
        </w:rPr>
        <w:t xml:space="preserve">, </w:t>
      </w:r>
      <w:hyperlink r:id="rId9" w:history="1">
        <w:r w:rsidRPr="003007B4">
          <w:rPr>
            <w:i/>
            <w:color w:val="000000"/>
          </w:rPr>
          <w:t>2</w:t>
        </w:r>
      </w:hyperlink>
      <w:r w:rsidRPr="003007B4">
        <w:rPr>
          <w:i/>
          <w:color w:val="000000"/>
        </w:rPr>
        <w:t xml:space="preserve"> и </w:t>
      </w:r>
      <w:hyperlink r:id="rId10" w:history="1">
        <w:r w:rsidRPr="003007B4">
          <w:rPr>
            <w:i/>
            <w:color w:val="000000"/>
          </w:rPr>
          <w:t>7 от ЗОП</w:t>
        </w:r>
      </w:hyperlink>
      <w:r w:rsidRPr="003007B4">
        <w:rPr>
          <w:i/>
          <w:color w:val="000000"/>
        </w:rPr>
        <w:t xml:space="preserve"> се подписва от лицата, които представляват участника. Когато участникът се представлява от повече от едно лице, декларацията за обстоятелствата по </w:t>
      </w:r>
      <w:hyperlink r:id="rId11" w:history="1">
        <w:r w:rsidRPr="003007B4">
          <w:rPr>
            <w:i/>
            <w:color w:val="000000"/>
          </w:rPr>
          <w:t>чл. 54, ал. 1, т. 3</w:t>
        </w:r>
      </w:hyperlink>
      <w:r w:rsidRPr="003007B4">
        <w:rPr>
          <w:i/>
          <w:color w:val="000000"/>
        </w:rPr>
        <w:t xml:space="preserve"> – </w:t>
      </w:r>
      <w:hyperlink r:id="rId12" w:history="1">
        <w:r w:rsidRPr="003007B4">
          <w:rPr>
            <w:i/>
            <w:color w:val="000000"/>
          </w:rPr>
          <w:t>5 от ЗОП</w:t>
        </w:r>
      </w:hyperlink>
      <w:r w:rsidRPr="003007B4">
        <w:rPr>
          <w:i/>
          <w:color w:val="000000"/>
        </w:rPr>
        <w:t xml:space="preserve"> се подписва от лицето, което може самостоятелно да го представлява.</w:t>
      </w:r>
    </w:p>
    <w:p w:rsidR="00C27480" w:rsidRPr="003007B4" w:rsidRDefault="00C27480" w:rsidP="003007B4">
      <w:pPr>
        <w:jc w:val="both"/>
        <w:rPr>
          <w:i/>
        </w:rPr>
      </w:pPr>
      <w:r w:rsidRPr="003007B4">
        <w:rPr>
          <w:i/>
        </w:rPr>
        <w:t>Обстоятелствата по декларацията се прилагат и когато участник</w:t>
      </w:r>
      <w:r w:rsidR="004814FE" w:rsidRPr="003007B4">
        <w:rPr>
          <w:i/>
        </w:rPr>
        <w:t xml:space="preserve">ът </w:t>
      </w:r>
      <w:r w:rsidRPr="003007B4">
        <w:rPr>
          <w:i/>
        </w:rPr>
        <w:t>е обединение от физически и/или юридически лица и за член на обединението е налице някое от основанията за отстраняване както и за подизпълнителите и третите лица, ако има такива.</w:t>
      </w:r>
    </w:p>
    <w:p w:rsidR="00C27480" w:rsidRPr="003007B4" w:rsidRDefault="00C27480" w:rsidP="00A73725">
      <w:pPr>
        <w:pStyle w:val="NormalWeb"/>
        <w:spacing w:before="0" w:beforeAutospacing="0" w:after="0" w:afterAutospacing="0"/>
        <w:ind w:firstLine="708"/>
        <w:jc w:val="both"/>
      </w:pPr>
      <w:r w:rsidRPr="003007B4">
        <w:t>При участник – обединение, което не е юридическо лице, се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C27480" w:rsidRPr="003007B4" w:rsidRDefault="00C27480" w:rsidP="00A73725">
      <w:pPr>
        <w:ind w:firstLine="708"/>
        <w:jc w:val="both"/>
      </w:pPr>
      <w:r w:rsidRPr="003007B4">
        <w:t>- правата и задълженията на участниците в обединението;</w:t>
      </w:r>
    </w:p>
    <w:p w:rsidR="00C27480" w:rsidRPr="003007B4" w:rsidRDefault="00C27480" w:rsidP="00A73725">
      <w:pPr>
        <w:ind w:firstLine="708"/>
        <w:jc w:val="both"/>
      </w:pPr>
      <w:r w:rsidRPr="003007B4">
        <w:t>- разпределението на отговорността между членовете на обединението;</w:t>
      </w:r>
    </w:p>
    <w:p w:rsidR="00C27480" w:rsidRPr="003007B4" w:rsidRDefault="00C27480" w:rsidP="00A73725">
      <w:pPr>
        <w:ind w:firstLine="708"/>
        <w:jc w:val="both"/>
      </w:pPr>
      <w:r w:rsidRPr="003007B4">
        <w:lastRenderedPageBreak/>
        <w:t>- дейностите, които ще изпълнява всеки член на обединението.</w:t>
      </w:r>
    </w:p>
    <w:p w:rsidR="00C27480" w:rsidRPr="003007B4" w:rsidRDefault="00C27480" w:rsidP="00A73725">
      <w:pPr>
        <w:ind w:firstLine="708"/>
        <w:jc w:val="both"/>
      </w:pPr>
      <w:r w:rsidRPr="003007B4">
        <w:t>При участие на обединения, които не са юридически лица, съответствието с изискванията на Възложителя и условията, на които следва да отговарят участниците,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C27480" w:rsidRPr="003007B4" w:rsidRDefault="00C27480" w:rsidP="00A73725">
      <w:pPr>
        <w:ind w:firstLine="708"/>
        <w:jc w:val="both"/>
        <w:rPr>
          <w:color w:val="000000"/>
        </w:rPr>
      </w:pPr>
      <w:r w:rsidRPr="003007B4">
        <w:rPr>
          <w:b/>
          <w:color w:val="000000"/>
        </w:rPr>
        <w:t>1.3.</w:t>
      </w:r>
      <w:r w:rsidRPr="003007B4">
        <w:rPr>
          <w:color w:val="000000"/>
        </w:rPr>
        <w:t xml:space="preserve"> Не могат да участват в настоящата обществена поръчка,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от ЗИФОДРЮПДРКТЛТДС. </w:t>
      </w:r>
    </w:p>
    <w:p w:rsidR="00C27480" w:rsidRPr="003007B4" w:rsidRDefault="00C27480" w:rsidP="00A73725">
      <w:pPr>
        <w:ind w:firstLine="708"/>
        <w:jc w:val="both"/>
        <w:rPr>
          <w:color w:val="000000"/>
        </w:rPr>
      </w:pPr>
      <w:r w:rsidRPr="003007B4">
        <w:rPr>
          <w:b/>
          <w:color w:val="000000"/>
        </w:rPr>
        <w:t>1.4.</w:t>
      </w:r>
      <w:r w:rsidRPr="003007B4">
        <w:rPr>
          <w:color w:val="000000"/>
        </w:rPr>
        <w:t xml:space="preserve"> Не може да участва в настоящата обществена поръчка лице</w:t>
      </w:r>
      <w:r w:rsidR="00A73725">
        <w:rPr>
          <w:color w:val="000000"/>
        </w:rPr>
        <w:t>,</w:t>
      </w:r>
      <w:r w:rsidRPr="003007B4">
        <w:rPr>
          <w:color w:val="000000"/>
        </w:rPr>
        <w:t xml:space="preserve"> за което е налице забраната по чл. 69 от Закона за противодействие на корупцията и за отнемане на незаконно придобитото имущество. </w:t>
      </w:r>
    </w:p>
    <w:p w:rsidR="004408C3" w:rsidRPr="003007B4" w:rsidRDefault="004408C3" w:rsidP="00A73725">
      <w:pPr>
        <w:ind w:firstLine="708"/>
        <w:jc w:val="both"/>
        <w:rPr>
          <w:color w:val="000000"/>
        </w:rPr>
      </w:pPr>
      <w:r w:rsidRPr="00A73725">
        <w:rPr>
          <w:b/>
          <w:color w:val="000000"/>
        </w:rPr>
        <w:t>1.5.</w:t>
      </w:r>
      <w:r w:rsidR="009469D5" w:rsidRPr="003007B4">
        <w:rPr>
          <w:color w:val="000000"/>
        </w:rPr>
        <w:t xml:space="preserve"> Не могат да участват с</w:t>
      </w:r>
      <w:r w:rsidRPr="003007B4">
        <w:rPr>
          <w:color w:val="000000"/>
        </w:rPr>
        <w:t>вързани лица по §1, т. 45 от ДР на ЗОП не могат да бъдат самостоятелни участници в една и съща процедура.</w:t>
      </w:r>
    </w:p>
    <w:p w:rsidR="00C27480" w:rsidRPr="003007B4" w:rsidRDefault="00C27480" w:rsidP="00A73725">
      <w:pPr>
        <w:ind w:firstLine="708"/>
        <w:jc w:val="both"/>
        <w:rPr>
          <w:b/>
          <w:bCs/>
          <w:iCs/>
        </w:rPr>
      </w:pPr>
      <w:r w:rsidRPr="003007B4">
        <w:rPr>
          <w:b/>
          <w:bCs/>
          <w:iCs/>
        </w:rPr>
        <w:t>2. Критерии за подбор.</w:t>
      </w:r>
    </w:p>
    <w:p w:rsidR="00C27480" w:rsidRPr="003007B4" w:rsidRDefault="00C27480" w:rsidP="00A73725">
      <w:pPr>
        <w:pStyle w:val="Body"/>
        <w:spacing w:before="0" w:after="0"/>
        <w:ind w:firstLine="708"/>
        <w:rPr>
          <w:rFonts w:eastAsiaTheme="minorHAnsi"/>
          <w:b/>
          <w:sz w:val="24"/>
          <w:szCs w:val="24"/>
          <w:lang w:eastAsia="en-US"/>
        </w:rPr>
      </w:pPr>
      <w:r w:rsidRPr="003007B4">
        <w:rPr>
          <w:b/>
          <w:bCs/>
          <w:iCs/>
          <w:sz w:val="24"/>
          <w:szCs w:val="24"/>
        </w:rPr>
        <w:t>2.</w:t>
      </w:r>
      <w:r w:rsidRPr="003007B4">
        <w:rPr>
          <w:b/>
          <w:bCs/>
          <w:iCs/>
          <w:sz w:val="24"/>
          <w:szCs w:val="24"/>
          <w:lang w:val="bg-BG"/>
        </w:rPr>
        <w:t xml:space="preserve">1. </w:t>
      </w:r>
      <w:r w:rsidRPr="003007B4">
        <w:rPr>
          <w:rFonts w:eastAsiaTheme="minorHAnsi"/>
          <w:b/>
          <w:sz w:val="24"/>
          <w:szCs w:val="24"/>
          <w:lang w:eastAsia="en-US"/>
        </w:rPr>
        <w:t>Годност (правоспос</w:t>
      </w:r>
      <w:r w:rsidR="00C5127E">
        <w:rPr>
          <w:rFonts w:eastAsiaTheme="minorHAnsi"/>
          <w:b/>
          <w:sz w:val="24"/>
          <w:szCs w:val="24"/>
          <w:lang w:val="bg-BG" w:eastAsia="en-US"/>
        </w:rPr>
        <w:t>о</w:t>
      </w:r>
      <w:r w:rsidRPr="003007B4">
        <w:rPr>
          <w:rFonts w:eastAsiaTheme="minorHAnsi"/>
          <w:b/>
          <w:sz w:val="24"/>
          <w:szCs w:val="24"/>
          <w:lang w:eastAsia="en-US"/>
        </w:rPr>
        <w:t>бност) за</w:t>
      </w:r>
      <w:r w:rsidR="00274C49">
        <w:rPr>
          <w:rFonts w:eastAsiaTheme="minorHAnsi"/>
          <w:b/>
          <w:sz w:val="24"/>
          <w:szCs w:val="24"/>
          <w:lang w:val="bg-BG" w:eastAsia="en-US"/>
        </w:rPr>
        <w:t xml:space="preserve"> </w:t>
      </w:r>
      <w:r w:rsidRPr="003007B4">
        <w:rPr>
          <w:rFonts w:eastAsiaTheme="minorHAnsi"/>
          <w:b/>
          <w:sz w:val="24"/>
          <w:szCs w:val="24"/>
          <w:lang w:eastAsia="en-US"/>
        </w:rPr>
        <w:t>упражняване</w:t>
      </w:r>
      <w:r w:rsidR="00274C49">
        <w:rPr>
          <w:rFonts w:eastAsiaTheme="minorHAnsi"/>
          <w:b/>
          <w:sz w:val="24"/>
          <w:szCs w:val="24"/>
          <w:lang w:val="bg-BG" w:eastAsia="en-US"/>
        </w:rPr>
        <w:t xml:space="preserve"> </w:t>
      </w:r>
      <w:r w:rsidRPr="003007B4">
        <w:rPr>
          <w:rFonts w:eastAsiaTheme="minorHAnsi"/>
          <w:b/>
          <w:sz w:val="24"/>
          <w:szCs w:val="24"/>
          <w:lang w:eastAsia="en-US"/>
        </w:rPr>
        <w:t>на</w:t>
      </w:r>
      <w:r w:rsidR="00274C49">
        <w:rPr>
          <w:rFonts w:eastAsiaTheme="minorHAnsi"/>
          <w:b/>
          <w:sz w:val="24"/>
          <w:szCs w:val="24"/>
          <w:lang w:val="bg-BG" w:eastAsia="en-US"/>
        </w:rPr>
        <w:t xml:space="preserve"> </w:t>
      </w:r>
      <w:r w:rsidRPr="003007B4">
        <w:rPr>
          <w:rFonts w:eastAsiaTheme="minorHAnsi"/>
          <w:b/>
          <w:sz w:val="24"/>
          <w:szCs w:val="24"/>
          <w:lang w:eastAsia="en-US"/>
        </w:rPr>
        <w:t>професионална</w:t>
      </w:r>
      <w:r w:rsidR="00274C49">
        <w:rPr>
          <w:rFonts w:eastAsiaTheme="minorHAnsi"/>
          <w:b/>
          <w:sz w:val="24"/>
          <w:szCs w:val="24"/>
          <w:lang w:val="bg-BG" w:eastAsia="en-US"/>
        </w:rPr>
        <w:t xml:space="preserve"> </w:t>
      </w:r>
      <w:r w:rsidRPr="003007B4">
        <w:rPr>
          <w:rFonts w:eastAsiaTheme="minorHAnsi"/>
          <w:b/>
          <w:sz w:val="24"/>
          <w:szCs w:val="24"/>
          <w:lang w:eastAsia="en-US"/>
        </w:rPr>
        <w:t>дейност.</w:t>
      </w:r>
    </w:p>
    <w:p w:rsidR="00C27480" w:rsidRPr="003007B4" w:rsidRDefault="00C27480" w:rsidP="00A73725">
      <w:pPr>
        <w:pStyle w:val="Body"/>
        <w:spacing w:before="0" w:after="0"/>
        <w:ind w:firstLine="708"/>
        <w:rPr>
          <w:rFonts w:eastAsiaTheme="minorHAnsi"/>
          <w:sz w:val="24"/>
          <w:szCs w:val="24"/>
          <w:lang w:eastAsia="en-US"/>
        </w:rPr>
      </w:pPr>
      <w:r w:rsidRPr="003007B4">
        <w:rPr>
          <w:rFonts w:eastAsiaTheme="minorHAnsi"/>
          <w:sz w:val="24"/>
          <w:szCs w:val="24"/>
          <w:lang w:eastAsia="en-US"/>
        </w:rPr>
        <w:t>Възложителят</w:t>
      </w:r>
      <w:r w:rsidR="00274C49">
        <w:rPr>
          <w:rFonts w:eastAsiaTheme="minorHAnsi"/>
          <w:sz w:val="24"/>
          <w:szCs w:val="24"/>
          <w:lang w:val="bg-BG" w:eastAsia="en-US"/>
        </w:rPr>
        <w:t xml:space="preserve"> </w:t>
      </w:r>
      <w:r w:rsidRPr="003007B4">
        <w:rPr>
          <w:rFonts w:eastAsiaTheme="minorHAnsi"/>
          <w:sz w:val="24"/>
          <w:szCs w:val="24"/>
          <w:lang w:eastAsia="en-US"/>
        </w:rPr>
        <w:t>не</w:t>
      </w:r>
      <w:r w:rsidR="00274C49">
        <w:rPr>
          <w:rFonts w:eastAsiaTheme="minorHAnsi"/>
          <w:sz w:val="24"/>
          <w:szCs w:val="24"/>
          <w:lang w:val="bg-BG" w:eastAsia="en-US"/>
        </w:rPr>
        <w:t xml:space="preserve"> </w:t>
      </w:r>
      <w:r w:rsidRPr="003007B4">
        <w:rPr>
          <w:rFonts w:eastAsiaTheme="minorHAnsi"/>
          <w:sz w:val="24"/>
          <w:szCs w:val="24"/>
          <w:lang w:eastAsia="en-US"/>
        </w:rPr>
        <w:t>поставя</w:t>
      </w:r>
      <w:r w:rsidR="00274C49">
        <w:rPr>
          <w:rFonts w:eastAsiaTheme="minorHAnsi"/>
          <w:sz w:val="24"/>
          <w:szCs w:val="24"/>
          <w:lang w:val="bg-BG" w:eastAsia="en-US"/>
        </w:rPr>
        <w:t xml:space="preserve"> </w:t>
      </w:r>
      <w:r w:rsidRPr="003007B4">
        <w:rPr>
          <w:rFonts w:eastAsiaTheme="minorHAnsi"/>
          <w:sz w:val="24"/>
          <w:szCs w:val="24"/>
          <w:lang w:eastAsia="en-US"/>
        </w:rPr>
        <w:t>изисквания</w:t>
      </w:r>
      <w:r w:rsidR="00274C49">
        <w:rPr>
          <w:rFonts w:eastAsiaTheme="minorHAnsi"/>
          <w:sz w:val="24"/>
          <w:szCs w:val="24"/>
          <w:lang w:val="bg-BG" w:eastAsia="en-US"/>
        </w:rPr>
        <w:t xml:space="preserve"> </w:t>
      </w:r>
      <w:r w:rsidRPr="003007B4">
        <w:rPr>
          <w:rFonts w:eastAsiaTheme="minorHAnsi"/>
          <w:sz w:val="24"/>
          <w:szCs w:val="24"/>
          <w:lang w:eastAsia="en-US"/>
        </w:rPr>
        <w:t>по</w:t>
      </w:r>
      <w:r w:rsidR="00274C49">
        <w:rPr>
          <w:rFonts w:eastAsiaTheme="minorHAnsi"/>
          <w:sz w:val="24"/>
          <w:szCs w:val="24"/>
          <w:lang w:val="bg-BG" w:eastAsia="en-US"/>
        </w:rPr>
        <w:t xml:space="preserve"> </w:t>
      </w:r>
      <w:r w:rsidRPr="003007B4">
        <w:rPr>
          <w:rFonts w:eastAsiaTheme="minorHAnsi"/>
          <w:sz w:val="24"/>
          <w:szCs w:val="24"/>
          <w:lang w:eastAsia="en-US"/>
        </w:rPr>
        <w:t>отношение</w:t>
      </w:r>
      <w:r w:rsidR="00274C49">
        <w:rPr>
          <w:rFonts w:eastAsiaTheme="minorHAnsi"/>
          <w:sz w:val="24"/>
          <w:szCs w:val="24"/>
          <w:lang w:val="bg-BG" w:eastAsia="en-US"/>
        </w:rPr>
        <w:t xml:space="preserve"> </w:t>
      </w:r>
      <w:r w:rsidRPr="003007B4">
        <w:rPr>
          <w:rFonts w:eastAsiaTheme="minorHAnsi"/>
          <w:sz w:val="24"/>
          <w:szCs w:val="24"/>
          <w:lang w:eastAsia="en-US"/>
        </w:rPr>
        <w:t>на</w:t>
      </w:r>
      <w:r w:rsidR="00274C49">
        <w:rPr>
          <w:rFonts w:eastAsiaTheme="minorHAnsi"/>
          <w:sz w:val="24"/>
          <w:szCs w:val="24"/>
          <w:lang w:val="bg-BG" w:eastAsia="en-US"/>
        </w:rPr>
        <w:t xml:space="preserve"> </w:t>
      </w:r>
      <w:r w:rsidRPr="003007B4">
        <w:rPr>
          <w:rFonts w:eastAsiaTheme="minorHAnsi"/>
          <w:sz w:val="24"/>
          <w:szCs w:val="24"/>
          <w:lang w:eastAsia="en-US"/>
        </w:rPr>
        <w:t>критерия</w:t>
      </w:r>
      <w:r w:rsidR="00274C49">
        <w:rPr>
          <w:rFonts w:eastAsiaTheme="minorHAnsi"/>
          <w:sz w:val="24"/>
          <w:szCs w:val="24"/>
          <w:lang w:val="bg-BG" w:eastAsia="en-US"/>
        </w:rPr>
        <w:t xml:space="preserve"> </w:t>
      </w:r>
      <w:r w:rsidRPr="003007B4">
        <w:rPr>
          <w:rFonts w:eastAsiaTheme="minorHAnsi"/>
          <w:sz w:val="24"/>
          <w:szCs w:val="24"/>
          <w:lang w:eastAsia="en-US"/>
        </w:rPr>
        <w:t>за</w:t>
      </w:r>
      <w:r w:rsidR="00274C49">
        <w:rPr>
          <w:rFonts w:eastAsiaTheme="minorHAnsi"/>
          <w:sz w:val="24"/>
          <w:szCs w:val="24"/>
          <w:lang w:val="bg-BG" w:eastAsia="en-US"/>
        </w:rPr>
        <w:t xml:space="preserve"> </w:t>
      </w:r>
      <w:r w:rsidRPr="003007B4">
        <w:rPr>
          <w:rFonts w:eastAsiaTheme="minorHAnsi"/>
          <w:sz w:val="24"/>
          <w:szCs w:val="24"/>
          <w:lang w:eastAsia="en-US"/>
        </w:rPr>
        <w:t>подбор: „Годност (правоспособност) за</w:t>
      </w:r>
      <w:r w:rsidR="00274C49">
        <w:rPr>
          <w:rFonts w:eastAsiaTheme="minorHAnsi"/>
          <w:sz w:val="24"/>
          <w:szCs w:val="24"/>
          <w:lang w:val="bg-BG" w:eastAsia="en-US"/>
        </w:rPr>
        <w:t xml:space="preserve"> </w:t>
      </w:r>
      <w:r w:rsidRPr="003007B4">
        <w:rPr>
          <w:rFonts w:eastAsiaTheme="minorHAnsi"/>
          <w:sz w:val="24"/>
          <w:szCs w:val="24"/>
          <w:lang w:eastAsia="en-US"/>
        </w:rPr>
        <w:t>упражняване</w:t>
      </w:r>
      <w:r w:rsidR="00274C49">
        <w:rPr>
          <w:rFonts w:eastAsiaTheme="minorHAnsi"/>
          <w:sz w:val="24"/>
          <w:szCs w:val="24"/>
          <w:lang w:val="bg-BG" w:eastAsia="en-US"/>
        </w:rPr>
        <w:t xml:space="preserve"> </w:t>
      </w:r>
      <w:r w:rsidRPr="003007B4">
        <w:rPr>
          <w:rFonts w:eastAsiaTheme="minorHAnsi"/>
          <w:sz w:val="24"/>
          <w:szCs w:val="24"/>
          <w:lang w:eastAsia="en-US"/>
        </w:rPr>
        <w:t>на</w:t>
      </w:r>
      <w:r w:rsidR="00274C49">
        <w:rPr>
          <w:rFonts w:eastAsiaTheme="minorHAnsi"/>
          <w:sz w:val="24"/>
          <w:szCs w:val="24"/>
          <w:lang w:val="bg-BG" w:eastAsia="en-US"/>
        </w:rPr>
        <w:t xml:space="preserve"> </w:t>
      </w:r>
      <w:r w:rsidRPr="003007B4">
        <w:rPr>
          <w:rFonts w:eastAsiaTheme="minorHAnsi"/>
          <w:sz w:val="24"/>
          <w:szCs w:val="24"/>
          <w:lang w:eastAsia="en-US"/>
        </w:rPr>
        <w:t>професионална</w:t>
      </w:r>
      <w:r w:rsidR="00274C49">
        <w:rPr>
          <w:rFonts w:eastAsiaTheme="minorHAnsi"/>
          <w:sz w:val="24"/>
          <w:szCs w:val="24"/>
          <w:lang w:val="bg-BG" w:eastAsia="en-US"/>
        </w:rPr>
        <w:t xml:space="preserve"> </w:t>
      </w:r>
      <w:r w:rsidRPr="003007B4">
        <w:rPr>
          <w:rFonts w:eastAsiaTheme="minorHAnsi"/>
          <w:sz w:val="24"/>
          <w:szCs w:val="24"/>
          <w:lang w:eastAsia="en-US"/>
        </w:rPr>
        <w:t>дейност“.</w:t>
      </w:r>
    </w:p>
    <w:p w:rsidR="00C27480" w:rsidRPr="003007B4" w:rsidRDefault="00C27480" w:rsidP="00A73725">
      <w:pPr>
        <w:pStyle w:val="Body"/>
        <w:numPr>
          <w:ilvl w:val="1"/>
          <w:numId w:val="27"/>
        </w:numPr>
        <w:spacing w:before="0" w:after="0"/>
        <w:rPr>
          <w:rFonts w:eastAsiaTheme="minorHAnsi"/>
          <w:b/>
          <w:sz w:val="24"/>
          <w:szCs w:val="24"/>
          <w:lang w:eastAsia="en-US"/>
        </w:rPr>
      </w:pPr>
      <w:r w:rsidRPr="003007B4">
        <w:rPr>
          <w:rFonts w:eastAsiaTheme="minorHAnsi"/>
          <w:b/>
          <w:sz w:val="24"/>
          <w:szCs w:val="24"/>
          <w:lang w:eastAsia="en-US"/>
        </w:rPr>
        <w:t>Икономическо и финансовосъстояние:</w:t>
      </w:r>
    </w:p>
    <w:p w:rsidR="00C27480" w:rsidRPr="003007B4" w:rsidRDefault="00C27480" w:rsidP="00A73725">
      <w:pPr>
        <w:pStyle w:val="Body"/>
        <w:spacing w:before="0" w:after="0"/>
        <w:ind w:firstLine="708"/>
        <w:rPr>
          <w:rFonts w:eastAsiaTheme="minorHAnsi"/>
          <w:sz w:val="24"/>
          <w:szCs w:val="24"/>
          <w:lang w:eastAsia="en-US"/>
        </w:rPr>
      </w:pPr>
      <w:r w:rsidRPr="003007B4">
        <w:rPr>
          <w:rFonts w:eastAsiaTheme="minorHAnsi"/>
          <w:sz w:val="24"/>
          <w:szCs w:val="24"/>
          <w:lang w:eastAsia="en-US"/>
        </w:rPr>
        <w:t>Възложителят</w:t>
      </w:r>
      <w:r w:rsidR="00274C49">
        <w:rPr>
          <w:rFonts w:eastAsiaTheme="minorHAnsi"/>
          <w:sz w:val="24"/>
          <w:szCs w:val="24"/>
          <w:lang w:val="bg-BG" w:eastAsia="en-US"/>
        </w:rPr>
        <w:t xml:space="preserve"> </w:t>
      </w:r>
      <w:r w:rsidRPr="003007B4">
        <w:rPr>
          <w:rFonts w:eastAsiaTheme="minorHAnsi"/>
          <w:sz w:val="24"/>
          <w:szCs w:val="24"/>
          <w:lang w:eastAsia="en-US"/>
        </w:rPr>
        <w:t>не</w:t>
      </w:r>
      <w:r w:rsidR="00274C49">
        <w:rPr>
          <w:rFonts w:eastAsiaTheme="minorHAnsi"/>
          <w:sz w:val="24"/>
          <w:szCs w:val="24"/>
          <w:lang w:val="bg-BG" w:eastAsia="en-US"/>
        </w:rPr>
        <w:t xml:space="preserve"> </w:t>
      </w:r>
      <w:r w:rsidRPr="003007B4">
        <w:rPr>
          <w:rFonts w:eastAsiaTheme="minorHAnsi"/>
          <w:sz w:val="24"/>
          <w:szCs w:val="24"/>
          <w:lang w:eastAsia="en-US"/>
        </w:rPr>
        <w:t>поставя</w:t>
      </w:r>
      <w:r w:rsidR="00274C49">
        <w:rPr>
          <w:rFonts w:eastAsiaTheme="minorHAnsi"/>
          <w:sz w:val="24"/>
          <w:szCs w:val="24"/>
          <w:lang w:val="bg-BG" w:eastAsia="en-US"/>
        </w:rPr>
        <w:t xml:space="preserve"> </w:t>
      </w:r>
      <w:r w:rsidRPr="003007B4">
        <w:rPr>
          <w:rFonts w:eastAsiaTheme="minorHAnsi"/>
          <w:sz w:val="24"/>
          <w:szCs w:val="24"/>
          <w:lang w:eastAsia="en-US"/>
        </w:rPr>
        <w:t>изисквания</w:t>
      </w:r>
      <w:r w:rsidR="00274C49">
        <w:rPr>
          <w:rFonts w:eastAsiaTheme="minorHAnsi"/>
          <w:sz w:val="24"/>
          <w:szCs w:val="24"/>
          <w:lang w:val="bg-BG" w:eastAsia="en-US"/>
        </w:rPr>
        <w:t xml:space="preserve"> </w:t>
      </w:r>
      <w:r w:rsidRPr="003007B4">
        <w:rPr>
          <w:rFonts w:eastAsiaTheme="minorHAnsi"/>
          <w:sz w:val="24"/>
          <w:szCs w:val="24"/>
          <w:lang w:eastAsia="en-US"/>
        </w:rPr>
        <w:t>по</w:t>
      </w:r>
      <w:r w:rsidR="00274C49">
        <w:rPr>
          <w:rFonts w:eastAsiaTheme="minorHAnsi"/>
          <w:sz w:val="24"/>
          <w:szCs w:val="24"/>
          <w:lang w:val="bg-BG" w:eastAsia="en-US"/>
        </w:rPr>
        <w:t xml:space="preserve"> </w:t>
      </w:r>
      <w:r w:rsidRPr="003007B4">
        <w:rPr>
          <w:rFonts w:eastAsiaTheme="minorHAnsi"/>
          <w:sz w:val="24"/>
          <w:szCs w:val="24"/>
          <w:lang w:eastAsia="en-US"/>
        </w:rPr>
        <w:t>отношение</w:t>
      </w:r>
      <w:r w:rsidR="00274C49">
        <w:rPr>
          <w:rFonts w:eastAsiaTheme="minorHAnsi"/>
          <w:sz w:val="24"/>
          <w:szCs w:val="24"/>
          <w:lang w:val="bg-BG" w:eastAsia="en-US"/>
        </w:rPr>
        <w:t xml:space="preserve"> </w:t>
      </w:r>
      <w:r w:rsidRPr="003007B4">
        <w:rPr>
          <w:rFonts w:eastAsiaTheme="minorHAnsi"/>
          <w:sz w:val="24"/>
          <w:szCs w:val="24"/>
          <w:lang w:eastAsia="en-US"/>
        </w:rPr>
        <w:t>на</w:t>
      </w:r>
      <w:r w:rsidR="00274C49">
        <w:rPr>
          <w:rFonts w:eastAsiaTheme="minorHAnsi"/>
          <w:sz w:val="24"/>
          <w:szCs w:val="24"/>
          <w:lang w:val="bg-BG" w:eastAsia="en-US"/>
        </w:rPr>
        <w:t xml:space="preserve"> </w:t>
      </w:r>
      <w:r w:rsidRPr="003007B4">
        <w:rPr>
          <w:rFonts w:eastAsiaTheme="minorHAnsi"/>
          <w:sz w:val="24"/>
          <w:szCs w:val="24"/>
          <w:lang w:eastAsia="en-US"/>
        </w:rPr>
        <w:t>този</w:t>
      </w:r>
      <w:r w:rsidR="00274C49">
        <w:rPr>
          <w:rFonts w:eastAsiaTheme="minorHAnsi"/>
          <w:sz w:val="24"/>
          <w:szCs w:val="24"/>
          <w:lang w:val="bg-BG" w:eastAsia="en-US"/>
        </w:rPr>
        <w:t xml:space="preserve"> </w:t>
      </w:r>
      <w:r w:rsidRPr="003007B4">
        <w:rPr>
          <w:rFonts w:eastAsiaTheme="minorHAnsi"/>
          <w:sz w:val="24"/>
          <w:szCs w:val="24"/>
          <w:lang w:eastAsia="en-US"/>
        </w:rPr>
        <w:t>критерий</w:t>
      </w:r>
      <w:r w:rsidR="00274C49">
        <w:rPr>
          <w:rFonts w:eastAsiaTheme="minorHAnsi"/>
          <w:sz w:val="24"/>
          <w:szCs w:val="24"/>
          <w:lang w:val="bg-BG" w:eastAsia="en-US"/>
        </w:rPr>
        <w:t xml:space="preserve"> </w:t>
      </w:r>
      <w:r w:rsidRPr="003007B4">
        <w:rPr>
          <w:rFonts w:eastAsiaTheme="minorHAnsi"/>
          <w:sz w:val="24"/>
          <w:szCs w:val="24"/>
          <w:lang w:eastAsia="en-US"/>
        </w:rPr>
        <w:t>за</w:t>
      </w:r>
      <w:r w:rsidR="00274C49">
        <w:rPr>
          <w:rFonts w:eastAsiaTheme="minorHAnsi"/>
          <w:sz w:val="24"/>
          <w:szCs w:val="24"/>
          <w:lang w:val="bg-BG" w:eastAsia="en-US"/>
        </w:rPr>
        <w:t xml:space="preserve"> </w:t>
      </w:r>
      <w:r w:rsidRPr="003007B4">
        <w:rPr>
          <w:rFonts w:eastAsiaTheme="minorHAnsi"/>
          <w:sz w:val="24"/>
          <w:szCs w:val="24"/>
          <w:lang w:eastAsia="en-US"/>
        </w:rPr>
        <w:t xml:space="preserve">подбор. </w:t>
      </w:r>
    </w:p>
    <w:p w:rsidR="00C27480" w:rsidRPr="003007B4" w:rsidRDefault="00C27480" w:rsidP="00A73725">
      <w:pPr>
        <w:pStyle w:val="Body"/>
        <w:spacing w:before="0" w:after="0"/>
        <w:ind w:firstLine="708"/>
        <w:rPr>
          <w:rFonts w:eastAsiaTheme="minorHAnsi"/>
          <w:b/>
          <w:sz w:val="24"/>
          <w:szCs w:val="24"/>
          <w:lang w:val="bg-BG" w:eastAsia="en-US"/>
        </w:rPr>
      </w:pPr>
      <w:r w:rsidRPr="003007B4">
        <w:rPr>
          <w:rFonts w:eastAsiaTheme="minorHAnsi"/>
          <w:b/>
          <w:sz w:val="24"/>
          <w:szCs w:val="24"/>
          <w:lang w:eastAsia="en-US"/>
        </w:rPr>
        <w:t>2.</w:t>
      </w:r>
      <w:r w:rsidRPr="003007B4">
        <w:rPr>
          <w:rFonts w:eastAsiaTheme="minorHAnsi"/>
          <w:b/>
          <w:sz w:val="24"/>
          <w:szCs w:val="24"/>
          <w:lang w:val="bg-BG" w:eastAsia="en-US"/>
        </w:rPr>
        <w:t>3</w:t>
      </w:r>
      <w:r w:rsidRPr="003007B4">
        <w:rPr>
          <w:rFonts w:eastAsiaTheme="minorHAnsi"/>
          <w:b/>
          <w:sz w:val="24"/>
          <w:szCs w:val="24"/>
          <w:lang w:eastAsia="en-US"/>
        </w:rPr>
        <w:t>.Технически и професионални</w:t>
      </w:r>
      <w:r w:rsidR="00274C49">
        <w:rPr>
          <w:rFonts w:eastAsiaTheme="minorHAnsi"/>
          <w:b/>
          <w:sz w:val="24"/>
          <w:szCs w:val="24"/>
          <w:lang w:val="bg-BG" w:eastAsia="en-US"/>
        </w:rPr>
        <w:t xml:space="preserve"> </w:t>
      </w:r>
      <w:r w:rsidRPr="003007B4">
        <w:rPr>
          <w:rFonts w:eastAsiaTheme="minorHAnsi"/>
          <w:b/>
          <w:sz w:val="24"/>
          <w:szCs w:val="24"/>
          <w:lang w:eastAsia="en-US"/>
        </w:rPr>
        <w:t>способности</w:t>
      </w:r>
      <w:r w:rsidR="00274C49">
        <w:rPr>
          <w:rFonts w:eastAsiaTheme="minorHAnsi"/>
          <w:b/>
          <w:sz w:val="24"/>
          <w:szCs w:val="24"/>
          <w:lang w:val="bg-BG" w:eastAsia="en-US"/>
        </w:rPr>
        <w:t xml:space="preserve"> </w:t>
      </w:r>
      <w:r w:rsidRPr="003007B4">
        <w:rPr>
          <w:rFonts w:eastAsiaTheme="minorHAnsi"/>
          <w:b/>
          <w:sz w:val="24"/>
          <w:szCs w:val="24"/>
          <w:lang w:eastAsia="en-US"/>
        </w:rPr>
        <w:t>на</w:t>
      </w:r>
      <w:r w:rsidR="00274C49">
        <w:rPr>
          <w:rFonts w:eastAsiaTheme="minorHAnsi"/>
          <w:b/>
          <w:sz w:val="24"/>
          <w:szCs w:val="24"/>
          <w:lang w:val="bg-BG" w:eastAsia="en-US"/>
        </w:rPr>
        <w:t xml:space="preserve"> </w:t>
      </w:r>
      <w:r w:rsidRPr="003007B4">
        <w:rPr>
          <w:rFonts w:eastAsiaTheme="minorHAnsi"/>
          <w:b/>
          <w:sz w:val="24"/>
          <w:szCs w:val="24"/>
          <w:lang w:eastAsia="en-US"/>
        </w:rPr>
        <w:t>участниците:</w:t>
      </w:r>
    </w:p>
    <w:p w:rsidR="002A2A80" w:rsidRPr="003007B4" w:rsidRDefault="00C27480" w:rsidP="00A73725">
      <w:pPr>
        <w:ind w:firstLine="708"/>
        <w:jc w:val="both"/>
      </w:pPr>
      <w:r w:rsidRPr="003007B4">
        <w:rPr>
          <w:b/>
        </w:rPr>
        <w:t>2.3.1.</w:t>
      </w:r>
      <w:r w:rsidR="002A2A80" w:rsidRPr="003007B4">
        <w:t xml:space="preserve">Участникът да е изпълнил дейности с предмет, </w:t>
      </w:r>
      <w:r w:rsidR="00C5127E" w:rsidRPr="003007B4">
        <w:t>идентич</w:t>
      </w:r>
      <w:r w:rsidR="00C5127E">
        <w:t>ен</w:t>
      </w:r>
      <w:r w:rsidR="008A71B9">
        <w:t xml:space="preserve"> </w:t>
      </w:r>
      <w:r w:rsidR="002A2A80" w:rsidRPr="003007B4">
        <w:t>или сход</w:t>
      </w:r>
      <w:r w:rsidR="00C5127E">
        <w:t>е</w:t>
      </w:r>
      <w:r w:rsidR="002A2A80" w:rsidRPr="003007B4">
        <w:t>н с този на поръчката за последните три години</w:t>
      </w:r>
      <w:r w:rsidR="00C5127E">
        <w:t>, считано</w:t>
      </w:r>
      <w:r w:rsidR="002A2A80" w:rsidRPr="003007B4">
        <w:t xml:space="preserve"> от датата на подаване на офертата. (чл.63, ал.1, т.1, б „б“ от ЗОП). </w:t>
      </w:r>
    </w:p>
    <w:p w:rsidR="00A73725" w:rsidRDefault="002A2A80" w:rsidP="00A73725">
      <w:pPr>
        <w:ind w:firstLine="708"/>
        <w:jc w:val="both"/>
        <w:rPr>
          <w:b/>
          <w:bCs/>
        </w:rPr>
      </w:pPr>
      <w:r w:rsidRPr="003007B4">
        <w:rPr>
          <w:rFonts w:eastAsia="Calibri"/>
          <w:b/>
        </w:rPr>
        <w:t>Минимално изискване:</w:t>
      </w:r>
    </w:p>
    <w:p w:rsidR="002A2A80" w:rsidRPr="00A73725" w:rsidRDefault="002A2A80" w:rsidP="00A73725">
      <w:pPr>
        <w:ind w:firstLine="708"/>
        <w:jc w:val="both"/>
        <w:rPr>
          <w:b/>
          <w:bCs/>
        </w:rPr>
      </w:pPr>
      <w:r w:rsidRPr="003007B4">
        <w:t xml:space="preserve">Участникът да е изпълнил, минимум 1 (една) </w:t>
      </w:r>
      <w:r w:rsidR="004D0E45">
        <w:t>дейност</w:t>
      </w:r>
      <w:r w:rsidRPr="003007B4">
        <w:t xml:space="preserve"> през последните три години,чийто предмет е идентичен или сходен с предмета на обществената поръчка, считаноот датата на подаване на офертата.</w:t>
      </w:r>
    </w:p>
    <w:p w:rsidR="00A858C6" w:rsidRDefault="002A2A80" w:rsidP="00A73725">
      <w:pPr>
        <w:ind w:firstLine="708"/>
        <w:jc w:val="both"/>
      </w:pPr>
      <w:r w:rsidRPr="003007B4">
        <w:rPr>
          <w:b/>
          <w:i/>
        </w:rPr>
        <w:t>Забележка</w:t>
      </w:r>
      <w:r w:rsidRPr="003007B4">
        <w:t xml:space="preserve">:  </w:t>
      </w:r>
      <w:r w:rsidR="00A858C6" w:rsidRPr="00A858C6">
        <w:t>Сходни с предмета на настоящата обществена поръчка са услугите, свързани с вътрешно почистване (ръчно и машинно) на административни и/или офис сгради и помещения, и/или административни сгради и/или сгради, предназначени  за обществено ползване, както и всяка дейност, отнасяща се до хигиенизиране и дезинфекция на работни  и санитарни помещения и офиси.  с обща площ за всички видове дейности приблизителна , площ равна или по-голяма на площта, обявена от възложителя в настоящата поръчка.</w:t>
      </w:r>
    </w:p>
    <w:p w:rsidR="00C27480" w:rsidRPr="003007B4" w:rsidRDefault="0087678B" w:rsidP="00A73725">
      <w:pPr>
        <w:ind w:firstLine="708"/>
        <w:jc w:val="both"/>
      </w:pPr>
      <w:r w:rsidRPr="003007B4">
        <w:t>С</w:t>
      </w:r>
      <w:r w:rsidR="00C27480" w:rsidRPr="003007B4">
        <w:t>ъответствието с посочените от Възложителя критерии за подбор, се декларират от участника в Заявлението за участие – Приложение № 2.</w:t>
      </w:r>
    </w:p>
    <w:p w:rsidR="00C27480" w:rsidRPr="004D0E45" w:rsidRDefault="00C27480" w:rsidP="00E115D3">
      <w:pPr>
        <w:pStyle w:val="Body"/>
        <w:spacing w:before="0" w:after="0"/>
        <w:ind w:firstLine="708"/>
        <w:rPr>
          <w:rFonts w:eastAsia="Calibri"/>
          <w:sz w:val="24"/>
          <w:szCs w:val="24"/>
          <w:lang w:eastAsia="en-US"/>
        </w:rPr>
      </w:pPr>
      <w:r w:rsidRPr="004D0E45">
        <w:rPr>
          <w:sz w:val="24"/>
          <w:szCs w:val="24"/>
        </w:rPr>
        <w:t>Документи, доказващи</w:t>
      </w:r>
      <w:r w:rsidR="00D51E23">
        <w:rPr>
          <w:sz w:val="24"/>
          <w:szCs w:val="24"/>
        </w:rPr>
        <w:t xml:space="preserve"> </w:t>
      </w:r>
      <w:r w:rsidRPr="004D0E45">
        <w:rPr>
          <w:sz w:val="24"/>
          <w:szCs w:val="24"/>
        </w:rPr>
        <w:t>съответствието</w:t>
      </w:r>
      <w:r w:rsidR="00D51E23">
        <w:rPr>
          <w:sz w:val="24"/>
          <w:szCs w:val="24"/>
        </w:rPr>
        <w:t xml:space="preserve"> </w:t>
      </w:r>
      <w:r w:rsidRPr="004D0E45">
        <w:rPr>
          <w:sz w:val="24"/>
          <w:szCs w:val="24"/>
        </w:rPr>
        <w:t>на</w:t>
      </w:r>
      <w:r w:rsidR="00D51E23">
        <w:rPr>
          <w:sz w:val="24"/>
          <w:szCs w:val="24"/>
        </w:rPr>
        <w:t xml:space="preserve"> </w:t>
      </w:r>
      <w:r w:rsidRPr="004D0E45">
        <w:rPr>
          <w:sz w:val="24"/>
          <w:szCs w:val="24"/>
        </w:rPr>
        <w:t>участника с поставения</w:t>
      </w:r>
      <w:r w:rsidR="00D51E23">
        <w:rPr>
          <w:sz w:val="24"/>
          <w:szCs w:val="24"/>
        </w:rPr>
        <w:t xml:space="preserve"> </w:t>
      </w:r>
      <w:r w:rsidRPr="004D0E45">
        <w:rPr>
          <w:sz w:val="24"/>
          <w:szCs w:val="24"/>
        </w:rPr>
        <w:t>критерий</w:t>
      </w:r>
      <w:r w:rsidR="00D51E23">
        <w:rPr>
          <w:sz w:val="24"/>
          <w:szCs w:val="24"/>
        </w:rPr>
        <w:t xml:space="preserve"> </w:t>
      </w:r>
      <w:r w:rsidRPr="004D0E45">
        <w:rPr>
          <w:sz w:val="24"/>
          <w:szCs w:val="24"/>
        </w:rPr>
        <w:t>за</w:t>
      </w:r>
      <w:r w:rsidR="00D51E23">
        <w:rPr>
          <w:sz w:val="24"/>
          <w:szCs w:val="24"/>
        </w:rPr>
        <w:t xml:space="preserve"> </w:t>
      </w:r>
      <w:r w:rsidRPr="004D0E45">
        <w:rPr>
          <w:sz w:val="24"/>
          <w:szCs w:val="24"/>
        </w:rPr>
        <w:t>подбор</w:t>
      </w:r>
      <w:r w:rsidR="008125C9" w:rsidRPr="004D0E45">
        <w:rPr>
          <w:sz w:val="24"/>
          <w:szCs w:val="24"/>
          <w:lang w:val="bg-BG"/>
        </w:rPr>
        <w:t>, в условията на чл.</w:t>
      </w:r>
      <w:r w:rsidR="00513209" w:rsidRPr="004D0E45">
        <w:rPr>
          <w:sz w:val="24"/>
          <w:szCs w:val="24"/>
          <w:lang w:val="bg-BG"/>
        </w:rPr>
        <w:t xml:space="preserve"> 67,</w:t>
      </w:r>
      <w:r w:rsidR="00FB04E7">
        <w:rPr>
          <w:sz w:val="24"/>
          <w:szCs w:val="24"/>
          <w:lang w:val="en-US"/>
        </w:rPr>
        <w:t xml:space="preserve"> </w:t>
      </w:r>
      <w:r w:rsidR="00513209" w:rsidRPr="004D0E45">
        <w:rPr>
          <w:sz w:val="24"/>
          <w:szCs w:val="24"/>
          <w:lang w:val="bg-BG"/>
        </w:rPr>
        <w:t>ал.5 или ал.6 от ЗОП</w:t>
      </w:r>
      <w:r w:rsidRPr="004D0E45">
        <w:rPr>
          <w:rFonts w:eastAsia="Calibri"/>
          <w:sz w:val="24"/>
          <w:szCs w:val="24"/>
          <w:lang w:eastAsia="en-US"/>
        </w:rPr>
        <w:t>:</w:t>
      </w:r>
    </w:p>
    <w:p w:rsidR="00C27480" w:rsidRPr="003007B4" w:rsidRDefault="00C27480" w:rsidP="00A73725">
      <w:pPr>
        <w:pStyle w:val="Body"/>
        <w:spacing w:before="0" w:after="0"/>
        <w:ind w:firstLine="708"/>
        <w:rPr>
          <w:color w:val="000000"/>
          <w:sz w:val="24"/>
          <w:szCs w:val="24"/>
          <w:lang w:val="bg-BG" w:eastAsia="zh-CN"/>
        </w:rPr>
      </w:pPr>
      <w:r w:rsidRPr="003007B4">
        <w:rPr>
          <w:rFonts w:eastAsiaTheme="minorHAnsi"/>
          <w:sz w:val="24"/>
          <w:szCs w:val="24"/>
        </w:rPr>
        <w:t>Списък</w:t>
      </w:r>
      <w:r w:rsidR="00D51E23">
        <w:rPr>
          <w:rFonts w:eastAsiaTheme="minorHAnsi"/>
          <w:sz w:val="24"/>
          <w:szCs w:val="24"/>
        </w:rPr>
        <w:t xml:space="preserve"> </w:t>
      </w:r>
      <w:r w:rsidRPr="003007B4">
        <w:rPr>
          <w:rFonts w:eastAsiaTheme="minorHAnsi"/>
          <w:sz w:val="24"/>
          <w:szCs w:val="24"/>
        </w:rPr>
        <w:t>на</w:t>
      </w:r>
      <w:r w:rsidR="00D51E23">
        <w:rPr>
          <w:rFonts w:eastAsiaTheme="minorHAnsi"/>
          <w:sz w:val="24"/>
          <w:szCs w:val="24"/>
        </w:rPr>
        <w:t xml:space="preserve"> </w:t>
      </w:r>
      <w:r w:rsidR="0087678B" w:rsidRPr="003007B4">
        <w:rPr>
          <w:rFonts w:eastAsiaTheme="minorHAnsi"/>
          <w:sz w:val="24"/>
          <w:szCs w:val="24"/>
          <w:lang w:val="bg-BG"/>
        </w:rPr>
        <w:t>услугите</w:t>
      </w:r>
      <w:r w:rsidRPr="003007B4">
        <w:rPr>
          <w:rFonts w:eastAsiaTheme="minorHAnsi"/>
          <w:sz w:val="24"/>
          <w:szCs w:val="24"/>
        </w:rPr>
        <w:t>,</w:t>
      </w:r>
      <w:r w:rsidR="00FB04E7">
        <w:rPr>
          <w:rFonts w:eastAsiaTheme="minorHAnsi"/>
          <w:sz w:val="24"/>
          <w:szCs w:val="24"/>
        </w:rPr>
        <w:t xml:space="preserve"> </w:t>
      </w:r>
      <w:r w:rsidRPr="003007B4">
        <w:rPr>
          <w:rFonts w:eastAsiaTheme="minorHAnsi"/>
          <w:sz w:val="24"/>
          <w:szCs w:val="24"/>
        </w:rPr>
        <w:t>чийто</w:t>
      </w:r>
      <w:r w:rsidR="00D51E23">
        <w:rPr>
          <w:rFonts w:eastAsiaTheme="minorHAnsi"/>
          <w:sz w:val="24"/>
          <w:szCs w:val="24"/>
        </w:rPr>
        <w:t xml:space="preserve"> </w:t>
      </w:r>
      <w:r w:rsidRPr="003007B4">
        <w:rPr>
          <w:rFonts w:eastAsiaTheme="minorHAnsi"/>
          <w:sz w:val="24"/>
          <w:szCs w:val="24"/>
        </w:rPr>
        <w:t>предмет</w:t>
      </w:r>
      <w:r w:rsidR="00D51E23">
        <w:rPr>
          <w:rFonts w:eastAsiaTheme="minorHAnsi"/>
          <w:sz w:val="24"/>
          <w:szCs w:val="24"/>
        </w:rPr>
        <w:t xml:space="preserve"> </w:t>
      </w:r>
      <w:r w:rsidRPr="003007B4">
        <w:rPr>
          <w:rFonts w:eastAsiaTheme="minorHAnsi"/>
          <w:sz w:val="24"/>
          <w:szCs w:val="24"/>
        </w:rPr>
        <w:t xml:space="preserve">е </w:t>
      </w:r>
      <w:r w:rsidRPr="003007B4">
        <w:rPr>
          <w:rFonts w:eastAsiaTheme="minorHAnsi"/>
          <w:sz w:val="24"/>
          <w:szCs w:val="24"/>
          <w:lang w:val="bg-BG"/>
        </w:rPr>
        <w:t>идентичен</w:t>
      </w:r>
      <w:r w:rsidR="00D51E23">
        <w:rPr>
          <w:rFonts w:eastAsiaTheme="minorHAnsi"/>
          <w:sz w:val="24"/>
          <w:szCs w:val="24"/>
          <w:lang w:val="en-US"/>
        </w:rPr>
        <w:t xml:space="preserve"> </w:t>
      </w:r>
      <w:r w:rsidRPr="003007B4">
        <w:rPr>
          <w:rFonts w:eastAsiaTheme="minorHAnsi"/>
          <w:sz w:val="24"/>
          <w:szCs w:val="24"/>
        </w:rPr>
        <w:t>или</w:t>
      </w:r>
      <w:r w:rsidR="00D51E23">
        <w:rPr>
          <w:rFonts w:eastAsiaTheme="minorHAnsi"/>
          <w:sz w:val="24"/>
          <w:szCs w:val="24"/>
        </w:rPr>
        <w:t xml:space="preserve"> </w:t>
      </w:r>
      <w:r w:rsidRPr="003007B4">
        <w:rPr>
          <w:rFonts w:eastAsiaTheme="minorHAnsi"/>
          <w:sz w:val="24"/>
          <w:szCs w:val="24"/>
        </w:rPr>
        <w:t>сходен с предмета</w:t>
      </w:r>
      <w:r w:rsidR="00D51E23">
        <w:rPr>
          <w:rFonts w:eastAsiaTheme="minorHAnsi"/>
          <w:sz w:val="24"/>
          <w:szCs w:val="24"/>
        </w:rPr>
        <w:t xml:space="preserve"> </w:t>
      </w:r>
      <w:r w:rsidRPr="003007B4">
        <w:rPr>
          <w:rFonts w:eastAsiaTheme="minorHAnsi"/>
          <w:sz w:val="24"/>
          <w:szCs w:val="24"/>
        </w:rPr>
        <w:t>на</w:t>
      </w:r>
      <w:r w:rsidR="00D51E23">
        <w:rPr>
          <w:rFonts w:eastAsiaTheme="minorHAnsi"/>
          <w:sz w:val="24"/>
          <w:szCs w:val="24"/>
        </w:rPr>
        <w:t xml:space="preserve"> </w:t>
      </w:r>
      <w:r w:rsidR="0087678B" w:rsidRPr="003007B4">
        <w:rPr>
          <w:rFonts w:eastAsiaTheme="minorHAnsi"/>
          <w:sz w:val="24"/>
          <w:szCs w:val="24"/>
          <w:lang w:val="bg-BG"/>
        </w:rPr>
        <w:t>поръчката</w:t>
      </w:r>
      <w:r w:rsidRPr="003007B4">
        <w:rPr>
          <w:rFonts w:eastAsiaTheme="minorHAnsi"/>
          <w:sz w:val="24"/>
          <w:szCs w:val="24"/>
        </w:rPr>
        <w:t>,</w:t>
      </w:r>
      <w:r w:rsidRPr="003007B4">
        <w:rPr>
          <w:color w:val="000000"/>
          <w:sz w:val="24"/>
          <w:szCs w:val="24"/>
          <w:lang w:eastAsia="zh-CN"/>
        </w:rPr>
        <w:t xml:space="preserve"> с посочване</w:t>
      </w:r>
      <w:r w:rsidR="00D51E23">
        <w:rPr>
          <w:color w:val="000000"/>
          <w:sz w:val="24"/>
          <w:szCs w:val="24"/>
          <w:lang w:eastAsia="zh-CN"/>
        </w:rPr>
        <w:t xml:space="preserve"> </w:t>
      </w:r>
      <w:r w:rsidRPr="003007B4">
        <w:rPr>
          <w:color w:val="000000"/>
          <w:sz w:val="24"/>
          <w:szCs w:val="24"/>
          <w:lang w:eastAsia="zh-CN"/>
        </w:rPr>
        <w:t>на</w:t>
      </w:r>
      <w:r w:rsidR="00D51E23">
        <w:rPr>
          <w:color w:val="000000"/>
          <w:sz w:val="24"/>
          <w:szCs w:val="24"/>
          <w:lang w:eastAsia="zh-CN"/>
        </w:rPr>
        <w:t xml:space="preserve"> </w:t>
      </w:r>
      <w:r w:rsidRPr="003007B4">
        <w:rPr>
          <w:color w:val="000000"/>
          <w:sz w:val="24"/>
          <w:szCs w:val="24"/>
          <w:lang w:eastAsia="zh-CN"/>
        </w:rPr>
        <w:t>стойностите</w:t>
      </w:r>
      <w:r w:rsidRPr="003007B4">
        <w:rPr>
          <w:color w:val="000000"/>
          <w:sz w:val="24"/>
          <w:szCs w:val="24"/>
          <w:lang w:val="bg-BG" w:eastAsia="zh-CN"/>
        </w:rPr>
        <w:t>,</w:t>
      </w:r>
      <w:r w:rsidR="00D51E23">
        <w:rPr>
          <w:color w:val="000000"/>
          <w:sz w:val="24"/>
          <w:szCs w:val="24"/>
          <w:lang w:val="en-US" w:eastAsia="zh-CN"/>
        </w:rPr>
        <w:t xml:space="preserve"> </w:t>
      </w:r>
      <w:r w:rsidRPr="003007B4">
        <w:rPr>
          <w:color w:val="000000"/>
          <w:sz w:val="24"/>
          <w:szCs w:val="24"/>
          <w:lang w:eastAsia="zh-CN"/>
        </w:rPr>
        <w:t>датите и получателите, заедно с доказателства</w:t>
      </w:r>
      <w:r w:rsidR="00D51E23">
        <w:rPr>
          <w:color w:val="000000"/>
          <w:sz w:val="24"/>
          <w:szCs w:val="24"/>
          <w:lang w:eastAsia="zh-CN"/>
        </w:rPr>
        <w:t xml:space="preserve"> </w:t>
      </w:r>
      <w:r w:rsidRPr="003007B4">
        <w:rPr>
          <w:color w:val="000000"/>
          <w:sz w:val="24"/>
          <w:szCs w:val="24"/>
          <w:lang w:eastAsia="zh-CN"/>
        </w:rPr>
        <w:t>за</w:t>
      </w:r>
      <w:r w:rsidR="00D51E23">
        <w:rPr>
          <w:color w:val="000000"/>
          <w:sz w:val="24"/>
          <w:szCs w:val="24"/>
          <w:lang w:eastAsia="zh-CN"/>
        </w:rPr>
        <w:t xml:space="preserve"> </w:t>
      </w:r>
      <w:r w:rsidRPr="003007B4">
        <w:rPr>
          <w:color w:val="000000"/>
          <w:sz w:val="24"/>
          <w:szCs w:val="24"/>
          <w:lang w:eastAsia="zh-CN"/>
        </w:rPr>
        <w:t>извършените</w:t>
      </w:r>
      <w:r w:rsidR="00D51E23">
        <w:rPr>
          <w:color w:val="000000"/>
          <w:sz w:val="24"/>
          <w:szCs w:val="24"/>
          <w:lang w:eastAsia="zh-CN"/>
        </w:rPr>
        <w:t xml:space="preserve"> </w:t>
      </w:r>
      <w:r w:rsidR="004D0E45">
        <w:rPr>
          <w:color w:val="000000"/>
          <w:sz w:val="24"/>
          <w:szCs w:val="24"/>
          <w:lang w:val="bg-BG" w:eastAsia="zh-CN"/>
        </w:rPr>
        <w:t>услуг</w:t>
      </w:r>
      <w:r w:rsidR="00C3008A">
        <w:rPr>
          <w:color w:val="000000"/>
          <w:sz w:val="24"/>
          <w:szCs w:val="24"/>
          <w:lang w:val="bg-BG" w:eastAsia="zh-CN"/>
        </w:rPr>
        <w:t>и</w:t>
      </w:r>
      <w:r w:rsidRPr="003007B4">
        <w:rPr>
          <w:color w:val="000000"/>
          <w:sz w:val="24"/>
          <w:szCs w:val="24"/>
          <w:lang w:val="bg-BG" w:eastAsia="zh-CN"/>
        </w:rPr>
        <w:t>.</w:t>
      </w:r>
    </w:p>
    <w:p w:rsidR="00FB04E7" w:rsidRPr="003007B4" w:rsidRDefault="00FB04E7" w:rsidP="00FB04E7">
      <w:pPr>
        <w:ind w:firstLine="708"/>
        <w:jc w:val="both"/>
        <w:rPr>
          <w:b/>
        </w:rPr>
      </w:pPr>
      <w:r w:rsidRPr="003007B4">
        <w:rPr>
          <w:b/>
        </w:rPr>
        <w:t>2.3.2. Участникът да прилага сист</w:t>
      </w:r>
      <w:r>
        <w:rPr>
          <w:b/>
        </w:rPr>
        <w:t>еми за управление на качеството</w:t>
      </w:r>
      <w:r w:rsidRPr="003007B4">
        <w:rPr>
          <w:b/>
        </w:rPr>
        <w:t xml:space="preserve"> (чл.63, ал. 1, т.</w:t>
      </w:r>
      <w:r>
        <w:rPr>
          <w:b/>
        </w:rPr>
        <w:t>10 от ЗОП).</w:t>
      </w:r>
    </w:p>
    <w:p w:rsidR="00FB04E7" w:rsidRPr="003007B4" w:rsidRDefault="00FB04E7" w:rsidP="00FB04E7">
      <w:pPr>
        <w:ind w:firstLine="708"/>
        <w:jc w:val="both"/>
      </w:pPr>
      <w:r w:rsidRPr="003007B4">
        <w:rPr>
          <w:rFonts w:eastAsia="Calibri"/>
          <w:b/>
          <w:lang w:eastAsia="en-US"/>
        </w:rPr>
        <w:t>Минимално изискване:</w:t>
      </w:r>
    </w:p>
    <w:p w:rsidR="00FB04E7" w:rsidRDefault="00FB04E7" w:rsidP="00FB04E7">
      <w:pPr>
        <w:ind w:firstLine="708"/>
        <w:jc w:val="both"/>
        <w:rPr>
          <w:lang w:val="en-US"/>
        </w:rPr>
      </w:pPr>
      <w:r w:rsidRPr="003007B4">
        <w:lastRenderedPageBreak/>
        <w:t xml:space="preserve">Участникът трябва да прилага въведена и сертифицирана система за управление на качеството, съгласно стандарта БДСEN ISO 9001:2015 или еквивалентен, с обхват съответстващ или сходен на предмета на поръчката- </w:t>
      </w:r>
      <w:r>
        <w:t xml:space="preserve">комплексно </w:t>
      </w:r>
      <w:r w:rsidRPr="003007B4">
        <w:t>ежедневно почистване на административни и</w:t>
      </w:r>
      <w:r>
        <w:t>/или</w:t>
      </w:r>
      <w:r w:rsidRPr="003007B4">
        <w:t xml:space="preserve"> офис сгради и помещения</w:t>
      </w:r>
      <w:r>
        <w:t xml:space="preserve"> и/или  сгради, предназначени  </w:t>
      </w:r>
      <w:r w:rsidRPr="003007B4">
        <w:t>за обществено ползване</w:t>
      </w:r>
      <w:r>
        <w:t>.</w:t>
      </w:r>
      <w:r>
        <w:rPr>
          <w:lang w:val="en-US"/>
        </w:rPr>
        <w:t xml:space="preserve"> </w:t>
      </w:r>
    </w:p>
    <w:p w:rsidR="00FB04E7" w:rsidRPr="003007B4" w:rsidRDefault="00FB04E7" w:rsidP="00FB04E7">
      <w:pPr>
        <w:ind w:firstLine="708"/>
        <w:jc w:val="both"/>
      </w:pPr>
      <w:r w:rsidRPr="003007B4">
        <w:t>Съответствието с посочените от Възложителя критерии за подбор, се декларират от участника в Заявлението за участие – Приложение № 2.</w:t>
      </w:r>
    </w:p>
    <w:p w:rsidR="00FB04E7" w:rsidRPr="004D0E45" w:rsidRDefault="00FB04E7" w:rsidP="00FB04E7">
      <w:pPr>
        <w:ind w:firstLine="708"/>
        <w:jc w:val="both"/>
        <w:rPr>
          <w:rFonts w:eastAsia="Calibri"/>
          <w:lang w:eastAsia="en-US"/>
        </w:rPr>
      </w:pPr>
      <w:r w:rsidRPr="004D0E45">
        <w:t>Документи, доказващи съответствието на участника с поставения критерий за подбор, в условията на чл.67, ал.5 и ал.6 от ЗОП</w:t>
      </w:r>
      <w:r w:rsidRPr="004D0E45">
        <w:rPr>
          <w:rFonts w:eastAsia="Calibri"/>
          <w:lang w:eastAsia="en-US"/>
        </w:rPr>
        <w:t>:</w:t>
      </w:r>
    </w:p>
    <w:p w:rsidR="00FB04E7" w:rsidRDefault="00FB04E7" w:rsidP="00FB04E7">
      <w:pPr>
        <w:ind w:firstLine="708"/>
        <w:jc w:val="both"/>
        <w:rPr>
          <w:lang w:val="en-US"/>
        </w:rPr>
      </w:pPr>
      <w:r w:rsidRPr="003007B4">
        <w:rPr>
          <w:rFonts w:eastAsia="Calibri"/>
          <w:color w:val="000000"/>
          <w:lang w:eastAsia="en-US"/>
        </w:rPr>
        <w:t>Поставеното изискване се доказва със заверено „вярно с оригинала“ копие на валиден сертификат за съответствие на системата за управление на качеството на участника със стандарта</w:t>
      </w:r>
      <w:r>
        <w:rPr>
          <w:rFonts w:eastAsia="Calibri"/>
          <w:color w:val="000000"/>
          <w:lang w:val="en-US" w:eastAsia="en-US"/>
        </w:rPr>
        <w:t xml:space="preserve"> </w:t>
      </w:r>
      <w:r w:rsidRPr="003007B4">
        <w:t>БДС</w:t>
      </w:r>
      <w:r>
        <w:rPr>
          <w:lang w:val="en-US"/>
        </w:rPr>
        <w:t xml:space="preserve"> </w:t>
      </w:r>
      <w:r w:rsidRPr="003007B4">
        <w:t>EN</w:t>
      </w:r>
      <w:r w:rsidRPr="003007B4">
        <w:rPr>
          <w:rFonts w:eastAsia="Calibri"/>
          <w:color w:val="000000"/>
          <w:lang w:eastAsia="en-US"/>
        </w:rPr>
        <w:t xml:space="preserve"> ISO 9001:2015 или еквивалентен, с обхват </w:t>
      </w:r>
      <w:r w:rsidRPr="003007B4">
        <w:t>почистване на административни и</w:t>
      </w:r>
      <w:r>
        <w:t>/или</w:t>
      </w:r>
      <w:r w:rsidRPr="003007B4">
        <w:t xml:space="preserve"> офис сгради и помещения</w:t>
      </w:r>
      <w:r>
        <w:t xml:space="preserve"> и/или  сгради, предназначени  </w:t>
      </w:r>
      <w:r w:rsidRPr="003007B4">
        <w:t>за обществено ползване</w:t>
      </w:r>
      <w:r>
        <w:rPr>
          <w:lang w:val="en-US"/>
        </w:rPr>
        <w:t xml:space="preserve">. </w:t>
      </w:r>
    </w:p>
    <w:p w:rsidR="00FB04E7" w:rsidRPr="003007B4" w:rsidRDefault="00FB04E7" w:rsidP="00FB04E7">
      <w:pPr>
        <w:ind w:firstLine="708"/>
        <w:jc w:val="both"/>
        <w:rPr>
          <w:rFonts w:eastAsia="Calibri"/>
          <w:color w:val="000000"/>
          <w:lang w:eastAsia="en-US"/>
        </w:rPr>
      </w:pPr>
      <w:r w:rsidRPr="003007B4">
        <w:rPr>
          <w:rFonts w:eastAsia="Calibri"/>
          <w:color w:val="000000"/>
          <w:lang w:eastAsia="en-US"/>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FB04E7" w:rsidRPr="003007B4" w:rsidRDefault="00FB04E7" w:rsidP="00FB04E7">
      <w:pPr>
        <w:ind w:firstLine="708"/>
        <w:jc w:val="both"/>
        <w:rPr>
          <w:rFonts w:eastAsia="Calibri"/>
          <w:color w:val="000000"/>
          <w:lang w:eastAsia="en-US"/>
        </w:rPr>
      </w:pPr>
      <w:r w:rsidRPr="003007B4">
        <w:rPr>
          <w:rFonts w:eastAsia="Calibri"/>
          <w:color w:val="000000"/>
          <w:lang w:eastAsia="en-US"/>
        </w:rPr>
        <w:t>Възложителят приема еквивалентни сертификати, издадени от органи, установени в други държави членки. В тези случаи участникът трябва да е в състояние да докаже, че предлаганите мерки са еквивалентни на изискваните.</w:t>
      </w:r>
    </w:p>
    <w:p w:rsidR="00FB04E7" w:rsidRPr="003007B4" w:rsidRDefault="00FB04E7" w:rsidP="00FB04E7">
      <w:pPr>
        <w:ind w:firstLine="708"/>
        <w:jc w:val="both"/>
        <w:rPr>
          <w:b/>
        </w:rPr>
      </w:pPr>
      <w:r w:rsidRPr="003007B4">
        <w:rPr>
          <w:rFonts w:eastAsia="Calibri"/>
          <w:color w:val="000000"/>
          <w:lang w:eastAsia="en-US"/>
        </w:rPr>
        <w:t>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rsidR="00FB04E7" w:rsidRPr="00FB04E7" w:rsidRDefault="00FB04E7" w:rsidP="00FB04E7">
      <w:pPr>
        <w:ind w:firstLine="708"/>
        <w:jc w:val="both"/>
        <w:rPr>
          <w:b/>
          <w:color w:val="000000"/>
          <w:lang w:val="en-US"/>
        </w:rPr>
      </w:pPr>
      <w:r w:rsidRPr="00A73725">
        <w:rPr>
          <w:b/>
          <w:i/>
          <w:color w:val="000000"/>
        </w:rPr>
        <w:t>Забележка:</w:t>
      </w:r>
      <w:r w:rsidRPr="003007B4">
        <w:rPr>
          <w:color w:val="000000"/>
        </w:rPr>
        <w:t xml:space="preserve">При подаване на офертата си участникът </w:t>
      </w:r>
      <w:r w:rsidRPr="003007B4">
        <w:rPr>
          <w:b/>
          <w:color w:val="000000"/>
          <w:lang w:val="ru-RU"/>
        </w:rPr>
        <w:t>декларира</w:t>
      </w:r>
      <w:r>
        <w:rPr>
          <w:b/>
          <w:color w:val="000000"/>
          <w:lang w:val="en-US"/>
        </w:rPr>
        <w:t xml:space="preserve"> </w:t>
      </w:r>
      <w:r w:rsidRPr="003007B4">
        <w:rPr>
          <w:color w:val="000000"/>
        </w:rPr>
        <w:t>в Заявление за участие – Приложение № 2 към настоящата обява, наличието или липсата на обстоятелства относно изисканата от възложителя информация по отношение на критериите за подбор</w:t>
      </w:r>
      <w:r w:rsidRPr="003007B4">
        <w:rPr>
          <w:color w:val="000000"/>
          <w:lang w:val="ru-RU"/>
        </w:rPr>
        <w:t>.</w:t>
      </w:r>
      <w:r>
        <w:rPr>
          <w:color w:val="000000"/>
          <w:lang w:val="en-US"/>
        </w:rPr>
        <w:t xml:space="preserve"> </w:t>
      </w:r>
      <w:r w:rsidRPr="003007B4">
        <w:rPr>
          <w:color w:val="000000"/>
          <w:lang w:val="ru-RU"/>
        </w:rPr>
        <w:t>Участникът следва да отбележи в Заявлението нали</w:t>
      </w:r>
      <w:r>
        <w:rPr>
          <w:color w:val="000000"/>
          <w:lang w:val="ru-RU"/>
        </w:rPr>
        <w:t>чието или липсата на сертификата</w:t>
      </w:r>
      <w:r w:rsidRPr="003007B4">
        <w:rPr>
          <w:color w:val="000000"/>
          <w:lang w:val="ru-RU"/>
        </w:rPr>
        <w:t>,</w:t>
      </w:r>
      <w:r>
        <w:rPr>
          <w:color w:val="000000"/>
          <w:lang w:val="ru-RU"/>
        </w:rPr>
        <w:t xml:space="preserve"> с посочване на неговия</w:t>
      </w:r>
      <w:r>
        <w:rPr>
          <w:color w:val="000000"/>
          <w:lang w:val="en-US"/>
        </w:rPr>
        <w:t xml:space="preserve"> </w:t>
      </w:r>
      <w:r>
        <w:rPr>
          <w:color w:val="000000"/>
          <w:lang w:val="ru-RU"/>
        </w:rPr>
        <w:t>номер</w:t>
      </w:r>
      <w:r w:rsidRPr="003007B4">
        <w:rPr>
          <w:color w:val="000000"/>
          <w:lang w:val="ru-RU"/>
        </w:rPr>
        <w:t>,</w:t>
      </w:r>
      <w:r>
        <w:rPr>
          <w:color w:val="000000"/>
          <w:lang w:val="ru-RU"/>
        </w:rPr>
        <w:t xml:space="preserve"> обхват,</w:t>
      </w:r>
      <w:r w:rsidRPr="003007B4">
        <w:rPr>
          <w:color w:val="000000"/>
          <w:lang w:val="ru-RU"/>
        </w:rPr>
        <w:t xml:space="preserve"> орган</w:t>
      </w:r>
      <w:r>
        <w:rPr>
          <w:color w:val="000000"/>
          <w:lang w:val="en-US"/>
        </w:rPr>
        <w:t>a</w:t>
      </w:r>
      <w:r>
        <w:rPr>
          <w:color w:val="000000"/>
          <w:lang w:val="ru-RU"/>
        </w:rPr>
        <w:t xml:space="preserve">, </w:t>
      </w:r>
      <w:r w:rsidRPr="003007B4">
        <w:rPr>
          <w:color w:val="000000"/>
          <w:lang w:val="ru-RU"/>
        </w:rPr>
        <w:t xml:space="preserve"> който го е издал</w:t>
      </w:r>
      <w:r>
        <w:rPr>
          <w:color w:val="000000"/>
          <w:lang w:val="ru-RU"/>
        </w:rPr>
        <w:t xml:space="preserve"> и</w:t>
      </w:r>
      <w:r w:rsidRPr="003007B4">
        <w:rPr>
          <w:color w:val="000000"/>
          <w:lang w:val="ru-RU"/>
        </w:rPr>
        <w:t xml:space="preserve"> неговата валидност</w:t>
      </w:r>
      <w:r>
        <w:rPr>
          <w:color w:val="000000"/>
          <w:lang w:val="ru-RU"/>
        </w:rPr>
        <w:t xml:space="preserve">. При наличие </w:t>
      </w:r>
      <w:r w:rsidRPr="003007B4">
        <w:rPr>
          <w:color w:val="000000"/>
          <w:lang w:val="ru-RU"/>
        </w:rPr>
        <w:t xml:space="preserve"> или опи</w:t>
      </w:r>
      <w:r>
        <w:rPr>
          <w:color w:val="000000"/>
          <w:lang w:val="ru-RU"/>
        </w:rPr>
        <w:t xml:space="preserve">сание на еквивалентния еквивалентен документ, участникът следва да представи негово описание. </w:t>
      </w:r>
    </w:p>
    <w:p w:rsidR="0087678B" w:rsidRPr="00D51E23" w:rsidRDefault="0087678B" w:rsidP="00FB04E7">
      <w:pPr>
        <w:jc w:val="both"/>
        <w:rPr>
          <w:lang w:val="en-US"/>
        </w:rPr>
      </w:pPr>
    </w:p>
    <w:p w:rsidR="00C27480" w:rsidRPr="003007B4" w:rsidRDefault="00C27480" w:rsidP="00A73725">
      <w:pPr>
        <w:ind w:firstLine="708"/>
        <w:jc w:val="both"/>
      </w:pPr>
      <w:r w:rsidRPr="003007B4">
        <w:t>Съответствието с посочените от Възложителя критерии за подбор, се декларират от участника в Заявлението за участие – Приложение № 2.</w:t>
      </w:r>
    </w:p>
    <w:p w:rsidR="00C27480" w:rsidRPr="004D0E45" w:rsidRDefault="00C27480" w:rsidP="00A73725">
      <w:pPr>
        <w:ind w:firstLine="708"/>
        <w:jc w:val="both"/>
        <w:rPr>
          <w:rFonts w:eastAsia="Calibri"/>
          <w:lang w:eastAsia="en-US"/>
        </w:rPr>
      </w:pPr>
      <w:r w:rsidRPr="004D0E45">
        <w:t>Документи, доказващи съответствието на участника с поставения критерий за подбор</w:t>
      </w:r>
      <w:r w:rsidR="00513209" w:rsidRPr="004D0E45">
        <w:t>, в условията на чл.67, ал.5 и ал.6 от ЗОП</w:t>
      </w:r>
      <w:r w:rsidRPr="004D0E45">
        <w:rPr>
          <w:rFonts w:eastAsia="Calibri"/>
          <w:lang w:eastAsia="en-US"/>
        </w:rPr>
        <w:t>:</w:t>
      </w:r>
    </w:p>
    <w:p w:rsidR="00C27480" w:rsidRPr="003007B4" w:rsidRDefault="000544AA" w:rsidP="00A73725">
      <w:pPr>
        <w:ind w:firstLine="708"/>
        <w:jc w:val="both"/>
        <w:rPr>
          <w:b/>
          <w:color w:val="000000"/>
          <w:lang w:val="ru-RU"/>
        </w:rPr>
      </w:pPr>
      <w:r w:rsidRPr="00A73725">
        <w:rPr>
          <w:b/>
          <w:i/>
          <w:color w:val="000000"/>
        </w:rPr>
        <w:t>Забележка:</w:t>
      </w:r>
      <w:r w:rsidR="00FB04E7">
        <w:rPr>
          <w:b/>
          <w:i/>
          <w:color w:val="000000"/>
          <w:lang w:val="en-US"/>
        </w:rPr>
        <w:t xml:space="preserve"> </w:t>
      </w:r>
      <w:r w:rsidR="00C27480" w:rsidRPr="003007B4">
        <w:rPr>
          <w:color w:val="000000"/>
        </w:rPr>
        <w:t xml:space="preserve">При подаване на офертата си участникът </w:t>
      </w:r>
      <w:r w:rsidR="00C27480" w:rsidRPr="003007B4">
        <w:rPr>
          <w:b/>
          <w:color w:val="000000"/>
          <w:lang w:val="ru-RU"/>
        </w:rPr>
        <w:t>декларира</w:t>
      </w:r>
      <w:r w:rsidR="00FB04E7">
        <w:rPr>
          <w:b/>
          <w:color w:val="000000"/>
          <w:lang w:val="en-US"/>
        </w:rPr>
        <w:t xml:space="preserve"> </w:t>
      </w:r>
      <w:r w:rsidR="00C27480" w:rsidRPr="003007B4">
        <w:rPr>
          <w:color w:val="000000"/>
        </w:rPr>
        <w:t>в Заявление за участие – Приложение № 2 към настоящата обява, наличието или липсата на обстоятелства относно изисканата от възложителя информация по отношение на критериите за подбор</w:t>
      </w:r>
      <w:r w:rsidR="00C27480" w:rsidRPr="003007B4">
        <w:rPr>
          <w:color w:val="000000"/>
          <w:lang w:val="ru-RU"/>
        </w:rPr>
        <w:t>.</w:t>
      </w:r>
    </w:p>
    <w:p w:rsidR="004D0E45" w:rsidRDefault="004D0E45" w:rsidP="00A73725">
      <w:pPr>
        <w:ind w:firstLine="708"/>
        <w:jc w:val="both"/>
        <w:rPr>
          <w:color w:val="000000"/>
        </w:rPr>
      </w:pPr>
    </w:p>
    <w:p w:rsidR="00C27480" w:rsidRPr="003007B4" w:rsidRDefault="00C27480" w:rsidP="00A73725">
      <w:pPr>
        <w:ind w:firstLine="708"/>
        <w:jc w:val="both"/>
        <w:rPr>
          <w:color w:val="000000"/>
          <w:lang w:val="en-US"/>
        </w:rPr>
      </w:pPr>
      <w:r w:rsidRPr="003007B4">
        <w:rPr>
          <w:color w:val="000000"/>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Заявлението за участие, когато това е необходимо за законосъобразното провеждане на поръчката.</w:t>
      </w:r>
    </w:p>
    <w:p w:rsidR="00C27480" w:rsidRPr="003007B4" w:rsidRDefault="00C27480" w:rsidP="00A73725">
      <w:pPr>
        <w:ind w:firstLine="708"/>
        <w:jc w:val="both"/>
        <w:rPr>
          <w:color w:val="000000"/>
        </w:rPr>
      </w:pPr>
      <w:r w:rsidRPr="003007B4">
        <w:rPr>
          <w:color w:val="000000"/>
        </w:rPr>
        <w:lastRenderedPageBreak/>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по представените в приложението към настоящата обява образци. Документите се представят и за подизпълнителите и третите лица, ако има такива.</w:t>
      </w:r>
    </w:p>
    <w:p w:rsidR="004408C3" w:rsidRDefault="004408C3" w:rsidP="00A73725">
      <w:pPr>
        <w:ind w:firstLine="708"/>
        <w:jc w:val="both"/>
        <w:rPr>
          <w:color w:val="000000"/>
        </w:rPr>
      </w:pPr>
      <w:r w:rsidRPr="003007B4">
        <w:rPr>
          <w:color w:val="000000"/>
        </w:rPr>
        <w:t>Участниците могат при спазване на чл. 65 от ЗОП да се позоват на капацитета на трети лица, независимо от правната връзка между тях, по отношение на изискванията на Възложителя, свързани с икономическото и финансовото състояние, техническите способности и професионалната компетентност.</w:t>
      </w:r>
    </w:p>
    <w:p w:rsidR="0004042C" w:rsidRPr="003007B4" w:rsidRDefault="0004042C" w:rsidP="00A73725">
      <w:pPr>
        <w:ind w:firstLine="708"/>
        <w:jc w:val="both"/>
        <w:rPr>
          <w:color w:val="000000"/>
          <w:lang w:val="en-US"/>
        </w:rPr>
      </w:pPr>
    </w:p>
    <w:p w:rsidR="002C7EFC" w:rsidRPr="003007B4" w:rsidRDefault="00A73725" w:rsidP="00A73725">
      <w:pPr>
        <w:pStyle w:val="ListParagraph"/>
        <w:ind w:left="0" w:firstLine="708"/>
        <w:jc w:val="both"/>
        <w:rPr>
          <w:b/>
          <w:bCs/>
          <w:iCs/>
        </w:rPr>
      </w:pPr>
      <w:r>
        <w:rPr>
          <w:b/>
          <w:bCs/>
          <w:iCs/>
        </w:rPr>
        <w:t xml:space="preserve">3. </w:t>
      </w:r>
      <w:r w:rsidR="002C7EFC" w:rsidRPr="003007B4">
        <w:rPr>
          <w:b/>
          <w:bCs/>
          <w:iCs/>
        </w:rPr>
        <w:t>Други изисквания</w:t>
      </w:r>
    </w:p>
    <w:p w:rsidR="00CC29F0" w:rsidRPr="003007B4" w:rsidRDefault="00CC29F0" w:rsidP="00A73725">
      <w:pPr>
        <w:ind w:firstLine="708"/>
        <w:jc w:val="both"/>
        <w:rPr>
          <w:shd w:val="clear" w:color="auto" w:fill="FEFEFE"/>
        </w:rPr>
      </w:pPr>
      <w:r w:rsidRPr="003007B4">
        <w:rPr>
          <w:shd w:val="clear" w:color="auto" w:fill="FEFEFE"/>
        </w:rPr>
        <w:t xml:space="preserve">Участниците следва да декларират, че офертите им са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или в държавата, където трябва да се извърши </w:t>
      </w:r>
      <w:r w:rsidR="00A17077">
        <w:rPr>
          <w:shd w:val="clear" w:color="auto" w:fill="FEFEFE"/>
        </w:rPr>
        <w:t>услугата</w:t>
      </w:r>
      <w:r w:rsidRPr="003007B4">
        <w:rPr>
          <w:shd w:val="clear" w:color="auto" w:fill="FEFEFE"/>
        </w:rPr>
        <w:t xml:space="preserve">, и които са приложими към </w:t>
      </w:r>
      <w:r w:rsidR="00A17077">
        <w:rPr>
          <w:shd w:val="clear" w:color="auto" w:fill="FEFEFE"/>
        </w:rPr>
        <w:t>услугата</w:t>
      </w:r>
      <w:r w:rsidRPr="003007B4">
        <w:rPr>
          <w:shd w:val="clear" w:color="auto" w:fill="FEFEFE"/>
        </w:rPr>
        <w:t>.</w:t>
      </w:r>
    </w:p>
    <w:p w:rsidR="00CC29F0" w:rsidRPr="003007B4" w:rsidRDefault="00CC29F0" w:rsidP="00A73725">
      <w:pPr>
        <w:autoSpaceDE w:val="0"/>
        <w:autoSpaceDN w:val="0"/>
        <w:adjustRightInd w:val="0"/>
        <w:ind w:firstLine="708"/>
        <w:jc w:val="both"/>
      </w:pPr>
      <w:r w:rsidRPr="003007B4">
        <w:t>Съгласно чл.47, ал.4 от ЗОП, участниците могат да получат необходимата информация за приложимите правила и изисквания от:</w:t>
      </w:r>
    </w:p>
    <w:p w:rsidR="00CC29F0" w:rsidRPr="003007B4" w:rsidRDefault="00A73725" w:rsidP="00A73725">
      <w:pPr>
        <w:autoSpaceDE w:val="0"/>
        <w:autoSpaceDN w:val="0"/>
        <w:adjustRightInd w:val="0"/>
        <w:ind w:firstLine="708"/>
        <w:jc w:val="both"/>
      </w:pPr>
      <w:r>
        <w:t xml:space="preserve">1. </w:t>
      </w:r>
      <w:r w:rsidR="00CC29F0" w:rsidRPr="003007B4">
        <w:t xml:space="preserve">НАП:  адрес: гр. София, ул. „Аксаков“ № 21, тел.: </w:t>
      </w:r>
      <w:r w:rsidR="00CC29F0" w:rsidRPr="003007B4">
        <w:rPr>
          <w:rStyle w:val="value"/>
        </w:rPr>
        <w:t xml:space="preserve">02/ 98593821, </w:t>
      </w:r>
      <w:hyperlink r:id="rId13" w:history="1">
        <w:r w:rsidR="00A17077" w:rsidRPr="0018222D">
          <w:rPr>
            <w:rStyle w:val="Hyperlink"/>
          </w:rPr>
          <w:t>http://nap.bg/</w:t>
        </w:r>
      </w:hyperlink>
      <w:r w:rsidR="00CC29F0" w:rsidRPr="003007B4">
        <w:t>.</w:t>
      </w:r>
    </w:p>
    <w:p w:rsidR="00CC29F0" w:rsidRPr="003007B4" w:rsidRDefault="00A17077" w:rsidP="00500F57">
      <w:pPr>
        <w:autoSpaceDE w:val="0"/>
        <w:autoSpaceDN w:val="0"/>
        <w:adjustRightInd w:val="0"/>
        <w:ind w:firstLine="708"/>
        <w:jc w:val="both"/>
      </w:pPr>
      <w:r>
        <w:t xml:space="preserve">2. </w:t>
      </w:r>
      <w:r w:rsidR="00CC29F0" w:rsidRPr="003007B4">
        <w:t xml:space="preserve">Изпълнителна агенция „Главна инспекция по труда“: адрес: гр. София, бул. „Дондуков“ № 3, тел. : </w:t>
      </w:r>
      <w:r w:rsidR="00CC29F0" w:rsidRPr="003007B4">
        <w:rPr>
          <w:rStyle w:val="Strong"/>
        </w:rPr>
        <w:t xml:space="preserve">0700 17 670, </w:t>
      </w:r>
      <w:hyperlink r:id="rId14" w:history="1">
        <w:r w:rsidRPr="0018222D">
          <w:rPr>
            <w:rStyle w:val="Hyperlink"/>
          </w:rPr>
          <w:t>http://www.gli.government.bg/</w:t>
        </w:r>
      </w:hyperlink>
      <w:r w:rsidR="00CC29F0" w:rsidRPr="003007B4">
        <w:t>.</w:t>
      </w:r>
    </w:p>
    <w:p w:rsidR="00CC29F0" w:rsidRPr="003007B4" w:rsidRDefault="00A17077" w:rsidP="00473579">
      <w:pPr>
        <w:autoSpaceDE w:val="0"/>
        <w:autoSpaceDN w:val="0"/>
        <w:adjustRightInd w:val="0"/>
        <w:ind w:firstLine="708"/>
        <w:jc w:val="both"/>
      </w:pPr>
      <w:r>
        <w:t>3</w:t>
      </w:r>
      <w:r w:rsidR="00473579">
        <w:t xml:space="preserve">. </w:t>
      </w:r>
      <w:r w:rsidR="00CC29F0" w:rsidRPr="003007B4">
        <w:t xml:space="preserve">Министерство на труда и социалната политика:адрес: гр. София, ул. „Триадица“ № 2, тел.: </w:t>
      </w:r>
      <w:r w:rsidR="00CC29F0" w:rsidRPr="003007B4">
        <w:rPr>
          <w:bCs/>
        </w:rPr>
        <w:t>02 8119 443</w:t>
      </w:r>
      <w:r w:rsidR="00CC29F0" w:rsidRPr="003007B4">
        <w:rPr>
          <w:b/>
          <w:bCs/>
        </w:rPr>
        <w:t xml:space="preserve">, </w:t>
      </w:r>
      <w:hyperlink r:id="rId15" w:history="1">
        <w:r w:rsidR="00CC29F0" w:rsidRPr="003007B4">
          <w:rPr>
            <w:rStyle w:val="Hyperlink"/>
          </w:rPr>
          <w:t>https://www.mlsp.government.bg/</w:t>
        </w:r>
      </w:hyperlink>
      <w:r w:rsidR="00CC29F0" w:rsidRPr="003007B4">
        <w:t>.</w:t>
      </w:r>
    </w:p>
    <w:p w:rsidR="00CC29F0" w:rsidRPr="003007B4" w:rsidRDefault="00A17077" w:rsidP="00473579">
      <w:pPr>
        <w:autoSpaceDE w:val="0"/>
        <w:autoSpaceDN w:val="0"/>
        <w:adjustRightInd w:val="0"/>
        <w:ind w:firstLine="708"/>
        <w:jc w:val="both"/>
      </w:pPr>
      <w:r>
        <w:t>4</w:t>
      </w:r>
      <w:r w:rsidR="00473579">
        <w:t xml:space="preserve">. </w:t>
      </w:r>
      <w:r w:rsidR="00CC29F0" w:rsidRPr="003007B4">
        <w:t>Министерство на околната среда и водите: Информационен център на МОСВ</w:t>
      </w:r>
      <w:r w:rsidR="0004042C">
        <w:t>, бул. “Княгиня Мария Л</w:t>
      </w:r>
      <w:r w:rsidR="0004042C" w:rsidRPr="0004042C">
        <w:t>уиза“ №22,</w:t>
      </w:r>
      <w:r w:rsidR="00CC29F0" w:rsidRPr="003007B4">
        <w:t xml:space="preserve"> с работно време за посетители всеки работен от 14</w:t>
      </w:r>
      <w:r>
        <w:t>:00</w:t>
      </w:r>
      <w:r w:rsidR="00CC29F0" w:rsidRPr="003007B4">
        <w:t xml:space="preserve"> до 17</w:t>
      </w:r>
      <w:r>
        <w:t>:00</w:t>
      </w:r>
      <w:r w:rsidR="00CC29F0" w:rsidRPr="003007B4">
        <w:t xml:space="preserve"> ч.</w:t>
      </w:r>
    </w:p>
    <w:p w:rsidR="00C27480" w:rsidRPr="003007B4" w:rsidRDefault="00C27480" w:rsidP="003007B4">
      <w:pPr>
        <w:tabs>
          <w:tab w:val="left" w:pos="540"/>
          <w:tab w:val="left" w:pos="840"/>
          <w:tab w:val="left" w:pos="1080"/>
        </w:tabs>
        <w:jc w:val="both"/>
        <w:rPr>
          <w:b/>
        </w:rPr>
      </w:pPr>
    </w:p>
    <w:p w:rsidR="00EB13FF" w:rsidRPr="003007B4" w:rsidRDefault="00EB13FF" w:rsidP="00473579">
      <w:pPr>
        <w:tabs>
          <w:tab w:val="left" w:pos="540"/>
          <w:tab w:val="left" w:pos="840"/>
          <w:tab w:val="left" w:pos="1080"/>
        </w:tabs>
        <w:jc w:val="center"/>
        <w:rPr>
          <w:b/>
          <w:caps/>
        </w:rPr>
      </w:pPr>
      <w:r w:rsidRPr="003007B4">
        <w:rPr>
          <w:b/>
          <w:caps/>
        </w:rPr>
        <w:t xml:space="preserve">РАЗДЕЛ </w:t>
      </w:r>
      <w:r w:rsidRPr="003007B4">
        <w:rPr>
          <w:b/>
          <w:caps/>
          <w:lang w:val="en-US"/>
        </w:rPr>
        <w:t>iv</w:t>
      </w:r>
    </w:p>
    <w:p w:rsidR="00EB13FF" w:rsidRPr="003007B4" w:rsidRDefault="00EB13FF" w:rsidP="00473579">
      <w:pPr>
        <w:jc w:val="center"/>
        <w:rPr>
          <w:b/>
        </w:rPr>
      </w:pPr>
      <w:r w:rsidRPr="003007B4">
        <w:rPr>
          <w:b/>
          <w:lang w:val="en-US"/>
        </w:rPr>
        <w:t>КРИТЕРИЙ ЗА ВЪЗЛАГАНЕ НА ПОРЪЧКАТА</w:t>
      </w:r>
    </w:p>
    <w:p w:rsidR="009469D5" w:rsidRPr="003007B4" w:rsidRDefault="009469D5" w:rsidP="003007B4">
      <w:pPr>
        <w:jc w:val="both"/>
        <w:rPr>
          <w:b/>
        </w:rPr>
      </w:pPr>
    </w:p>
    <w:p w:rsidR="00EB13FF" w:rsidRPr="003007B4" w:rsidRDefault="00473579" w:rsidP="00473579">
      <w:pPr>
        <w:pStyle w:val="ListParagraph"/>
        <w:ind w:left="0" w:firstLine="708"/>
        <w:jc w:val="both"/>
      </w:pPr>
      <w:r>
        <w:t xml:space="preserve">1. </w:t>
      </w:r>
      <w:r w:rsidR="00EB13FF" w:rsidRPr="003007B4">
        <w:t xml:space="preserve">Офертите на участниците, отговарящи на изискванията на Възложителя, ще бъдат оценявани по критерий икономически най-изгодна оферта въз основа на "най-ниска цена". </w:t>
      </w:r>
    </w:p>
    <w:p w:rsidR="00EB13FF" w:rsidRPr="003007B4" w:rsidRDefault="00EB13FF" w:rsidP="00473579">
      <w:pPr>
        <w:ind w:firstLine="708"/>
        <w:jc w:val="both"/>
      </w:pPr>
      <w:r w:rsidRPr="003007B4">
        <w:t>Класиране</w:t>
      </w:r>
      <w:r w:rsidR="000544AA" w:rsidRPr="003007B4">
        <w:t>то на участниците се извършва в низходящ</w:t>
      </w:r>
      <w:r w:rsidRPr="003007B4">
        <w:t xml:space="preserve"> ред, кат</w:t>
      </w:r>
      <w:r w:rsidR="009469D5" w:rsidRPr="003007B4">
        <w:t>о на първо място се класира офе</w:t>
      </w:r>
      <w:r w:rsidR="00473579">
        <w:t>р</w:t>
      </w:r>
      <w:r w:rsidRPr="003007B4">
        <w:t xml:space="preserve">тата с най-ниската предложена цена. </w:t>
      </w:r>
    </w:p>
    <w:p w:rsidR="00EB13FF" w:rsidRPr="003007B4" w:rsidRDefault="00EB13FF" w:rsidP="00473579">
      <w:pPr>
        <w:ind w:firstLine="708"/>
        <w:jc w:val="both"/>
      </w:pPr>
      <w:r w:rsidRPr="003007B4">
        <w:t>При еднаква предложена най-ниска цена от двама или повече участници, комисията провежда публично жребий за определяне на изпълнител между класираните на първо място оферти съгласно чл. 58, ал. 3 от ППЗОП.</w:t>
      </w:r>
    </w:p>
    <w:p w:rsidR="00067CFA" w:rsidRPr="003007B4" w:rsidRDefault="00E85CBC" w:rsidP="00473579">
      <w:pPr>
        <w:ind w:firstLine="708"/>
        <w:jc w:val="both"/>
        <w:rPr>
          <w:b/>
        </w:rPr>
      </w:pPr>
      <w:r>
        <w:rPr>
          <w:b/>
        </w:rPr>
        <w:t xml:space="preserve">1. </w:t>
      </w:r>
      <w:r w:rsidR="00163044" w:rsidRPr="003007B4">
        <w:rPr>
          <w:b/>
        </w:rPr>
        <w:t>Оценката на предлаганите цени ще се извърши по следната методика</w:t>
      </w:r>
      <w:r w:rsidR="00473579">
        <w:rPr>
          <w:b/>
        </w:rPr>
        <w:t>:</w:t>
      </w:r>
    </w:p>
    <w:p w:rsidR="000719F0" w:rsidRPr="003007B4" w:rsidRDefault="000719F0" w:rsidP="00473579">
      <w:pPr>
        <w:ind w:firstLine="708"/>
        <w:jc w:val="both"/>
        <w:rPr>
          <w:b/>
        </w:rPr>
      </w:pPr>
      <w:r w:rsidRPr="003007B4">
        <w:rPr>
          <w:b/>
        </w:rPr>
        <w:t>Цо=Ц</w:t>
      </w:r>
      <w:r w:rsidR="005C3053" w:rsidRPr="003007B4">
        <w:rPr>
          <w:b/>
        </w:rPr>
        <w:t>1</w:t>
      </w:r>
      <w:r w:rsidRPr="003007B4">
        <w:rPr>
          <w:b/>
        </w:rPr>
        <w:t xml:space="preserve"> х 70% + Ц</w:t>
      </w:r>
      <w:r w:rsidR="005C3053" w:rsidRPr="003007B4">
        <w:rPr>
          <w:b/>
        </w:rPr>
        <w:t>2</w:t>
      </w:r>
      <w:r w:rsidRPr="003007B4">
        <w:rPr>
          <w:b/>
        </w:rPr>
        <w:t xml:space="preserve"> х 20% + Ц</w:t>
      </w:r>
      <w:r w:rsidR="005C3053" w:rsidRPr="003007B4">
        <w:rPr>
          <w:b/>
        </w:rPr>
        <w:t>3</w:t>
      </w:r>
      <w:r w:rsidRPr="003007B4">
        <w:rPr>
          <w:b/>
        </w:rPr>
        <w:t xml:space="preserve"> х 10%</w:t>
      </w:r>
    </w:p>
    <w:p w:rsidR="000719F0" w:rsidRPr="003007B4" w:rsidRDefault="000719F0" w:rsidP="003007B4">
      <w:pPr>
        <w:pStyle w:val="BodyTextIndent3"/>
        <w:tabs>
          <w:tab w:val="left" w:pos="0"/>
        </w:tabs>
        <w:spacing w:after="0"/>
        <w:ind w:left="0"/>
        <w:jc w:val="both"/>
        <w:rPr>
          <w:sz w:val="24"/>
          <w:szCs w:val="24"/>
        </w:rPr>
      </w:pPr>
      <w:r w:rsidRPr="003007B4">
        <w:rPr>
          <w:sz w:val="24"/>
          <w:szCs w:val="24"/>
        </w:rPr>
        <w:t>Където:</w:t>
      </w:r>
    </w:p>
    <w:p w:rsidR="000719F0" w:rsidRPr="003007B4" w:rsidRDefault="00A17077" w:rsidP="003007B4">
      <w:pPr>
        <w:pStyle w:val="BodyTextIndent3"/>
        <w:tabs>
          <w:tab w:val="left" w:pos="0"/>
        </w:tabs>
        <w:spacing w:after="0"/>
        <w:ind w:left="0"/>
        <w:jc w:val="both"/>
        <w:rPr>
          <w:sz w:val="24"/>
          <w:szCs w:val="24"/>
        </w:rPr>
      </w:pPr>
      <w:r>
        <w:rPr>
          <w:sz w:val="24"/>
          <w:szCs w:val="24"/>
        </w:rPr>
        <w:tab/>
      </w:r>
      <w:r w:rsidR="000719F0" w:rsidRPr="00500F57">
        <w:rPr>
          <w:b/>
          <w:sz w:val="24"/>
          <w:szCs w:val="24"/>
        </w:rPr>
        <w:t>Цо</w:t>
      </w:r>
      <w:r w:rsidR="000719F0" w:rsidRPr="003007B4">
        <w:rPr>
          <w:sz w:val="24"/>
          <w:szCs w:val="24"/>
        </w:rPr>
        <w:t xml:space="preserve">е комплексната оценка на конкретния участник, която се формира от сбора на посочените по-долу показатели умножени със съответния коефициент за тежест. </w:t>
      </w:r>
    </w:p>
    <w:p w:rsidR="005C3053" w:rsidRPr="00807246" w:rsidRDefault="00CA2EF3" w:rsidP="003007B4">
      <w:pPr>
        <w:pStyle w:val="BodyTextIndent3"/>
        <w:tabs>
          <w:tab w:val="left" w:pos="0"/>
        </w:tabs>
        <w:spacing w:after="0"/>
        <w:ind w:left="0"/>
        <w:jc w:val="both"/>
        <w:rPr>
          <w:sz w:val="24"/>
          <w:szCs w:val="24"/>
        </w:rPr>
      </w:pPr>
      <w:r>
        <w:rPr>
          <w:sz w:val="24"/>
          <w:szCs w:val="24"/>
        </w:rPr>
        <w:t>М</w:t>
      </w:r>
      <w:r w:rsidRPr="00807246">
        <w:rPr>
          <w:sz w:val="24"/>
          <w:szCs w:val="24"/>
        </w:rPr>
        <w:t xml:space="preserve">аксималният </w:t>
      </w:r>
      <w:r w:rsidR="005C3053" w:rsidRPr="00807246">
        <w:rPr>
          <w:sz w:val="24"/>
          <w:szCs w:val="24"/>
        </w:rPr>
        <w:t>брой точки</w:t>
      </w:r>
      <w:r w:rsidR="006316E8">
        <w:rPr>
          <w:sz w:val="24"/>
          <w:szCs w:val="24"/>
        </w:rPr>
        <w:t xml:space="preserve"> по всеки показател </w:t>
      </w:r>
      <w:r w:rsidR="005C3053" w:rsidRPr="00807246">
        <w:rPr>
          <w:sz w:val="24"/>
          <w:szCs w:val="24"/>
        </w:rPr>
        <w:t xml:space="preserve"> е </w:t>
      </w:r>
      <w:r w:rsidR="00CA5C99" w:rsidRPr="00807246">
        <w:rPr>
          <w:sz w:val="24"/>
          <w:szCs w:val="24"/>
        </w:rPr>
        <w:t>100 т.</w:t>
      </w:r>
      <w:r w:rsidR="006316E8">
        <w:rPr>
          <w:sz w:val="24"/>
          <w:szCs w:val="24"/>
        </w:rPr>
        <w:t xml:space="preserve">, като при сформиране на комплексната оценка се определя относителната тежест на всеки един от показателите. </w:t>
      </w:r>
    </w:p>
    <w:p w:rsidR="00E85CBC" w:rsidRDefault="00473579" w:rsidP="00473579">
      <w:pPr>
        <w:pStyle w:val="BodyTextIndent3"/>
        <w:tabs>
          <w:tab w:val="left" w:pos="0"/>
        </w:tabs>
        <w:spacing w:after="0"/>
        <w:ind w:left="0"/>
        <w:jc w:val="both"/>
        <w:rPr>
          <w:sz w:val="24"/>
          <w:szCs w:val="24"/>
        </w:rPr>
      </w:pPr>
      <w:r>
        <w:rPr>
          <w:sz w:val="24"/>
          <w:szCs w:val="24"/>
        </w:rPr>
        <w:tab/>
      </w:r>
      <w:r w:rsidR="006316E8" w:rsidRPr="006316E8">
        <w:rPr>
          <w:sz w:val="24"/>
          <w:szCs w:val="24"/>
        </w:rPr>
        <w:t xml:space="preserve">Ц1е предложената месечна цена за комплексно  почистване на двете административни сгради на НИП, почистване (съобразно сезона и снегопочистване) на прилежащите към административните сгради тротоарни (включително и три служебни паркоместа на ул. „Екзарх Йосиф“) и дворни площи на НИП, (включително и три </w:t>
      </w:r>
      <w:r w:rsidR="006316E8" w:rsidRPr="006316E8">
        <w:rPr>
          <w:sz w:val="24"/>
          <w:szCs w:val="24"/>
        </w:rPr>
        <w:lastRenderedPageBreak/>
        <w:t>служебни паркоместа на ул. „Екзарх Йосиф“), както и за ежедневно зареждане със санитарно-хигиенни WC консумативи.</w:t>
      </w:r>
    </w:p>
    <w:p w:rsidR="006316E8" w:rsidRDefault="006316E8" w:rsidP="00473579">
      <w:pPr>
        <w:pStyle w:val="BodyTextIndent3"/>
        <w:tabs>
          <w:tab w:val="left" w:pos="0"/>
        </w:tabs>
        <w:spacing w:after="0"/>
        <w:ind w:left="0"/>
        <w:jc w:val="both"/>
        <w:rPr>
          <w:sz w:val="24"/>
          <w:szCs w:val="24"/>
        </w:rPr>
      </w:pPr>
      <w:r>
        <w:rPr>
          <w:sz w:val="24"/>
          <w:szCs w:val="24"/>
        </w:rPr>
        <w:tab/>
      </w:r>
      <w:r w:rsidRPr="006316E8">
        <w:rPr>
          <w:sz w:val="24"/>
          <w:szCs w:val="24"/>
        </w:rPr>
        <w:t>Ц2</w:t>
      </w:r>
      <w:r>
        <w:rPr>
          <w:sz w:val="24"/>
          <w:szCs w:val="24"/>
        </w:rPr>
        <w:t xml:space="preserve"> е </w:t>
      </w:r>
      <w:r w:rsidRPr="006316E8">
        <w:rPr>
          <w:sz w:val="24"/>
          <w:szCs w:val="24"/>
        </w:rPr>
        <w:t>е предложената цена за еднократно  извършван</w:t>
      </w:r>
      <w:r w:rsidR="00500F57">
        <w:rPr>
          <w:sz w:val="24"/>
          <w:szCs w:val="24"/>
        </w:rPr>
        <w:t>и</w:t>
      </w:r>
      <w:r w:rsidRPr="006316E8">
        <w:rPr>
          <w:sz w:val="24"/>
          <w:szCs w:val="24"/>
        </w:rPr>
        <w:t xml:space="preserve"> дейности съгласно Раздел II Техническа спецификация, т. III „Основно почистване“, представени в табличен вид, която Възложителят ще възлага периодично.</w:t>
      </w:r>
    </w:p>
    <w:p w:rsidR="006316E8" w:rsidRDefault="006316E8" w:rsidP="00473579">
      <w:pPr>
        <w:pStyle w:val="BodyTextIndent3"/>
        <w:tabs>
          <w:tab w:val="left" w:pos="0"/>
        </w:tabs>
        <w:spacing w:after="0"/>
        <w:ind w:left="0"/>
        <w:jc w:val="both"/>
        <w:rPr>
          <w:sz w:val="24"/>
          <w:szCs w:val="24"/>
        </w:rPr>
      </w:pPr>
      <w:r>
        <w:rPr>
          <w:sz w:val="24"/>
          <w:szCs w:val="24"/>
        </w:rPr>
        <w:tab/>
        <w:t xml:space="preserve">Ц3 е </w:t>
      </w:r>
      <w:r w:rsidRPr="006316E8">
        <w:rPr>
          <w:sz w:val="24"/>
          <w:szCs w:val="24"/>
        </w:rPr>
        <w:t>предложената единична цена заеднократнонатоварване и снегоизвозване на снежна маса от паркоместата в двора на НИП и подхода към тях.</w:t>
      </w:r>
    </w:p>
    <w:p w:rsidR="006316E8" w:rsidRDefault="006316E8" w:rsidP="00473579">
      <w:pPr>
        <w:pStyle w:val="BodyTextIndent3"/>
        <w:tabs>
          <w:tab w:val="left" w:pos="0"/>
        </w:tabs>
        <w:spacing w:after="0"/>
        <w:ind w:left="0"/>
        <w:jc w:val="both"/>
        <w:rPr>
          <w:sz w:val="24"/>
          <w:szCs w:val="24"/>
        </w:rPr>
      </w:pPr>
    </w:p>
    <w:p w:rsidR="00E85CBC" w:rsidRDefault="00E85CBC" w:rsidP="00473579">
      <w:pPr>
        <w:pStyle w:val="BodyTextIndent3"/>
        <w:tabs>
          <w:tab w:val="left" w:pos="0"/>
        </w:tabs>
        <w:spacing w:after="0"/>
        <w:ind w:left="0"/>
        <w:jc w:val="both"/>
        <w:rPr>
          <w:sz w:val="24"/>
          <w:szCs w:val="24"/>
        </w:rPr>
      </w:pPr>
      <w:r>
        <w:rPr>
          <w:sz w:val="24"/>
          <w:szCs w:val="24"/>
        </w:rPr>
        <w:tab/>
        <w:t xml:space="preserve">2. Формиране на оценките по всеки един от показателите: </w:t>
      </w:r>
    </w:p>
    <w:p w:rsidR="00E85CBC" w:rsidRDefault="00E85CBC" w:rsidP="00473579">
      <w:pPr>
        <w:pStyle w:val="BodyTextIndent3"/>
        <w:tabs>
          <w:tab w:val="left" w:pos="0"/>
        </w:tabs>
        <w:spacing w:after="0"/>
        <w:ind w:left="0"/>
        <w:jc w:val="both"/>
        <w:rPr>
          <w:sz w:val="24"/>
          <w:szCs w:val="24"/>
        </w:rPr>
      </w:pPr>
    </w:p>
    <w:p w:rsidR="00CA5C99" w:rsidRPr="00E85CBC" w:rsidRDefault="00E85CBC" w:rsidP="00473579">
      <w:pPr>
        <w:pStyle w:val="BodyTextIndent3"/>
        <w:tabs>
          <w:tab w:val="left" w:pos="0"/>
        </w:tabs>
        <w:spacing w:after="0"/>
        <w:ind w:left="0"/>
        <w:jc w:val="both"/>
        <w:rPr>
          <w:sz w:val="24"/>
          <w:szCs w:val="24"/>
        </w:rPr>
      </w:pPr>
      <w:r>
        <w:rPr>
          <w:b/>
          <w:sz w:val="24"/>
          <w:szCs w:val="24"/>
        </w:rPr>
        <w:tab/>
        <w:t xml:space="preserve">2.1. </w:t>
      </w:r>
      <w:r w:rsidR="000719F0" w:rsidRPr="003007B4">
        <w:rPr>
          <w:b/>
          <w:sz w:val="24"/>
          <w:szCs w:val="24"/>
        </w:rPr>
        <w:t>Показател Ц</w:t>
      </w:r>
      <w:r w:rsidR="00CA5C99" w:rsidRPr="003007B4">
        <w:rPr>
          <w:b/>
          <w:sz w:val="24"/>
          <w:szCs w:val="24"/>
        </w:rPr>
        <w:t>1</w:t>
      </w:r>
      <w:r w:rsidR="000719F0" w:rsidRPr="003007B4">
        <w:rPr>
          <w:sz w:val="24"/>
          <w:szCs w:val="24"/>
        </w:rPr>
        <w:t xml:space="preserve"> е предложен</w:t>
      </w:r>
      <w:r w:rsidR="00CA5C99" w:rsidRPr="003007B4">
        <w:rPr>
          <w:sz w:val="24"/>
          <w:szCs w:val="24"/>
        </w:rPr>
        <w:t xml:space="preserve">ата </w:t>
      </w:r>
      <w:r w:rsidR="00CA5C99" w:rsidRPr="003007B4">
        <w:rPr>
          <w:b/>
          <w:sz w:val="24"/>
          <w:szCs w:val="24"/>
        </w:rPr>
        <w:t>месечна цена</w:t>
      </w:r>
      <w:r w:rsidR="00CA5C99" w:rsidRPr="003007B4">
        <w:rPr>
          <w:sz w:val="24"/>
          <w:szCs w:val="24"/>
        </w:rPr>
        <w:t xml:space="preserve"> за комплексно</w:t>
      </w:r>
      <w:r w:rsidR="000719F0" w:rsidRPr="003007B4">
        <w:rPr>
          <w:sz w:val="24"/>
          <w:szCs w:val="24"/>
        </w:rPr>
        <w:t xml:space="preserve">почистване на двете административни сгради на НИП, почистване </w:t>
      </w:r>
      <w:r>
        <w:rPr>
          <w:sz w:val="24"/>
          <w:szCs w:val="24"/>
        </w:rPr>
        <w:t xml:space="preserve">(съобразно сезона и снегопочистване) </w:t>
      </w:r>
      <w:r w:rsidR="000719F0" w:rsidRPr="003007B4">
        <w:rPr>
          <w:sz w:val="24"/>
          <w:szCs w:val="24"/>
        </w:rPr>
        <w:t>на прилежащите към административните сгради тротоарни и дворни площи на НИП</w:t>
      </w:r>
      <w:r w:rsidRPr="003007B4">
        <w:rPr>
          <w:sz w:val="24"/>
          <w:szCs w:val="24"/>
        </w:rPr>
        <w:t xml:space="preserve">(включително и </w:t>
      </w:r>
      <w:r w:rsidRPr="0004042C">
        <w:rPr>
          <w:sz w:val="24"/>
          <w:szCs w:val="24"/>
        </w:rPr>
        <w:t>три</w:t>
      </w:r>
      <w:r w:rsidRPr="003007B4">
        <w:rPr>
          <w:sz w:val="24"/>
          <w:szCs w:val="24"/>
        </w:rPr>
        <w:t xml:space="preserve"> служебни паркоместа на ул. </w:t>
      </w:r>
      <w:r>
        <w:rPr>
          <w:sz w:val="24"/>
          <w:szCs w:val="24"/>
        </w:rPr>
        <w:t>„</w:t>
      </w:r>
      <w:r w:rsidRPr="003007B4">
        <w:rPr>
          <w:sz w:val="24"/>
          <w:szCs w:val="24"/>
        </w:rPr>
        <w:t>Екзарх Йосиф</w:t>
      </w:r>
      <w:r>
        <w:rPr>
          <w:sz w:val="24"/>
          <w:szCs w:val="24"/>
        </w:rPr>
        <w:t>“</w:t>
      </w:r>
      <w:r w:rsidRPr="003007B4">
        <w:rPr>
          <w:sz w:val="24"/>
          <w:szCs w:val="24"/>
        </w:rPr>
        <w:t>)</w:t>
      </w:r>
      <w:r>
        <w:rPr>
          <w:sz w:val="24"/>
          <w:szCs w:val="24"/>
        </w:rPr>
        <w:t>, както</w:t>
      </w:r>
      <w:r w:rsidR="003036ED">
        <w:rPr>
          <w:sz w:val="24"/>
          <w:szCs w:val="24"/>
        </w:rPr>
        <w:t xml:space="preserve"> и</w:t>
      </w:r>
      <w:r w:rsidR="000719F0" w:rsidRPr="003007B4">
        <w:rPr>
          <w:sz w:val="24"/>
          <w:szCs w:val="24"/>
        </w:rPr>
        <w:t xml:space="preserve"> за ежедневно зареждане с</w:t>
      </w:r>
      <w:r w:rsidR="00CA2EF3">
        <w:rPr>
          <w:sz w:val="24"/>
          <w:szCs w:val="24"/>
        </w:rPr>
        <w:t>ъс санитарно-хигиенни</w:t>
      </w:r>
      <w:r w:rsidR="000719F0" w:rsidRPr="003007B4">
        <w:rPr>
          <w:sz w:val="24"/>
          <w:szCs w:val="24"/>
        </w:rPr>
        <w:t xml:space="preserve"> консумативи</w:t>
      </w:r>
      <w:r w:rsidR="003036ED">
        <w:rPr>
          <w:sz w:val="24"/>
          <w:szCs w:val="24"/>
        </w:rPr>
        <w:t>.</w:t>
      </w:r>
      <w:r w:rsidR="00CA5C99" w:rsidRPr="003007B4">
        <w:rPr>
          <w:sz w:val="24"/>
          <w:szCs w:val="24"/>
        </w:rPr>
        <w:t>В тази цена следва да се включат разходите за изпълнение на всички дейности</w:t>
      </w:r>
      <w:r w:rsidR="00CA5C99" w:rsidRPr="00FB04E7">
        <w:rPr>
          <w:sz w:val="24"/>
          <w:szCs w:val="24"/>
        </w:rPr>
        <w:t xml:space="preserve">, </w:t>
      </w:r>
      <w:r w:rsidR="00CA5C99" w:rsidRPr="00E85CBC">
        <w:rPr>
          <w:sz w:val="24"/>
          <w:szCs w:val="24"/>
        </w:rPr>
        <w:t>които се извършват ежедневно, веднъж в месеца, включително и снегопочистването</w:t>
      </w:r>
      <w:r>
        <w:rPr>
          <w:sz w:val="24"/>
          <w:szCs w:val="24"/>
        </w:rPr>
        <w:t xml:space="preserve"> през зимния сезон</w:t>
      </w:r>
      <w:r w:rsidR="00CA5C99" w:rsidRPr="00E85CBC">
        <w:rPr>
          <w:sz w:val="24"/>
          <w:szCs w:val="24"/>
        </w:rPr>
        <w:t xml:space="preserve">. </w:t>
      </w:r>
    </w:p>
    <w:p w:rsidR="000719F0" w:rsidRDefault="006316E8" w:rsidP="003007B4">
      <w:pPr>
        <w:pStyle w:val="BodyTextIndent3"/>
        <w:tabs>
          <w:tab w:val="left" w:pos="0"/>
        </w:tabs>
        <w:spacing w:after="0"/>
        <w:ind w:left="0"/>
        <w:jc w:val="both"/>
        <w:rPr>
          <w:sz w:val="24"/>
          <w:szCs w:val="24"/>
        </w:rPr>
      </w:pPr>
      <w:r>
        <w:rPr>
          <w:sz w:val="24"/>
          <w:szCs w:val="24"/>
        </w:rPr>
        <w:t xml:space="preserve">Максималният брой точки по този показател са </w:t>
      </w:r>
      <w:r w:rsidR="000719F0" w:rsidRPr="00E85CBC">
        <w:rPr>
          <w:sz w:val="24"/>
          <w:szCs w:val="24"/>
        </w:rPr>
        <w:t>100 точки</w:t>
      </w:r>
      <w:r>
        <w:rPr>
          <w:sz w:val="24"/>
          <w:szCs w:val="24"/>
        </w:rPr>
        <w:t xml:space="preserve"> при относителна тежест в комплексната оценка – 70 %. </w:t>
      </w:r>
    </w:p>
    <w:p w:rsidR="006316E8" w:rsidRPr="003007B4" w:rsidRDefault="006316E8" w:rsidP="003007B4">
      <w:pPr>
        <w:pStyle w:val="BodyTextIndent3"/>
        <w:tabs>
          <w:tab w:val="left" w:pos="0"/>
        </w:tabs>
        <w:spacing w:after="0"/>
        <w:ind w:left="0"/>
        <w:jc w:val="both"/>
        <w:rPr>
          <w:sz w:val="24"/>
          <w:szCs w:val="24"/>
        </w:rPr>
      </w:pPr>
    </w:p>
    <w:p w:rsidR="000719F0" w:rsidRPr="003007B4" w:rsidRDefault="000719F0" w:rsidP="003007B4">
      <w:pPr>
        <w:pStyle w:val="BodyTextIndent3"/>
        <w:tabs>
          <w:tab w:val="left" w:pos="0"/>
          <w:tab w:val="left" w:pos="270"/>
        </w:tabs>
        <w:spacing w:after="0"/>
        <w:ind w:left="0"/>
        <w:jc w:val="both"/>
        <w:rPr>
          <w:sz w:val="24"/>
          <w:szCs w:val="24"/>
        </w:rPr>
      </w:pPr>
      <w:r w:rsidRPr="003007B4">
        <w:rPr>
          <w:sz w:val="24"/>
          <w:szCs w:val="24"/>
        </w:rPr>
        <w:tab/>
        <w:t>Оценката на участника по показател Ц</w:t>
      </w:r>
      <w:r w:rsidR="00CA5C99" w:rsidRPr="003007B4">
        <w:rPr>
          <w:sz w:val="24"/>
          <w:szCs w:val="24"/>
        </w:rPr>
        <w:t>1</w:t>
      </w:r>
      <w:r w:rsidRPr="003007B4">
        <w:rPr>
          <w:sz w:val="24"/>
          <w:szCs w:val="24"/>
        </w:rPr>
        <w:t xml:space="preserve"> се образува по </w:t>
      </w:r>
      <w:r w:rsidR="006316E8">
        <w:rPr>
          <w:sz w:val="24"/>
          <w:szCs w:val="24"/>
        </w:rPr>
        <w:t xml:space="preserve">следната </w:t>
      </w:r>
      <w:r w:rsidRPr="003007B4">
        <w:rPr>
          <w:sz w:val="24"/>
          <w:szCs w:val="24"/>
        </w:rPr>
        <w:t>формула:</w:t>
      </w:r>
    </w:p>
    <w:p w:rsidR="00C77F10" w:rsidRDefault="00C77F10" w:rsidP="00473579">
      <w:pPr>
        <w:ind w:firstLine="708"/>
        <w:jc w:val="both"/>
      </w:pPr>
    </w:p>
    <w:p w:rsidR="000719F0" w:rsidRPr="003007B4" w:rsidRDefault="000719F0" w:rsidP="00473579">
      <w:pPr>
        <w:ind w:firstLine="708"/>
        <w:jc w:val="both"/>
      </w:pPr>
      <w:r w:rsidRPr="003007B4">
        <w:t>Ц</w:t>
      </w:r>
      <w:r w:rsidR="00CA5C99" w:rsidRPr="003007B4">
        <w:t>1</w:t>
      </w:r>
      <w:r w:rsidRPr="003007B4">
        <w:t xml:space="preserve">  =  </w:t>
      </w:r>
      <w:r w:rsidRPr="003007B4">
        <w:rPr>
          <w:u w:val="single"/>
        </w:rPr>
        <w:t>C</w:t>
      </w:r>
      <w:r w:rsidR="00473579">
        <w:rPr>
          <w:u w:val="single"/>
        </w:rPr>
        <w:t>1</w:t>
      </w:r>
      <w:r w:rsidRPr="003007B4">
        <w:rPr>
          <w:u w:val="single"/>
        </w:rPr>
        <w:t>min</w:t>
      </w:r>
      <w:r w:rsidRPr="003007B4">
        <w:t xml:space="preserve"> х </w:t>
      </w:r>
      <w:r w:rsidRPr="004F5586">
        <w:t>100</w:t>
      </w:r>
    </w:p>
    <w:p w:rsidR="000719F0" w:rsidRPr="003007B4" w:rsidRDefault="00473579" w:rsidP="003007B4">
      <w:pPr>
        <w:jc w:val="both"/>
      </w:pPr>
      <w:r>
        <w:tab/>
      </w:r>
      <w:r>
        <w:tab/>
      </w:r>
      <w:r w:rsidR="000719F0" w:rsidRPr="003007B4">
        <w:t>C</w:t>
      </w:r>
      <w:r>
        <w:t>1</w:t>
      </w:r>
      <w:r w:rsidR="000719F0" w:rsidRPr="003007B4">
        <w:t xml:space="preserve"> к</w:t>
      </w:r>
    </w:p>
    <w:p w:rsidR="000719F0" w:rsidRPr="003007B4" w:rsidRDefault="000719F0" w:rsidP="003007B4">
      <w:pPr>
        <w:pStyle w:val="BodyTextIndent3"/>
        <w:tabs>
          <w:tab w:val="left" w:pos="0"/>
        </w:tabs>
        <w:spacing w:after="0"/>
        <w:ind w:left="0"/>
        <w:jc w:val="both"/>
        <w:rPr>
          <w:sz w:val="24"/>
          <w:szCs w:val="24"/>
        </w:rPr>
      </w:pPr>
      <w:r w:rsidRPr="003007B4">
        <w:rPr>
          <w:sz w:val="24"/>
          <w:szCs w:val="24"/>
        </w:rPr>
        <w:t xml:space="preserve">където: </w:t>
      </w:r>
    </w:p>
    <w:p w:rsidR="00807246" w:rsidRDefault="000719F0" w:rsidP="003007B4">
      <w:pPr>
        <w:pStyle w:val="BodyTextIndent3"/>
        <w:tabs>
          <w:tab w:val="left" w:pos="0"/>
        </w:tabs>
        <w:spacing w:after="0"/>
        <w:ind w:left="0"/>
        <w:jc w:val="both"/>
        <w:rPr>
          <w:sz w:val="24"/>
          <w:szCs w:val="24"/>
        </w:rPr>
      </w:pPr>
      <w:r w:rsidRPr="003007B4">
        <w:rPr>
          <w:sz w:val="24"/>
          <w:szCs w:val="24"/>
        </w:rPr>
        <w:tab/>
        <w:t>С</w:t>
      </w:r>
      <w:r w:rsidR="00473579">
        <w:rPr>
          <w:sz w:val="24"/>
          <w:szCs w:val="24"/>
        </w:rPr>
        <w:t>1</w:t>
      </w:r>
      <w:r w:rsidRPr="003007B4">
        <w:rPr>
          <w:sz w:val="24"/>
          <w:szCs w:val="24"/>
        </w:rPr>
        <w:t xml:space="preserve">min е най-ниската предложена месечна цена за </w:t>
      </w:r>
      <w:r w:rsidR="00E85CBC" w:rsidRPr="003007B4">
        <w:rPr>
          <w:sz w:val="24"/>
          <w:szCs w:val="24"/>
        </w:rPr>
        <w:t xml:space="preserve">комплекснопочистване на двете административни сгради на НИП, почистване </w:t>
      </w:r>
      <w:r w:rsidR="00E85CBC">
        <w:rPr>
          <w:sz w:val="24"/>
          <w:szCs w:val="24"/>
        </w:rPr>
        <w:t xml:space="preserve">(съобразно сезона и снегопочистване) </w:t>
      </w:r>
      <w:r w:rsidR="00E85CBC" w:rsidRPr="003007B4">
        <w:rPr>
          <w:sz w:val="24"/>
          <w:szCs w:val="24"/>
        </w:rPr>
        <w:t xml:space="preserve">на прилежащите към административните сгради тротоарни и дворни площи на НИП(включително и </w:t>
      </w:r>
      <w:r w:rsidR="00E85CBC" w:rsidRPr="0004042C">
        <w:rPr>
          <w:sz w:val="24"/>
          <w:szCs w:val="24"/>
        </w:rPr>
        <w:t>три</w:t>
      </w:r>
      <w:r w:rsidR="00E85CBC" w:rsidRPr="003007B4">
        <w:rPr>
          <w:sz w:val="24"/>
          <w:szCs w:val="24"/>
        </w:rPr>
        <w:t xml:space="preserve"> служебни паркоместа на ул. </w:t>
      </w:r>
      <w:r w:rsidR="00E85CBC">
        <w:rPr>
          <w:sz w:val="24"/>
          <w:szCs w:val="24"/>
        </w:rPr>
        <w:t>„</w:t>
      </w:r>
      <w:r w:rsidR="00E85CBC" w:rsidRPr="003007B4">
        <w:rPr>
          <w:sz w:val="24"/>
          <w:szCs w:val="24"/>
        </w:rPr>
        <w:t>Екзарх Йосиф</w:t>
      </w:r>
      <w:r w:rsidR="00E85CBC">
        <w:rPr>
          <w:sz w:val="24"/>
          <w:szCs w:val="24"/>
        </w:rPr>
        <w:t>“</w:t>
      </w:r>
      <w:r w:rsidR="00E85CBC" w:rsidRPr="003007B4">
        <w:rPr>
          <w:sz w:val="24"/>
          <w:szCs w:val="24"/>
        </w:rPr>
        <w:t>)</w:t>
      </w:r>
      <w:r w:rsidR="00E85CBC">
        <w:rPr>
          <w:sz w:val="24"/>
          <w:szCs w:val="24"/>
        </w:rPr>
        <w:t>, както и</w:t>
      </w:r>
      <w:r w:rsidR="00E85CBC" w:rsidRPr="003007B4">
        <w:rPr>
          <w:sz w:val="24"/>
          <w:szCs w:val="24"/>
        </w:rPr>
        <w:t xml:space="preserve"> за ежедневно зареждане с</w:t>
      </w:r>
      <w:r w:rsidR="00E85CBC">
        <w:rPr>
          <w:sz w:val="24"/>
          <w:szCs w:val="24"/>
        </w:rPr>
        <w:t>ъс санитарно-хигиенни</w:t>
      </w:r>
      <w:r w:rsidR="00E85CBC" w:rsidRPr="003007B4">
        <w:rPr>
          <w:sz w:val="24"/>
          <w:szCs w:val="24"/>
        </w:rPr>
        <w:t xml:space="preserve"> консумативи</w:t>
      </w:r>
      <w:r w:rsidR="00E85CBC">
        <w:rPr>
          <w:sz w:val="24"/>
          <w:szCs w:val="24"/>
        </w:rPr>
        <w:t>.</w:t>
      </w:r>
      <w:r w:rsidRPr="003007B4">
        <w:rPr>
          <w:sz w:val="24"/>
          <w:szCs w:val="24"/>
        </w:rPr>
        <w:tab/>
        <w:t>С</w:t>
      </w:r>
      <w:r w:rsidR="00473579">
        <w:rPr>
          <w:sz w:val="24"/>
          <w:szCs w:val="24"/>
        </w:rPr>
        <w:t>1</w:t>
      </w:r>
      <w:r w:rsidRPr="003007B4">
        <w:rPr>
          <w:sz w:val="24"/>
          <w:szCs w:val="24"/>
        </w:rPr>
        <w:t xml:space="preserve"> k е предложената от оценявания участник месечна цена за </w:t>
      </w:r>
      <w:r w:rsidR="00E85CBC" w:rsidRPr="003007B4">
        <w:rPr>
          <w:sz w:val="24"/>
          <w:szCs w:val="24"/>
        </w:rPr>
        <w:t xml:space="preserve">комплекснопочистване на двете административни сгради на НИП, почистване </w:t>
      </w:r>
      <w:r w:rsidR="00E85CBC">
        <w:rPr>
          <w:sz w:val="24"/>
          <w:szCs w:val="24"/>
        </w:rPr>
        <w:t xml:space="preserve">(съобразно сезона и снегопочистване) </w:t>
      </w:r>
      <w:r w:rsidR="00E85CBC" w:rsidRPr="003007B4">
        <w:rPr>
          <w:sz w:val="24"/>
          <w:szCs w:val="24"/>
        </w:rPr>
        <w:t xml:space="preserve">на прилежащите към административните сгради тротоарни и дворни площи на НИП(включително и </w:t>
      </w:r>
      <w:r w:rsidR="00E85CBC" w:rsidRPr="0004042C">
        <w:rPr>
          <w:sz w:val="24"/>
          <w:szCs w:val="24"/>
        </w:rPr>
        <w:t>три</w:t>
      </w:r>
      <w:r w:rsidR="00E85CBC" w:rsidRPr="003007B4">
        <w:rPr>
          <w:sz w:val="24"/>
          <w:szCs w:val="24"/>
        </w:rPr>
        <w:t xml:space="preserve"> служебни паркоместа на ул. </w:t>
      </w:r>
      <w:r w:rsidR="00E85CBC">
        <w:rPr>
          <w:sz w:val="24"/>
          <w:szCs w:val="24"/>
        </w:rPr>
        <w:t>„</w:t>
      </w:r>
      <w:r w:rsidR="00E85CBC" w:rsidRPr="003007B4">
        <w:rPr>
          <w:sz w:val="24"/>
          <w:szCs w:val="24"/>
        </w:rPr>
        <w:t>Екзарх Йосиф</w:t>
      </w:r>
      <w:r w:rsidR="00E85CBC">
        <w:rPr>
          <w:sz w:val="24"/>
          <w:szCs w:val="24"/>
        </w:rPr>
        <w:t>“</w:t>
      </w:r>
      <w:r w:rsidR="00E85CBC" w:rsidRPr="003007B4">
        <w:rPr>
          <w:sz w:val="24"/>
          <w:szCs w:val="24"/>
        </w:rPr>
        <w:t>)</w:t>
      </w:r>
      <w:r w:rsidR="00E85CBC">
        <w:rPr>
          <w:sz w:val="24"/>
          <w:szCs w:val="24"/>
        </w:rPr>
        <w:t>, както и</w:t>
      </w:r>
      <w:r w:rsidR="00E85CBC" w:rsidRPr="003007B4">
        <w:rPr>
          <w:sz w:val="24"/>
          <w:szCs w:val="24"/>
        </w:rPr>
        <w:t xml:space="preserve"> за ежедневно зареждане с</w:t>
      </w:r>
      <w:r w:rsidR="00E85CBC">
        <w:rPr>
          <w:sz w:val="24"/>
          <w:szCs w:val="24"/>
        </w:rPr>
        <w:t>ъс санитарно-хигиенни</w:t>
      </w:r>
      <w:r w:rsidR="00E85CBC" w:rsidRPr="003007B4">
        <w:rPr>
          <w:sz w:val="24"/>
          <w:szCs w:val="24"/>
        </w:rPr>
        <w:t xml:space="preserve"> консумативи</w:t>
      </w:r>
      <w:r w:rsidR="00E85CBC">
        <w:rPr>
          <w:sz w:val="24"/>
          <w:szCs w:val="24"/>
        </w:rPr>
        <w:t>.</w:t>
      </w:r>
      <w:r w:rsidR="00807246">
        <w:rPr>
          <w:sz w:val="24"/>
          <w:szCs w:val="24"/>
        </w:rPr>
        <w:t xml:space="preserve">В този показател се оценява предлаганата </w:t>
      </w:r>
      <w:r w:rsidR="006316E8">
        <w:rPr>
          <w:sz w:val="24"/>
          <w:szCs w:val="24"/>
        </w:rPr>
        <w:t xml:space="preserve">обща </w:t>
      </w:r>
      <w:r w:rsidR="00807246">
        <w:rPr>
          <w:sz w:val="24"/>
          <w:szCs w:val="24"/>
        </w:rPr>
        <w:t>месечна цена за следните дейности:</w:t>
      </w:r>
    </w:p>
    <w:p w:rsidR="00807246" w:rsidRPr="003007B4" w:rsidRDefault="00807246" w:rsidP="00807246">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3120"/>
        <w:gridCol w:w="1702"/>
        <w:gridCol w:w="831"/>
        <w:gridCol w:w="1438"/>
        <w:gridCol w:w="1949"/>
      </w:tblGrid>
      <w:tr w:rsidR="00807246" w:rsidRPr="003007B4" w:rsidTr="00955981">
        <w:trPr>
          <w:trHeight w:val="385"/>
        </w:trPr>
        <w:tc>
          <w:tcPr>
            <w:tcW w:w="1908" w:type="pct"/>
            <w:gridSpan w:val="2"/>
          </w:tcPr>
          <w:p w:rsidR="00807246" w:rsidRPr="003007B4" w:rsidRDefault="00807246" w:rsidP="00955981">
            <w:pPr>
              <w:jc w:val="both"/>
              <w:rPr>
                <w:b/>
              </w:rPr>
            </w:pPr>
            <w:r w:rsidRPr="003007B4">
              <w:rPr>
                <w:b/>
                <w:lang w:val="en-US"/>
              </w:rPr>
              <w:t>I</w:t>
            </w:r>
            <w:r w:rsidRPr="003007B4">
              <w:rPr>
                <w:b/>
              </w:rPr>
              <w:t>. Текущо почистване – ежедневно хигиенизиране</w:t>
            </w:r>
          </w:p>
        </w:tc>
        <w:tc>
          <w:tcPr>
            <w:tcW w:w="1323" w:type="pct"/>
            <w:gridSpan w:val="2"/>
          </w:tcPr>
          <w:p w:rsidR="00807246" w:rsidRPr="003007B4" w:rsidRDefault="00807246" w:rsidP="00955981">
            <w:pPr>
              <w:jc w:val="both"/>
            </w:pPr>
            <w:r w:rsidRPr="003007B4">
              <w:t>Мерна единица за количество/обем работа</w:t>
            </w:r>
          </w:p>
        </w:tc>
        <w:tc>
          <w:tcPr>
            <w:tcW w:w="751" w:type="pct"/>
          </w:tcPr>
          <w:p w:rsidR="00807246" w:rsidRPr="003007B4" w:rsidRDefault="00807246" w:rsidP="00955981">
            <w:pPr>
              <w:jc w:val="both"/>
            </w:pPr>
            <w:r w:rsidRPr="003007B4">
              <w:t>Количество</w:t>
            </w:r>
          </w:p>
        </w:tc>
        <w:tc>
          <w:tcPr>
            <w:tcW w:w="1018" w:type="pct"/>
          </w:tcPr>
          <w:p w:rsidR="00807246" w:rsidRPr="003007B4" w:rsidRDefault="00807246" w:rsidP="00955981">
            <w:pPr>
              <w:jc w:val="both"/>
            </w:pPr>
            <w:r w:rsidRPr="003007B4">
              <w:t>Периодичност</w:t>
            </w:r>
          </w:p>
        </w:tc>
      </w:tr>
      <w:tr w:rsidR="00807246" w:rsidRPr="003007B4" w:rsidTr="003036ED">
        <w:tc>
          <w:tcPr>
            <w:tcW w:w="278" w:type="pct"/>
            <w:vMerge w:val="restart"/>
            <w:vAlign w:val="center"/>
          </w:tcPr>
          <w:p w:rsidR="00807246" w:rsidRPr="003007B4" w:rsidRDefault="00807246" w:rsidP="00955981">
            <w:pPr>
              <w:jc w:val="both"/>
              <w:rPr>
                <w:b/>
              </w:rPr>
            </w:pPr>
            <w:r w:rsidRPr="003007B4">
              <w:rPr>
                <w:b/>
              </w:rPr>
              <w:t>1.</w:t>
            </w:r>
          </w:p>
        </w:tc>
        <w:tc>
          <w:tcPr>
            <w:tcW w:w="1630" w:type="pct"/>
            <w:vAlign w:val="bottom"/>
          </w:tcPr>
          <w:p w:rsidR="00807246" w:rsidRPr="003007B4" w:rsidRDefault="00807246" w:rsidP="00955981">
            <w:pPr>
              <w:jc w:val="both"/>
              <w:rPr>
                <w:rFonts w:eastAsia="Arial Unicode MS"/>
                <w:b/>
              </w:rPr>
            </w:pPr>
            <w:r w:rsidRPr="003007B4">
              <w:rPr>
                <w:rFonts w:eastAsia="Arial Unicode MS"/>
                <w:b/>
              </w:rPr>
              <w:t>Почистване на работни помещения, зали, коридори, фоайета, стълбища и прилежащи площи, което включва:</w:t>
            </w:r>
          </w:p>
        </w:tc>
        <w:tc>
          <w:tcPr>
            <w:tcW w:w="889" w:type="pct"/>
            <w:vAlign w:val="bottom"/>
          </w:tcPr>
          <w:p w:rsidR="00807246" w:rsidRPr="003007B4" w:rsidRDefault="00807246" w:rsidP="00955981">
            <w:pPr>
              <w:jc w:val="both"/>
              <w:rPr>
                <w:rFonts w:eastAsia="Arial Unicode MS"/>
              </w:rPr>
            </w:pPr>
          </w:p>
        </w:tc>
        <w:tc>
          <w:tcPr>
            <w:tcW w:w="434" w:type="pct"/>
            <w:vAlign w:val="bottom"/>
          </w:tcPr>
          <w:p w:rsidR="00807246" w:rsidRPr="003007B4" w:rsidRDefault="00807246" w:rsidP="00955981">
            <w:pPr>
              <w:jc w:val="both"/>
              <w:rPr>
                <w:rFonts w:eastAsia="Arial Unicode MS"/>
              </w:rPr>
            </w:pPr>
          </w:p>
        </w:tc>
        <w:tc>
          <w:tcPr>
            <w:tcW w:w="751" w:type="pct"/>
            <w:vAlign w:val="bottom"/>
          </w:tcPr>
          <w:p w:rsidR="00807246" w:rsidRPr="003007B4" w:rsidRDefault="00807246" w:rsidP="00955981">
            <w:pPr>
              <w:jc w:val="both"/>
              <w:rPr>
                <w:rFonts w:eastAsia="Arial Unicode MS"/>
              </w:rPr>
            </w:pPr>
          </w:p>
        </w:tc>
        <w:tc>
          <w:tcPr>
            <w:tcW w:w="1018" w:type="pct"/>
            <w:vAlign w:val="bottom"/>
          </w:tcPr>
          <w:p w:rsidR="00807246" w:rsidRPr="003007B4" w:rsidRDefault="00807246" w:rsidP="00955981">
            <w:pPr>
              <w:jc w:val="both"/>
              <w:rPr>
                <w:rFonts w:eastAsia="Arial Unicode MS"/>
              </w:rPr>
            </w:pPr>
          </w:p>
        </w:tc>
      </w:tr>
      <w:tr w:rsidR="003036ED" w:rsidRPr="003007B4" w:rsidTr="003036ED">
        <w:tc>
          <w:tcPr>
            <w:tcW w:w="278" w:type="pct"/>
            <w:vMerge/>
            <w:vAlign w:val="bottom"/>
          </w:tcPr>
          <w:p w:rsidR="003036ED" w:rsidRPr="003007B4" w:rsidRDefault="003036ED" w:rsidP="00955981">
            <w:pPr>
              <w:jc w:val="both"/>
            </w:pPr>
          </w:p>
        </w:tc>
        <w:tc>
          <w:tcPr>
            <w:tcW w:w="1630" w:type="pct"/>
            <w:vAlign w:val="bottom"/>
          </w:tcPr>
          <w:p w:rsidR="003036ED" w:rsidRPr="003007B4" w:rsidRDefault="003036ED" w:rsidP="00955981">
            <w:pPr>
              <w:jc w:val="both"/>
              <w:rPr>
                <w:rFonts w:eastAsia="Arial Unicode MS"/>
              </w:rPr>
            </w:pPr>
            <w:r w:rsidRPr="003007B4">
              <w:rPr>
                <w:rFonts w:eastAsia="Arial Unicode MS"/>
              </w:rPr>
              <w:t>1. Почистване, чрез влажно забърсване на твърди подови настилки /гранитогрес, ламиниран паркет, теракот/.</w:t>
            </w:r>
          </w:p>
        </w:tc>
        <w:tc>
          <w:tcPr>
            <w:tcW w:w="889" w:type="pct"/>
            <w:vAlign w:val="bottom"/>
          </w:tcPr>
          <w:p w:rsidR="003036ED" w:rsidRPr="003007B4" w:rsidRDefault="003036ED" w:rsidP="0022300C">
            <w:pPr>
              <w:jc w:val="both"/>
              <w:rPr>
                <w:rFonts w:eastAsia="Arial Unicode MS"/>
              </w:rPr>
            </w:pPr>
            <w:r w:rsidRPr="003007B4">
              <w:rPr>
                <w:rFonts w:eastAsia="Arial Unicode MS"/>
              </w:rPr>
              <w:t xml:space="preserve">38- Работни помещения </w:t>
            </w:r>
          </w:p>
          <w:p w:rsidR="003036ED" w:rsidRPr="003007B4" w:rsidRDefault="003036ED" w:rsidP="0022300C">
            <w:pPr>
              <w:jc w:val="both"/>
              <w:rPr>
                <w:rFonts w:eastAsia="Arial Unicode MS"/>
              </w:rPr>
            </w:pPr>
            <w:r w:rsidRPr="003007B4">
              <w:rPr>
                <w:rFonts w:eastAsia="Arial Unicode MS"/>
              </w:rPr>
              <w:t>9- зали</w:t>
            </w:r>
          </w:p>
          <w:p w:rsidR="003036ED" w:rsidRPr="003007B4" w:rsidRDefault="003036ED" w:rsidP="00955981">
            <w:pPr>
              <w:jc w:val="both"/>
              <w:rPr>
                <w:rFonts w:eastAsia="Arial Unicode MS"/>
              </w:rPr>
            </w:pPr>
          </w:p>
        </w:tc>
        <w:tc>
          <w:tcPr>
            <w:tcW w:w="434" w:type="pct"/>
            <w:vAlign w:val="bottom"/>
          </w:tcPr>
          <w:p w:rsidR="003036ED" w:rsidRPr="003007B4" w:rsidRDefault="003036ED" w:rsidP="00955981">
            <w:pPr>
              <w:jc w:val="both"/>
              <w:rPr>
                <w:rFonts w:eastAsia="Arial Unicode MS"/>
              </w:rPr>
            </w:pPr>
            <w:r w:rsidRPr="003007B4">
              <w:rPr>
                <w:rFonts w:eastAsia="Arial Unicode MS"/>
              </w:rPr>
              <w:t>Кв.м.</w:t>
            </w:r>
          </w:p>
        </w:tc>
        <w:tc>
          <w:tcPr>
            <w:tcW w:w="751" w:type="pct"/>
            <w:vAlign w:val="bottom"/>
          </w:tcPr>
          <w:p w:rsidR="003036ED" w:rsidRPr="003007B4" w:rsidRDefault="00513198" w:rsidP="00955981">
            <w:pPr>
              <w:jc w:val="both"/>
              <w:rPr>
                <w:rFonts w:eastAsia="Arial Unicode MS"/>
              </w:rPr>
            </w:pPr>
            <w:r>
              <w:rPr>
                <w:rFonts w:eastAsia="Arial Unicode MS"/>
              </w:rPr>
              <w:t>1550 кв.м.</w:t>
            </w:r>
          </w:p>
        </w:tc>
        <w:tc>
          <w:tcPr>
            <w:tcW w:w="1018" w:type="pct"/>
            <w:vAlign w:val="bottom"/>
          </w:tcPr>
          <w:p w:rsidR="003036ED" w:rsidRPr="003007B4" w:rsidRDefault="003036ED" w:rsidP="00955981">
            <w:pPr>
              <w:jc w:val="both"/>
              <w:rPr>
                <w:rFonts w:eastAsia="Arial Unicode MS"/>
              </w:rPr>
            </w:pPr>
            <w:r w:rsidRPr="003007B4">
              <w:rPr>
                <w:rFonts w:eastAsia="Arial Unicode MS"/>
              </w:rPr>
              <w:t>Ежедневно</w:t>
            </w:r>
          </w:p>
        </w:tc>
      </w:tr>
      <w:tr w:rsidR="003036ED" w:rsidRPr="003007B4" w:rsidTr="003036ED">
        <w:tc>
          <w:tcPr>
            <w:tcW w:w="278" w:type="pct"/>
            <w:vMerge/>
            <w:vAlign w:val="bottom"/>
          </w:tcPr>
          <w:p w:rsidR="003036ED" w:rsidRPr="003007B4" w:rsidRDefault="003036ED" w:rsidP="00955981">
            <w:pPr>
              <w:jc w:val="both"/>
            </w:pPr>
          </w:p>
        </w:tc>
        <w:tc>
          <w:tcPr>
            <w:tcW w:w="1630" w:type="pct"/>
            <w:vAlign w:val="bottom"/>
          </w:tcPr>
          <w:p w:rsidR="003036ED" w:rsidRPr="003007B4" w:rsidRDefault="003036ED" w:rsidP="00955981">
            <w:pPr>
              <w:jc w:val="both"/>
              <w:rPr>
                <w:rFonts w:eastAsia="Arial Unicode MS"/>
              </w:rPr>
            </w:pPr>
            <w:r w:rsidRPr="003007B4">
              <w:rPr>
                <w:rFonts w:eastAsia="Arial Unicode MS"/>
              </w:rPr>
              <w:t>2. Изхвърляне на и почистване на кошове, включително поставяне на торби за смет в работните помещения и зали.</w:t>
            </w:r>
          </w:p>
        </w:tc>
        <w:tc>
          <w:tcPr>
            <w:tcW w:w="889" w:type="pct"/>
            <w:vAlign w:val="bottom"/>
          </w:tcPr>
          <w:p w:rsidR="003036ED" w:rsidRPr="003007B4" w:rsidRDefault="003036ED" w:rsidP="0022300C">
            <w:pPr>
              <w:jc w:val="both"/>
              <w:rPr>
                <w:rFonts w:eastAsia="Arial Unicode MS"/>
              </w:rPr>
            </w:pPr>
            <w:r w:rsidRPr="003007B4">
              <w:rPr>
                <w:rFonts w:eastAsia="Arial Unicode MS"/>
              </w:rPr>
              <w:t xml:space="preserve">38- Работни помещения </w:t>
            </w:r>
          </w:p>
          <w:p w:rsidR="003036ED" w:rsidRPr="003007B4" w:rsidRDefault="003036ED" w:rsidP="0022300C">
            <w:pPr>
              <w:jc w:val="both"/>
              <w:rPr>
                <w:rFonts w:eastAsia="Arial Unicode MS"/>
              </w:rPr>
            </w:pPr>
            <w:r w:rsidRPr="003007B4">
              <w:rPr>
                <w:rFonts w:eastAsia="Arial Unicode MS"/>
              </w:rPr>
              <w:t>9- зали</w:t>
            </w:r>
          </w:p>
          <w:p w:rsidR="003036ED" w:rsidRPr="003007B4" w:rsidRDefault="003036ED" w:rsidP="00955981">
            <w:pPr>
              <w:jc w:val="both"/>
              <w:rPr>
                <w:rFonts w:eastAsia="Arial Unicode MS"/>
              </w:rPr>
            </w:pPr>
          </w:p>
        </w:tc>
        <w:tc>
          <w:tcPr>
            <w:tcW w:w="434" w:type="pct"/>
            <w:vAlign w:val="bottom"/>
          </w:tcPr>
          <w:p w:rsidR="003036ED" w:rsidRPr="003007B4" w:rsidRDefault="003036ED" w:rsidP="00955981">
            <w:pPr>
              <w:jc w:val="both"/>
              <w:rPr>
                <w:rFonts w:eastAsia="Arial Unicode MS"/>
              </w:rPr>
            </w:pPr>
            <w:r w:rsidRPr="003007B4">
              <w:rPr>
                <w:rFonts w:eastAsia="Arial Unicode MS"/>
              </w:rPr>
              <w:t>Кв.м.</w:t>
            </w:r>
          </w:p>
        </w:tc>
        <w:tc>
          <w:tcPr>
            <w:tcW w:w="751" w:type="pct"/>
            <w:vAlign w:val="bottom"/>
          </w:tcPr>
          <w:p w:rsidR="003036ED" w:rsidRPr="003007B4" w:rsidRDefault="00513198" w:rsidP="00955981">
            <w:pPr>
              <w:jc w:val="both"/>
              <w:rPr>
                <w:rFonts w:eastAsia="Arial Unicode MS"/>
              </w:rPr>
            </w:pPr>
            <w:r>
              <w:rPr>
                <w:rFonts w:eastAsia="Arial Unicode MS"/>
              </w:rPr>
              <w:t>1550 кв.м.</w:t>
            </w:r>
          </w:p>
        </w:tc>
        <w:tc>
          <w:tcPr>
            <w:tcW w:w="1018" w:type="pct"/>
            <w:vAlign w:val="bottom"/>
          </w:tcPr>
          <w:p w:rsidR="003036ED" w:rsidRPr="003007B4" w:rsidRDefault="003036ED" w:rsidP="00955981">
            <w:pPr>
              <w:jc w:val="both"/>
              <w:rPr>
                <w:rFonts w:eastAsia="Arial Unicode MS"/>
              </w:rPr>
            </w:pPr>
            <w:r w:rsidRPr="003007B4">
              <w:rPr>
                <w:rFonts w:eastAsia="Arial Unicode MS"/>
              </w:rPr>
              <w:t>Ежедневно</w:t>
            </w:r>
          </w:p>
        </w:tc>
      </w:tr>
      <w:tr w:rsidR="003036ED" w:rsidRPr="003007B4" w:rsidTr="003036ED">
        <w:tc>
          <w:tcPr>
            <w:tcW w:w="278" w:type="pct"/>
            <w:vMerge/>
            <w:vAlign w:val="bottom"/>
          </w:tcPr>
          <w:p w:rsidR="003036ED" w:rsidRPr="003007B4" w:rsidRDefault="003036ED" w:rsidP="00955981">
            <w:pPr>
              <w:jc w:val="both"/>
            </w:pPr>
          </w:p>
        </w:tc>
        <w:tc>
          <w:tcPr>
            <w:tcW w:w="1630" w:type="pct"/>
            <w:vAlign w:val="bottom"/>
          </w:tcPr>
          <w:p w:rsidR="003036ED" w:rsidRPr="003007B4" w:rsidRDefault="003036ED" w:rsidP="00955981">
            <w:pPr>
              <w:jc w:val="both"/>
              <w:rPr>
                <w:rFonts w:eastAsia="Arial Unicode MS"/>
              </w:rPr>
            </w:pPr>
            <w:r w:rsidRPr="003007B4">
              <w:rPr>
                <w:rFonts w:eastAsia="Arial Unicode MS"/>
              </w:rPr>
              <w:t>3. Почистване на прах върху работни бюра, маси, шкафове, врати, первази, рафтове, ел. ключове в работните помещения и зали.</w:t>
            </w:r>
          </w:p>
        </w:tc>
        <w:tc>
          <w:tcPr>
            <w:tcW w:w="889" w:type="pct"/>
            <w:vAlign w:val="bottom"/>
          </w:tcPr>
          <w:p w:rsidR="003036ED" w:rsidRPr="003007B4" w:rsidRDefault="003036ED" w:rsidP="0022300C">
            <w:pPr>
              <w:jc w:val="both"/>
              <w:rPr>
                <w:rFonts w:eastAsia="Arial Unicode MS"/>
              </w:rPr>
            </w:pPr>
            <w:r w:rsidRPr="003007B4">
              <w:rPr>
                <w:rFonts w:eastAsia="Arial Unicode MS"/>
              </w:rPr>
              <w:t xml:space="preserve">38- Работни помещения </w:t>
            </w:r>
          </w:p>
          <w:p w:rsidR="003036ED" w:rsidRPr="003007B4" w:rsidRDefault="003036ED" w:rsidP="0022300C">
            <w:pPr>
              <w:jc w:val="both"/>
              <w:rPr>
                <w:rFonts w:eastAsia="Arial Unicode MS"/>
              </w:rPr>
            </w:pPr>
            <w:r w:rsidRPr="003007B4">
              <w:rPr>
                <w:rFonts w:eastAsia="Arial Unicode MS"/>
              </w:rPr>
              <w:t>9- зали</w:t>
            </w:r>
          </w:p>
          <w:p w:rsidR="003036ED" w:rsidRPr="003007B4" w:rsidRDefault="003036ED" w:rsidP="00955981">
            <w:pPr>
              <w:jc w:val="both"/>
              <w:rPr>
                <w:rFonts w:eastAsia="Arial Unicode MS"/>
              </w:rPr>
            </w:pPr>
          </w:p>
        </w:tc>
        <w:tc>
          <w:tcPr>
            <w:tcW w:w="434" w:type="pct"/>
            <w:vAlign w:val="bottom"/>
          </w:tcPr>
          <w:p w:rsidR="003036ED" w:rsidRPr="003007B4" w:rsidRDefault="003036ED" w:rsidP="00955981">
            <w:pPr>
              <w:jc w:val="both"/>
              <w:rPr>
                <w:rFonts w:eastAsia="Arial Unicode MS"/>
              </w:rPr>
            </w:pPr>
            <w:r w:rsidRPr="003007B4">
              <w:rPr>
                <w:rFonts w:eastAsia="Arial Unicode MS"/>
              </w:rPr>
              <w:t>Кв.м.</w:t>
            </w:r>
          </w:p>
        </w:tc>
        <w:tc>
          <w:tcPr>
            <w:tcW w:w="751" w:type="pct"/>
            <w:vAlign w:val="bottom"/>
          </w:tcPr>
          <w:p w:rsidR="003036ED" w:rsidRPr="003007B4" w:rsidRDefault="00513198" w:rsidP="00955981">
            <w:pPr>
              <w:jc w:val="both"/>
              <w:rPr>
                <w:rFonts w:eastAsia="Arial Unicode MS"/>
              </w:rPr>
            </w:pPr>
            <w:r>
              <w:rPr>
                <w:rFonts w:eastAsia="Arial Unicode MS"/>
              </w:rPr>
              <w:t>1550 кв.м.</w:t>
            </w:r>
          </w:p>
        </w:tc>
        <w:tc>
          <w:tcPr>
            <w:tcW w:w="1018" w:type="pct"/>
            <w:vAlign w:val="bottom"/>
          </w:tcPr>
          <w:p w:rsidR="003036ED" w:rsidRPr="003007B4" w:rsidRDefault="003036ED" w:rsidP="00955981">
            <w:pPr>
              <w:jc w:val="both"/>
              <w:rPr>
                <w:rFonts w:eastAsia="Arial Unicode MS"/>
              </w:rPr>
            </w:pPr>
            <w:r w:rsidRPr="003007B4">
              <w:rPr>
                <w:rFonts w:eastAsia="Arial Unicode MS"/>
              </w:rPr>
              <w:t xml:space="preserve">Ежедневно </w:t>
            </w:r>
          </w:p>
        </w:tc>
      </w:tr>
      <w:tr w:rsidR="003036ED" w:rsidRPr="003007B4" w:rsidTr="003036ED">
        <w:tc>
          <w:tcPr>
            <w:tcW w:w="278" w:type="pct"/>
            <w:vMerge/>
            <w:vAlign w:val="bottom"/>
          </w:tcPr>
          <w:p w:rsidR="003036ED" w:rsidRPr="003007B4" w:rsidRDefault="003036ED" w:rsidP="00955981">
            <w:pPr>
              <w:jc w:val="both"/>
            </w:pPr>
          </w:p>
        </w:tc>
        <w:tc>
          <w:tcPr>
            <w:tcW w:w="1630" w:type="pct"/>
            <w:vAlign w:val="bottom"/>
          </w:tcPr>
          <w:p w:rsidR="003036ED" w:rsidRPr="003007B4" w:rsidRDefault="003036ED" w:rsidP="00955981">
            <w:pPr>
              <w:jc w:val="both"/>
              <w:rPr>
                <w:rFonts w:eastAsia="Arial Unicode MS"/>
              </w:rPr>
            </w:pPr>
            <w:r w:rsidRPr="003007B4">
              <w:rPr>
                <w:rFonts w:eastAsia="Arial Unicode MS"/>
              </w:rPr>
              <w:t>4. Ръчно измитане и измиване на твърди подови настилки п</w:t>
            </w:r>
            <w:r>
              <w:rPr>
                <w:rFonts w:eastAsia="Arial Unicode MS"/>
              </w:rPr>
              <w:t>о коридори, стълбища и фоайета (гранитогрес, теракот)</w:t>
            </w:r>
          </w:p>
        </w:tc>
        <w:tc>
          <w:tcPr>
            <w:tcW w:w="889" w:type="pct"/>
            <w:vAlign w:val="bottom"/>
          </w:tcPr>
          <w:p w:rsidR="003036ED" w:rsidRPr="003007B4" w:rsidRDefault="003036ED" w:rsidP="00955981">
            <w:pPr>
              <w:jc w:val="both"/>
              <w:rPr>
                <w:rFonts w:eastAsia="Arial Unicode MS"/>
              </w:rPr>
            </w:pPr>
            <w:r w:rsidRPr="003007B4">
              <w:rPr>
                <w:rFonts w:eastAsia="Arial Unicode MS"/>
              </w:rPr>
              <w:t>коридори, стълбища и фоайета</w:t>
            </w:r>
          </w:p>
        </w:tc>
        <w:tc>
          <w:tcPr>
            <w:tcW w:w="434" w:type="pct"/>
            <w:vAlign w:val="bottom"/>
          </w:tcPr>
          <w:p w:rsidR="003036ED" w:rsidRPr="003007B4" w:rsidRDefault="003036ED" w:rsidP="00955981">
            <w:pPr>
              <w:jc w:val="both"/>
              <w:rPr>
                <w:rFonts w:eastAsia="Arial Unicode MS"/>
              </w:rPr>
            </w:pPr>
            <w:r w:rsidRPr="003007B4">
              <w:rPr>
                <w:rFonts w:eastAsia="Arial Unicode MS"/>
              </w:rPr>
              <w:t>Кв.м.</w:t>
            </w:r>
          </w:p>
        </w:tc>
        <w:tc>
          <w:tcPr>
            <w:tcW w:w="751" w:type="pct"/>
            <w:vAlign w:val="bottom"/>
          </w:tcPr>
          <w:p w:rsidR="003036ED" w:rsidRPr="003007B4" w:rsidRDefault="003036ED" w:rsidP="00955981">
            <w:pPr>
              <w:jc w:val="both"/>
              <w:rPr>
                <w:rFonts w:eastAsia="Arial Unicode MS"/>
              </w:rPr>
            </w:pPr>
            <w:r w:rsidRPr="003007B4">
              <w:rPr>
                <w:rFonts w:eastAsia="Arial Unicode MS"/>
              </w:rPr>
              <w:t>400 кв.м.</w:t>
            </w:r>
          </w:p>
        </w:tc>
        <w:tc>
          <w:tcPr>
            <w:tcW w:w="1018" w:type="pct"/>
            <w:vAlign w:val="bottom"/>
          </w:tcPr>
          <w:p w:rsidR="003036ED" w:rsidRPr="003007B4" w:rsidRDefault="003036ED" w:rsidP="00955981">
            <w:pPr>
              <w:jc w:val="both"/>
              <w:rPr>
                <w:rFonts w:eastAsia="Arial Unicode MS"/>
              </w:rPr>
            </w:pPr>
            <w:r w:rsidRPr="003007B4">
              <w:rPr>
                <w:rFonts w:eastAsia="Arial Unicode MS"/>
              </w:rPr>
              <w:t xml:space="preserve">Ежедневно </w:t>
            </w:r>
          </w:p>
        </w:tc>
      </w:tr>
      <w:tr w:rsidR="003036ED" w:rsidRPr="003007B4" w:rsidTr="003036ED">
        <w:tc>
          <w:tcPr>
            <w:tcW w:w="278" w:type="pct"/>
            <w:vMerge/>
            <w:vAlign w:val="bottom"/>
          </w:tcPr>
          <w:p w:rsidR="003036ED" w:rsidRPr="003007B4" w:rsidRDefault="003036ED" w:rsidP="00955981">
            <w:pPr>
              <w:jc w:val="both"/>
            </w:pPr>
          </w:p>
        </w:tc>
        <w:tc>
          <w:tcPr>
            <w:tcW w:w="1630" w:type="pct"/>
            <w:vAlign w:val="bottom"/>
          </w:tcPr>
          <w:p w:rsidR="003036ED" w:rsidRPr="003007B4" w:rsidRDefault="003036ED" w:rsidP="00955981">
            <w:pPr>
              <w:jc w:val="both"/>
              <w:rPr>
                <w:rFonts w:eastAsia="Arial Unicode MS"/>
              </w:rPr>
            </w:pPr>
            <w:r w:rsidRPr="003007B4">
              <w:rPr>
                <w:rFonts w:eastAsia="Arial Unicode MS"/>
              </w:rPr>
              <w:t>5. Почистване на асансьор – влажно забърсване на под и стени.</w:t>
            </w:r>
          </w:p>
        </w:tc>
        <w:tc>
          <w:tcPr>
            <w:tcW w:w="889" w:type="pct"/>
            <w:vAlign w:val="bottom"/>
          </w:tcPr>
          <w:p w:rsidR="003036ED" w:rsidRPr="003007B4" w:rsidRDefault="003036ED" w:rsidP="00955981">
            <w:pPr>
              <w:jc w:val="both"/>
              <w:rPr>
                <w:rFonts w:eastAsia="Arial Unicode MS"/>
              </w:rPr>
            </w:pPr>
            <w:r w:rsidRPr="003007B4">
              <w:rPr>
                <w:rFonts w:eastAsia="Arial Unicode MS"/>
              </w:rPr>
              <w:t>1 брой асансьор</w:t>
            </w:r>
          </w:p>
        </w:tc>
        <w:tc>
          <w:tcPr>
            <w:tcW w:w="434" w:type="pct"/>
            <w:vAlign w:val="bottom"/>
          </w:tcPr>
          <w:p w:rsidR="003036ED" w:rsidRPr="003007B4" w:rsidRDefault="003036ED" w:rsidP="00955981">
            <w:pPr>
              <w:jc w:val="both"/>
              <w:rPr>
                <w:rFonts w:eastAsia="Arial Unicode MS"/>
              </w:rPr>
            </w:pPr>
            <w:r w:rsidRPr="003007B4">
              <w:rPr>
                <w:rFonts w:eastAsia="Arial Unicode MS"/>
              </w:rPr>
              <w:t xml:space="preserve">Кв. м. </w:t>
            </w:r>
          </w:p>
        </w:tc>
        <w:tc>
          <w:tcPr>
            <w:tcW w:w="751" w:type="pct"/>
            <w:vAlign w:val="bottom"/>
          </w:tcPr>
          <w:p w:rsidR="003036ED" w:rsidRPr="003007B4" w:rsidRDefault="003036ED" w:rsidP="00955981">
            <w:pPr>
              <w:jc w:val="both"/>
              <w:rPr>
                <w:rFonts w:eastAsia="Arial Unicode MS"/>
              </w:rPr>
            </w:pPr>
          </w:p>
        </w:tc>
        <w:tc>
          <w:tcPr>
            <w:tcW w:w="1018" w:type="pct"/>
            <w:vAlign w:val="bottom"/>
          </w:tcPr>
          <w:p w:rsidR="003036ED" w:rsidRPr="003007B4" w:rsidRDefault="003036ED" w:rsidP="00955981">
            <w:pPr>
              <w:jc w:val="both"/>
              <w:rPr>
                <w:rFonts w:eastAsia="Arial Unicode MS"/>
              </w:rPr>
            </w:pPr>
            <w:r w:rsidRPr="003007B4">
              <w:rPr>
                <w:rFonts w:eastAsia="Arial Unicode MS"/>
              </w:rPr>
              <w:t>Ежедневно</w:t>
            </w:r>
          </w:p>
        </w:tc>
      </w:tr>
      <w:tr w:rsidR="00513198" w:rsidRPr="003007B4" w:rsidTr="00500F57">
        <w:tc>
          <w:tcPr>
            <w:tcW w:w="278" w:type="pct"/>
            <w:vMerge/>
            <w:vAlign w:val="bottom"/>
          </w:tcPr>
          <w:p w:rsidR="00513198" w:rsidRPr="003007B4" w:rsidRDefault="00513198" w:rsidP="00955981">
            <w:pPr>
              <w:jc w:val="both"/>
            </w:pPr>
          </w:p>
        </w:tc>
        <w:tc>
          <w:tcPr>
            <w:tcW w:w="1630" w:type="pct"/>
          </w:tcPr>
          <w:p w:rsidR="00513198" w:rsidRPr="003007B4" w:rsidRDefault="00513198" w:rsidP="00955981">
            <w:pPr>
              <w:jc w:val="both"/>
              <w:rPr>
                <w:rFonts w:eastAsia="Arial Unicode MS"/>
              </w:rPr>
            </w:pPr>
            <w:r w:rsidRPr="003007B4">
              <w:rPr>
                <w:rFonts w:eastAsia="Arial Unicode MS"/>
              </w:rPr>
              <w:t>6. Ръчно измитане и оборка на общи и прилежащи части на сградите.</w:t>
            </w:r>
            <w:r>
              <w:rPr>
                <w:rFonts w:eastAsia="Arial Unicode MS"/>
              </w:rPr>
              <w:t xml:space="preserve"> /осъществява се според сезона/ </w:t>
            </w:r>
          </w:p>
        </w:tc>
        <w:tc>
          <w:tcPr>
            <w:tcW w:w="889" w:type="pct"/>
            <w:vAlign w:val="bottom"/>
          </w:tcPr>
          <w:p w:rsidR="00513198" w:rsidRPr="003007B4" w:rsidRDefault="00513198" w:rsidP="008A2FAF">
            <w:pPr>
              <w:jc w:val="both"/>
              <w:rPr>
                <w:rFonts w:eastAsia="Arial Unicode MS"/>
              </w:rPr>
            </w:pPr>
            <w:r w:rsidRPr="003007B4">
              <w:rPr>
                <w:rFonts w:eastAsia="Arial Unicode MS"/>
              </w:rPr>
              <w:t xml:space="preserve">1. тротоари – 2 броя </w:t>
            </w:r>
            <w:r>
              <w:rPr>
                <w:rFonts w:eastAsia="Arial Unicode MS"/>
              </w:rPr>
              <w:t xml:space="preserve">– 110 кв.м. </w:t>
            </w:r>
          </w:p>
          <w:p w:rsidR="00513198" w:rsidRPr="003007B4" w:rsidRDefault="00513198" w:rsidP="008A2FAF">
            <w:pPr>
              <w:jc w:val="both"/>
              <w:rPr>
                <w:rFonts w:eastAsia="Arial Unicode MS"/>
              </w:rPr>
            </w:pPr>
            <w:r w:rsidRPr="003007B4">
              <w:rPr>
                <w:rFonts w:eastAsia="Arial Unicode MS"/>
              </w:rPr>
              <w:t xml:space="preserve">2. Дворно място с обща площ: </w:t>
            </w:r>
            <w:r>
              <w:rPr>
                <w:rFonts w:eastAsia="Arial Unicode MS"/>
              </w:rPr>
              <w:t>1 100</w:t>
            </w:r>
            <w:r w:rsidRPr="00AC67DC">
              <w:rPr>
                <w:rFonts w:eastAsia="Arial Unicode MS"/>
              </w:rPr>
              <w:t>кв.м</w:t>
            </w:r>
          </w:p>
        </w:tc>
        <w:tc>
          <w:tcPr>
            <w:tcW w:w="434" w:type="pct"/>
            <w:vAlign w:val="bottom"/>
          </w:tcPr>
          <w:p w:rsidR="00513198" w:rsidRPr="003007B4" w:rsidRDefault="00513198" w:rsidP="00955981">
            <w:pPr>
              <w:jc w:val="both"/>
              <w:rPr>
                <w:rFonts w:eastAsia="Arial Unicode MS"/>
              </w:rPr>
            </w:pPr>
            <w:r w:rsidRPr="003007B4">
              <w:rPr>
                <w:rFonts w:eastAsia="Arial Unicode MS"/>
              </w:rPr>
              <w:t>Кв. м.</w:t>
            </w:r>
          </w:p>
        </w:tc>
        <w:tc>
          <w:tcPr>
            <w:tcW w:w="751" w:type="pct"/>
            <w:vAlign w:val="bottom"/>
          </w:tcPr>
          <w:p w:rsidR="00513198" w:rsidRPr="003007B4" w:rsidRDefault="00513198" w:rsidP="008A2FAF">
            <w:pPr>
              <w:jc w:val="both"/>
              <w:rPr>
                <w:rFonts w:eastAsia="Arial Unicode MS"/>
              </w:rPr>
            </w:pPr>
            <w:r w:rsidRPr="003007B4">
              <w:rPr>
                <w:rFonts w:eastAsia="Arial Unicode MS"/>
              </w:rPr>
              <w:t xml:space="preserve">обща площ </w:t>
            </w:r>
            <w:r>
              <w:rPr>
                <w:rFonts w:eastAsia="Arial Unicode MS"/>
              </w:rPr>
              <w:t>1210</w:t>
            </w:r>
            <w:r w:rsidRPr="003007B4">
              <w:rPr>
                <w:rFonts w:eastAsia="Arial Unicode MS"/>
              </w:rPr>
              <w:t>кв.м</w:t>
            </w:r>
          </w:p>
          <w:p w:rsidR="00513198" w:rsidRPr="003007B4" w:rsidRDefault="00513198" w:rsidP="008A2FAF">
            <w:pPr>
              <w:jc w:val="both"/>
              <w:rPr>
                <w:rFonts w:eastAsia="Arial Unicode MS"/>
              </w:rPr>
            </w:pPr>
          </w:p>
        </w:tc>
        <w:tc>
          <w:tcPr>
            <w:tcW w:w="1018" w:type="pct"/>
            <w:vAlign w:val="bottom"/>
          </w:tcPr>
          <w:p w:rsidR="00513198" w:rsidRPr="003007B4" w:rsidRDefault="00513198" w:rsidP="00955981">
            <w:pPr>
              <w:jc w:val="both"/>
              <w:rPr>
                <w:rFonts w:eastAsia="Arial Unicode MS"/>
              </w:rPr>
            </w:pPr>
            <w:r w:rsidRPr="003007B4">
              <w:rPr>
                <w:rFonts w:eastAsia="Arial Unicode MS"/>
              </w:rPr>
              <w:t xml:space="preserve">Ежедневно </w:t>
            </w:r>
          </w:p>
        </w:tc>
      </w:tr>
      <w:tr w:rsidR="003036ED" w:rsidRPr="003007B4" w:rsidTr="00500F57">
        <w:tc>
          <w:tcPr>
            <w:tcW w:w="278" w:type="pct"/>
            <w:vAlign w:val="bottom"/>
          </w:tcPr>
          <w:p w:rsidR="003036ED" w:rsidRPr="003007B4" w:rsidRDefault="003036ED" w:rsidP="00955981">
            <w:pPr>
              <w:jc w:val="both"/>
            </w:pPr>
          </w:p>
        </w:tc>
        <w:tc>
          <w:tcPr>
            <w:tcW w:w="1630" w:type="pct"/>
            <w:vAlign w:val="bottom"/>
          </w:tcPr>
          <w:p w:rsidR="003036ED" w:rsidRPr="003007B4" w:rsidRDefault="003036ED" w:rsidP="00955981">
            <w:pPr>
              <w:jc w:val="both"/>
              <w:rPr>
                <w:rFonts w:eastAsia="Arial Unicode MS"/>
              </w:rPr>
            </w:pPr>
            <w:r w:rsidRPr="003007B4">
              <w:rPr>
                <w:rFonts w:eastAsia="Arial Unicode MS"/>
              </w:rPr>
              <w:t>7. Изхвърляне и почистване на битов отпадък от кофи и пепелници, поставени в дворните площи.</w:t>
            </w:r>
          </w:p>
        </w:tc>
        <w:tc>
          <w:tcPr>
            <w:tcW w:w="889" w:type="pct"/>
          </w:tcPr>
          <w:p w:rsidR="003036ED" w:rsidRPr="003007B4" w:rsidRDefault="003036ED" w:rsidP="00955981">
            <w:pPr>
              <w:jc w:val="both"/>
              <w:rPr>
                <w:rFonts w:eastAsia="Arial Unicode MS"/>
              </w:rPr>
            </w:pPr>
            <w:r w:rsidRPr="003007B4">
              <w:rPr>
                <w:rFonts w:eastAsia="Arial Unicode MS"/>
              </w:rPr>
              <w:t>7 броя</w:t>
            </w:r>
          </w:p>
        </w:tc>
        <w:tc>
          <w:tcPr>
            <w:tcW w:w="434" w:type="pct"/>
          </w:tcPr>
          <w:p w:rsidR="003036ED" w:rsidRPr="003007B4" w:rsidRDefault="003036ED" w:rsidP="00955981">
            <w:pPr>
              <w:jc w:val="both"/>
              <w:rPr>
                <w:rFonts w:eastAsia="Arial Unicode MS"/>
              </w:rPr>
            </w:pPr>
          </w:p>
        </w:tc>
        <w:tc>
          <w:tcPr>
            <w:tcW w:w="751" w:type="pct"/>
          </w:tcPr>
          <w:p w:rsidR="003036ED" w:rsidRPr="003007B4" w:rsidRDefault="003036ED" w:rsidP="00955981">
            <w:pPr>
              <w:jc w:val="both"/>
              <w:rPr>
                <w:rFonts w:eastAsia="Arial Unicode MS"/>
              </w:rPr>
            </w:pPr>
          </w:p>
        </w:tc>
        <w:tc>
          <w:tcPr>
            <w:tcW w:w="1018" w:type="pct"/>
          </w:tcPr>
          <w:p w:rsidR="003036ED" w:rsidRPr="003007B4" w:rsidRDefault="003036ED" w:rsidP="00955981">
            <w:pPr>
              <w:jc w:val="both"/>
              <w:rPr>
                <w:rFonts w:eastAsia="Arial Unicode MS"/>
              </w:rPr>
            </w:pPr>
            <w:r w:rsidRPr="003007B4">
              <w:rPr>
                <w:rFonts w:eastAsia="Arial Unicode MS"/>
              </w:rPr>
              <w:t>Ежедневно</w:t>
            </w:r>
          </w:p>
        </w:tc>
      </w:tr>
      <w:tr w:rsidR="00807246" w:rsidRPr="003007B4" w:rsidTr="003036ED">
        <w:tc>
          <w:tcPr>
            <w:tcW w:w="278" w:type="pct"/>
            <w:vMerge w:val="restart"/>
            <w:vAlign w:val="center"/>
          </w:tcPr>
          <w:p w:rsidR="00807246" w:rsidRPr="003007B4" w:rsidRDefault="00807246" w:rsidP="00955981">
            <w:pPr>
              <w:jc w:val="both"/>
              <w:rPr>
                <w:b/>
              </w:rPr>
            </w:pPr>
            <w:r w:rsidRPr="003007B4">
              <w:rPr>
                <w:b/>
              </w:rPr>
              <w:t>2.</w:t>
            </w:r>
          </w:p>
        </w:tc>
        <w:tc>
          <w:tcPr>
            <w:tcW w:w="1630" w:type="pct"/>
            <w:vAlign w:val="bottom"/>
          </w:tcPr>
          <w:p w:rsidR="00807246" w:rsidRPr="003007B4" w:rsidRDefault="00807246" w:rsidP="00955981">
            <w:pPr>
              <w:jc w:val="both"/>
              <w:rPr>
                <w:rFonts w:eastAsia="Arial Unicode MS"/>
                <w:b/>
              </w:rPr>
            </w:pPr>
            <w:r w:rsidRPr="003007B4">
              <w:rPr>
                <w:rFonts w:eastAsia="Arial Unicode MS"/>
                <w:b/>
              </w:rPr>
              <w:t>Почистване и хигиенизиране на сервизни помещения.</w:t>
            </w:r>
          </w:p>
        </w:tc>
        <w:tc>
          <w:tcPr>
            <w:tcW w:w="889" w:type="pct"/>
            <w:vAlign w:val="bottom"/>
          </w:tcPr>
          <w:p w:rsidR="00807246" w:rsidRPr="003007B4" w:rsidRDefault="00807246" w:rsidP="00955981">
            <w:pPr>
              <w:jc w:val="both"/>
              <w:rPr>
                <w:rFonts w:eastAsia="Arial Unicode MS"/>
              </w:rPr>
            </w:pPr>
          </w:p>
        </w:tc>
        <w:tc>
          <w:tcPr>
            <w:tcW w:w="434" w:type="pct"/>
            <w:vAlign w:val="bottom"/>
          </w:tcPr>
          <w:p w:rsidR="00807246" w:rsidRPr="003007B4" w:rsidRDefault="00807246" w:rsidP="00955981">
            <w:pPr>
              <w:jc w:val="both"/>
              <w:rPr>
                <w:rFonts w:eastAsia="Arial Unicode MS"/>
              </w:rPr>
            </w:pPr>
          </w:p>
        </w:tc>
        <w:tc>
          <w:tcPr>
            <w:tcW w:w="751" w:type="pct"/>
            <w:vAlign w:val="bottom"/>
          </w:tcPr>
          <w:p w:rsidR="00807246" w:rsidRPr="003007B4" w:rsidRDefault="00807246" w:rsidP="00955981">
            <w:pPr>
              <w:jc w:val="both"/>
              <w:rPr>
                <w:rFonts w:eastAsia="Arial Unicode MS"/>
              </w:rPr>
            </w:pPr>
          </w:p>
        </w:tc>
        <w:tc>
          <w:tcPr>
            <w:tcW w:w="1018" w:type="pct"/>
            <w:vAlign w:val="bottom"/>
          </w:tcPr>
          <w:p w:rsidR="00807246" w:rsidRPr="003007B4" w:rsidRDefault="00807246" w:rsidP="00955981">
            <w:pPr>
              <w:jc w:val="both"/>
              <w:rPr>
                <w:rFonts w:eastAsia="Arial Unicode MS"/>
              </w:rPr>
            </w:pPr>
          </w:p>
        </w:tc>
      </w:tr>
      <w:tr w:rsidR="003036ED" w:rsidRPr="003007B4" w:rsidTr="00500F57">
        <w:tc>
          <w:tcPr>
            <w:tcW w:w="278" w:type="pct"/>
            <w:vMerge/>
            <w:vAlign w:val="bottom"/>
          </w:tcPr>
          <w:p w:rsidR="003036ED" w:rsidRPr="003007B4" w:rsidRDefault="003036ED" w:rsidP="00955981">
            <w:pPr>
              <w:jc w:val="both"/>
            </w:pPr>
          </w:p>
        </w:tc>
        <w:tc>
          <w:tcPr>
            <w:tcW w:w="1630" w:type="pct"/>
            <w:vAlign w:val="bottom"/>
          </w:tcPr>
          <w:p w:rsidR="003036ED" w:rsidRPr="003007B4" w:rsidRDefault="003036ED" w:rsidP="0022300C">
            <w:pPr>
              <w:jc w:val="both"/>
              <w:rPr>
                <w:rFonts w:eastAsia="Arial Unicode MS"/>
              </w:rPr>
            </w:pPr>
            <w:r w:rsidRPr="003007B4">
              <w:rPr>
                <w:rFonts w:eastAsia="Arial Unicode MS"/>
              </w:rPr>
              <w:t>1. Почистване на сервизни помещения /</w:t>
            </w:r>
            <w:r w:rsidRPr="003007B4">
              <w:rPr>
                <w:rFonts w:eastAsia="Arial Unicode MS"/>
                <w:lang w:val="en-US"/>
              </w:rPr>
              <w:t>WC</w:t>
            </w:r>
            <w:r w:rsidRPr="003007B4">
              <w:rPr>
                <w:rFonts w:eastAsia="Arial Unicode MS"/>
              </w:rPr>
              <w:t xml:space="preserve">/, което включва: </w:t>
            </w:r>
          </w:p>
          <w:p w:rsidR="003036ED" w:rsidRPr="003007B4" w:rsidRDefault="003036ED" w:rsidP="003036ED">
            <w:pPr>
              <w:numPr>
                <w:ilvl w:val="0"/>
                <w:numId w:val="19"/>
              </w:numPr>
              <w:ind w:left="0" w:firstLine="0"/>
              <w:jc w:val="both"/>
              <w:rPr>
                <w:rFonts w:eastAsia="Arial Unicode MS"/>
              </w:rPr>
            </w:pPr>
            <w:r w:rsidRPr="003007B4">
              <w:rPr>
                <w:rFonts w:eastAsia="Arial Unicode MS"/>
              </w:rPr>
              <w:t>Измиване, дезинфекциране и дезодориране на санитарните възли /под, тоалетна чиния, писоар, мивка, огледала и т.н./;</w:t>
            </w:r>
          </w:p>
          <w:p w:rsidR="003036ED" w:rsidRPr="003007B4" w:rsidRDefault="003036ED" w:rsidP="003036ED">
            <w:pPr>
              <w:numPr>
                <w:ilvl w:val="0"/>
                <w:numId w:val="19"/>
              </w:numPr>
              <w:ind w:left="0" w:firstLine="0"/>
              <w:jc w:val="both"/>
              <w:rPr>
                <w:rFonts w:eastAsia="Arial Unicode MS"/>
              </w:rPr>
            </w:pPr>
            <w:r w:rsidRPr="003007B4">
              <w:rPr>
                <w:rFonts w:eastAsia="Arial Unicode MS"/>
              </w:rPr>
              <w:t>Основна обработка два пъти дневно и периодично обслужване през работното време на интервал от 2 часа;</w:t>
            </w:r>
          </w:p>
          <w:p w:rsidR="003036ED" w:rsidRPr="003007B4" w:rsidRDefault="003036ED" w:rsidP="003036ED">
            <w:pPr>
              <w:numPr>
                <w:ilvl w:val="0"/>
                <w:numId w:val="19"/>
              </w:numPr>
              <w:ind w:left="0" w:firstLine="0"/>
              <w:jc w:val="both"/>
              <w:rPr>
                <w:rFonts w:eastAsia="Arial Unicode MS"/>
              </w:rPr>
            </w:pPr>
            <w:r w:rsidRPr="003007B4">
              <w:rPr>
                <w:rFonts w:eastAsia="Arial Unicode MS"/>
              </w:rPr>
              <w:t>Изхвърляне на отпадъци;</w:t>
            </w:r>
          </w:p>
          <w:p w:rsidR="003036ED" w:rsidRPr="003007B4" w:rsidRDefault="003036ED" w:rsidP="003036ED">
            <w:pPr>
              <w:numPr>
                <w:ilvl w:val="0"/>
                <w:numId w:val="19"/>
              </w:numPr>
              <w:ind w:left="0" w:firstLine="0"/>
              <w:jc w:val="both"/>
              <w:rPr>
                <w:rFonts w:eastAsia="Arial Unicode MS"/>
              </w:rPr>
            </w:pPr>
            <w:r w:rsidRPr="003007B4">
              <w:rPr>
                <w:rFonts w:eastAsia="Arial Unicode MS"/>
              </w:rPr>
              <w:t xml:space="preserve">Зареждане с </w:t>
            </w:r>
            <w:r w:rsidRPr="003007B4">
              <w:rPr>
                <w:rFonts w:eastAsia="Arial Unicode MS"/>
              </w:rPr>
              <w:lastRenderedPageBreak/>
              <w:t>тоалетна хартия и сапун, както следва:</w:t>
            </w:r>
          </w:p>
          <w:p w:rsidR="003036ED" w:rsidRPr="003007B4" w:rsidRDefault="003036ED" w:rsidP="003036ED">
            <w:pPr>
              <w:numPr>
                <w:ilvl w:val="2"/>
                <w:numId w:val="22"/>
              </w:numPr>
              <w:ind w:left="0" w:firstLine="0"/>
              <w:jc w:val="both"/>
              <w:rPr>
                <w:rFonts w:eastAsia="Arial Unicode MS"/>
              </w:rPr>
            </w:pPr>
            <w:r w:rsidRPr="003007B4">
              <w:rPr>
                <w:rFonts w:eastAsia="Arial Unicode MS"/>
              </w:rPr>
              <w:t>Тоалетна хартия, 3-пластова, целулозна или избелена, ароматизирана, мин. 80 гр. тегло на ролка, удобна перфорация, лесно разтворима във вода, мека и здрава;</w:t>
            </w:r>
          </w:p>
          <w:p w:rsidR="003036ED" w:rsidRPr="003007B4" w:rsidRDefault="003036ED" w:rsidP="00807246">
            <w:pPr>
              <w:numPr>
                <w:ilvl w:val="2"/>
                <w:numId w:val="22"/>
              </w:numPr>
              <w:ind w:left="0" w:firstLine="0"/>
              <w:jc w:val="both"/>
              <w:rPr>
                <w:rFonts w:eastAsia="Arial Unicode MS"/>
              </w:rPr>
            </w:pPr>
            <w:r w:rsidRPr="003007B4">
              <w:rPr>
                <w:rFonts w:eastAsia="Arial Unicode MS"/>
              </w:rPr>
              <w:t>Наливен сапун, обикновен в туба по 5 литра за наливане в поставени на място дозатори.</w:t>
            </w:r>
          </w:p>
        </w:tc>
        <w:tc>
          <w:tcPr>
            <w:tcW w:w="889" w:type="pct"/>
          </w:tcPr>
          <w:p w:rsidR="003036ED" w:rsidRPr="003007B4" w:rsidRDefault="003036ED" w:rsidP="00955981">
            <w:pPr>
              <w:jc w:val="both"/>
              <w:rPr>
                <w:rFonts w:eastAsia="Arial Unicode MS"/>
              </w:rPr>
            </w:pPr>
            <w:r w:rsidRPr="003007B4">
              <w:rPr>
                <w:rFonts w:eastAsia="Arial Unicode MS"/>
              </w:rPr>
              <w:lastRenderedPageBreak/>
              <w:t>13 броя сервизни помещения</w:t>
            </w:r>
          </w:p>
        </w:tc>
        <w:tc>
          <w:tcPr>
            <w:tcW w:w="434" w:type="pct"/>
          </w:tcPr>
          <w:p w:rsidR="003036ED" w:rsidRPr="003007B4" w:rsidRDefault="003036ED" w:rsidP="00955981">
            <w:pPr>
              <w:jc w:val="both"/>
              <w:rPr>
                <w:rFonts w:eastAsia="Arial Unicode MS"/>
              </w:rPr>
            </w:pPr>
            <w:r w:rsidRPr="003007B4">
              <w:rPr>
                <w:rFonts w:eastAsia="Arial Unicode MS"/>
              </w:rPr>
              <w:t>Кв. м.</w:t>
            </w:r>
          </w:p>
        </w:tc>
        <w:tc>
          <w:tcPr>
            <w:tcW w:w="751" w:type="pct"/>
          </w:tcPr>
          <w:p w:rsidR="003036ED" w:rsidRPr="003007B4" w:rsidRDefault="003036ED" w:rsidP="00955981">
            <w:pPr>
              <w:jc w:val="both"/>
              <w:rPr>
                <w:rFonts w:eastAsia="Arial Unicode MS"/>
              </w:rPr>
            </w:pPr>
            <w:r w:rsidRPr="003007B4">
              <w:rPr>
                <w:rFonts w:eastAsia="Arial Unicode MS"/>
              </w:rPr>
              <w:t>175 кв.м.</w:t>
            </w:r>
          </w:p>
        </w:tc>
        <w:tc>
          <w:tcPr>
            <w:tcW w:w="1018" w:type="pct"/>
          </w:tcPr>
          <w:p w:rsidR="003036ED" w:rsidRPr="003007B4" w:rsidRDefault="003036ED" w:rsidP="00955981">
            <w:pPr>
              <w:jc w:val="both"/>
              <w:rPr>
                <w:rFonts w:eastAsia="Arial Unicode MS"/>
              </w:rPr>
            </w:pPr>
            <w:r w:rsidRPr="003007B4">
              <w:rPr>
                <w:rFonts w:eastAsia="Arial Unicode MS"/>
              </w:rPr>
              <w:t>Ежедневно и контрол върху състоянието на санитарно-хигиенните възли в рамките на целия работен ден през 2 часа.</w:t>
            </w:r>
          </w:p>
        </w:tc>
      </w:tr>
      <w:tr w:rsidR="00807246" w:rsidRPr="003007B4" w:rsidTr="003036ED">
        <w:tc>
          <w:tcPr>
            <w:tcW w:w="278" w:type="pct"/>
            <w:vAlign w:val="bottom"/>
          </w:tcPr>
          <w:p w:rsidR="00807246" w:rsidRPr="003007B4" w:rsidRDefault="00807246" w:rsidP="00955981">
            <w:pPr>
              <w:jc w:val="both"/>
            </w:pPr>
          </w:p>
        </w:tc>
        <w:tc>
          <w:tcPr>
            <w:tcW w:w="1630" w:type="pct"/>
            <w:vAlign w:val="bottom"/>
          </w:tcPr>
          <w:p w:rsidR="00807246" w:rsidRPr="003007B4" w:rsidRDefault="00807246" w:rsidP="00955981">
            <w:pPr>
              <w:jc w:val="both"/>
              <w:rPr>
                <w:rFonts w:eastAsia="Arial Unicode MS"/>
              </w:rPr>
            </w:pPr>
          </w:p>
        </w:tc>
        <w:tc>
          <w:tcPr>
            <w:tcW w:w="889" w:type="pct"/>
            <w:vAlign w:val="bottom"/>
          </w:tcPr>
          <w:p w:rsidR="00807246" w:rsidRPr="003007B4" w:rsidRDefault="00807246" w:rsidP="00955981">
            <w:pPr>
              <w:jc w:val="both"/>
              <w:rPr>
                <w:rFonts w:eastAsia="Arial Unicode MS"/>
              </w:rPr>
            </w:pPr>
          </w:p>
        </w:tc>
        <w:tc>
          <w:tcPr>
            <w:tcW w:w="434" w:type="pct"/>
            <w:vAlign w:val="bottom"/>
          </w:tcPr>
          <w:p w:rsidR="00807246" w:rsidRPr="003007B4" w:rsidRDefault="00807246" w:rsidP="00955981">
            <w:pPr>
              <w:jc w:val="both"/>
              <w:rPr>
                <w:rFonts w:eastAsia="Arial Unicode MS"/>
              </w:rPr>
            </w:pPr>
          </w:p>
        </w:tc>
        <w:tc>
          <w:tcPr>
            <w:tcW w:w="751" w:type="pct"/>
            <w:vAlign w:val="bottom"/>
          </w:tcPr>
          <w:p w:rsidR="00807246" w:rsidRPr="003007B4" w:rsidRDefault="00807246" w:rsidP="00955981">
            <w:pPr>
              <w:jc w:val="both"/>
              <w:rPr>
                <w:rFonts w:eastAsia="Arial Unicode MS"/>
              </w:rPr>
            </w:pPr>
          </w:p>
        </w:tc>
        <w:tc>
          <w:tcPr>
            <w:tcW w:w="1018" w:type="pct"/>
            <w:vAlign w:val="bottom"/>
          </w:tcPr>
          <w:p w:rsidR="00807246" w:rsidRPr="003007B4" w:rsidRDefault="00807246" w:rsidP="00955981">
            <w:pPr>
              <w:jc w:val="both"/>
              <w:rPr>
                <w:rFonts w:eastAsia="Arial Unicode MS"/>
              </w:rPr>
            </w:pPr>
          </w:p>
        </w:tc>
      </w:tr>
      <w:tr w:rsidR="003036ED" w:rsidRPr="003007B4" w:rsidTr="00500F57">
        <w:tc>
          <w:tcPr>
            <w:tcW w:w="278" w:type="pct"/>
            <w:vAlign w:val="center"/>
          </w:tcPr>
          <w:p w:rsidR="003036ED" w:rsidRPr="003007B4" w:rsidRDefault="003036ED" w:rsidP="00955981">
            <w:pPr>
              <w:jc w:val="both"/>
              <w:rPr>
                <w:b/>
              </w:rPr>
            </w:pPr>
            <w:r w:rsidRPr="003007B4">
              <w:rPr>
                <w:b/>
              </w:rPr>
              <w:t>3.</w:t>
            </w:r>
          </w:p>
        </w:tc>
        <w:tc>
          <w:tcPr>
            <w:tcW w:w="1630" w:type="pct"/>
            <w:vAlign w:val="bottom"/>
          </w:tcPr>
          <w:p w:rsidR="003036ED" w:rsidRPr="003007B4" w:rsidRDefault="003036ED" w:rsidP="0022300C">
            <w:pPr>
              <w:jc w:val="both"/>
              <w:rPr>
                <w:rFonts w:eastAsia="Arial Unicode MS"/>
                <w:b/>
              </w:rPr>
            </w:pPr>
            <w:r w:rsidRPr="003007B4">
              <w:rPr>
                <w:rFonts w:eastAsia="Arial Unicode MS"/>
                <w:b/>
              </w:rPr>
              <w:t>Почистване на сняг и лед, което включва:</w:t>
            </w:r>
          </w:p>
          <w:p w:rsidR="003036ED" w:rsidRPr="003007B4" w:rsidRDefault="003036ED" w:rsidP="003036ED">
            <w:pPr>
              <w:numPr>
                <w:ilvl w:val="0"/>
                <w:numId w:val="20"/>
              </w:numPr>
              <w:ind w:left="0" w:firstLine="0"/>
              <w:jc w:val="both"/>
              <w:rPr>
                <w:rFonts w:eastAsia="Arial Unicode MS"/>
              </w:rPr>
            </w:pPr>
            <w:r w:rsidRPr="003007B4">
              <w:rPr>
                <w:rFonts w:eastAsia="Arial Unicode MS"/>
              </w:rPr>
              <w:t>Почистване на сняг и лед пред входовете на сградите и дворни</w:t>
            </w:r>
            <w:r>
              <w:rPr>
                <w:rFonts w:eastAsia="Arial Unicode MS"/>
              </w:rPr>
              <w:t>те</w:t>
            </w:r>
            <w:r w:rsidRPr="003007B4">
              <w:rPr>
                <w:rFonts w:eastAsia="Arial Unicode MS"/>
              </w:rPr>
              <w:t xml:space="preserve"> площи;</w:t>
            </w:r>
          </w:p>
          <w:p w:rsidR="003036ED" w:rsidRPr="003007B4" w:rsidRDefault="003036ED" w:rsidP="003036ED">
            <w:pPr>
              <w:numPr>
                <w:ilvl w:val="0"/>
                <w:numId w:val="20"/>
              </w:numPr>
              <w:ind w:left="0" w:firstLine="0"/>
              <w:jc w:val="both"/>
              <w:rPr>
                <w:rFonts w:eastAsia="Arial Unicode MS"/>
              </w:rPr>
            </w:pPr>
            <w:r w:rsidRPr="003007B4">
              <w:rPr>
                <w:rFonts w:eastAsia="Arial Unicode MS"/>
              </w:rPr>
              <w:t xml:space="preserve">Почистване на сняг и лед от </w:t>
            </w:r>
            <w:r w:rsidRPr="00B962FE">
              <w:rPr>
                <w:rFonts w:eastAsia="Arial Unicode MS"/>
              </w:rPr>
              <w:t>три броя</w:t>
            </w:r>
            <w:r w:rsidRPr="003007B4">
              <w:rPr>
                <w:rFonts w:eastAsia="Arial Unicode MS"/>
              </w:rPr>
              <w:t xml:space="preserve"> служебни паркоместа, находящи се на ул. Екзарх Йосиф.</w:t>
            </w:r>
          </w:p>
          <w:p w:rsidR="003036ED" w:rsidRPr="003007B4" w:rsidRDefault="003036ED" w:rsidP="003036ED">
            <w:pPr>
              <w:numPr>
                <w:ilvl w:val="0"/>
                <w:numId w:val="20"/>
              </w:numPr>
              <w:ind w:left="0" w:firstLine="0"/>
              <w:jc w:val="both"/>
              <w:rPr>
                <w:rFonts w:eastAsia="Arial Unicode MS"/>
              </w:rPr>
            </w:pPr>
            <w:r w:rsidRPr="003007B4">
              <w:rPr>
                <w:rFonts w:eastAsia="Arial Unicode MS"/>
              </w:rPr>
              <w:t>Почистване на ледени висулки от козирки и покриви на сградите;</w:t>
            </w:r>
          </w:p>
          <w:p w:rsidR="00C259DB" w:rsidRDefault="003036ED" w:rsidP="00500F57">
            <w:pPr>
              <w:numPr>
                <w:ilvl w:val="0"/>
                <w:numId w:val="20"/>
              </w:numPr>
              <w:ind w:left="0" w:firstLine="0"/>
              <w:jc w:val="both"/>
              <w:rPr>
                <w:rFonts w:eastAsia="Arial Unicode MS"/>
              </w:rPr>
            </w:pPr>
            <w:r w:rsidRPr="003007B4">
              <w:rPr>
                <w:rFonts w:eastAsia="Arial Unicode MS"/>
              </w:rPr>
              <w:t>Разпръскване на сол, луга и/или подходящи препарати против заледяване;</w:t>
            </w:r>
          </w:p>
          <w:p w:rsidR="00C259DB" w:rsidRPr="00C259DB" w:rsidRDefault="00C259DB" w:rsidP="00500F57">
            <w:pPr>
              <w:jc w:val="both"/>
              <w:rPr>
                <w:rFonts w:eastAsia="Arial Unicode MS"/>
              </w:rPr>
            </w:pPr>
            <w:r w:rsidRPr="00C259DB">
              <w:rPr>
                <w:rFonts w:eastAsia="Arial Unicode MS"/>
              </w:rPr>
              <w:t xml:space="preserve">* Дейностите се осъществяват според сезона, </w:t>
            </w:r>
          </w:p>
          <w:p w:rsidR="003036ED" w:rsidRPr="003007B4" w:rsidRDefault="003036ED" w:rsidP="00955981">
            <w:pPr>
              <w:jc w:val="both"/>
              <w:rPr>
                <w:rFonts w:eastAsia="Arial Unicode MS"/>
              </w:rPr>
            </w:pPr>
          </w:p>
        </w:tc>
        <w:tc>
          <w:tcPr>
            <w:tcW w:w="889" w:type="pct"/>
          </w:tcPr>
          <w:p w:rsidR="003036ED" w:rsidRPr="003007B4" w:rsidRDefault="003036ED" w:rsidP="0022300C">
            <w:pPr>
              <w:jc w:val="both"/>
              <w:rPr>
                <w:rFonts w:eastAsia="Arial Unicode MS"/>
              </w:rPr>
            </w:pPr>
            <w:r w:rsidRPr="003007B4">
              <w:rPr>
                <w:rFonts w:eastAsia="Arial Unicode MS"/>
              </w:rPr>
              <w:t>1. тротоари – 2 броя с обща площ 110 кв.м:</w:t>
            </w:r>
          </w:p>
          <w:p w:rsidR="003036ED" w:rsidRPr="003007B4" w:rsidRDefault="003036ED" w:rsidP="0022300C">
            <w:pPr>
              <w:jc w:val="both"/>
              <w:rPr>
                <w:rFonts w:eastAsia="Arial Unicode MS"/>
              </w:rPr>
            </w:pPr>
            <w:r w:rsidRPr="003007B4">
              <w:rPr>
                <w:rFonts w:eastAsia="Arial Unicode MS"/>
              </w:rPr>
              <w:t>2. Дворно място с обща площ: 2387 кв.м</w:t>
            </w:r>
          </w:p>
          <w:p w:rsidR="003036ED" w:rsidRPr="003007B4" w:rsidRDefault="003036ED" w:rsidP="00955981">
            <w:pPr>
              <w:jc w:val="both"/>
              <w:rPr>
                <w:rFonts w:eastAsia="Arial Unicode MS"/>
              </w:rPr>
            </w:pPr>
            <w:r w:rsidRPr="003007B4">
              <w:rPr>
                <w:rFonts w:eastAsia="Arial Unicode MS"/>
              </w:rPr>
              <w:t>3. Парко-места с обща площ: 36 кв. м.</w:t>
            </w:r>
          </w:p>
        </w:tc>
        <w:tc>
          <w:tcPr>
            <w:tcW w:w="434" w:type="pct"/>
          </w:tcPr>
          <w:p w:rsidR="003036ED" w:rsidRPr="003007B4" w:rsidRDefault="003036ED" w:rsidP="00955981">
            <w:pPr>
              <w:jc w:val="both"/>
              <w:rPr>
                <w:rFonts w:eastAsia="Arial Unicode MS"/>
              </w:rPr>
            </w:pPr>
            <w:r w:rsidRPr="003007B4">
              <w:rPr>
                <w:rFonts w:eastAsia="Arial Unicode MS"/>
              </w:rPr>
              <w:t>Кв. м.</w:t>
            </w:r>
          </w:p>
        </w:tc>
        <w:tc>
          <w:tcPr>
            <w:tcW w:w="751" w:type="pct"/>
          </w:tcPr>
          <w:p w:rsidR="003036ED" w:rsidRPr="003007B4" w:rsidRDefault="00513198" w:rsidP="00955981">
            <w:pPr>
              <w:jc w:val="both"/>
              <w:rPr>
                <w:rFonts w:eastAsia="Arial Unicode MS"/>
              </w:rPr>
            </w:pPr>
            <w:r>
              <w:rPr>
                <w:rFonts w:eastAsia="Arial Unicode MS"/>
              </w:rPr>
              <w:t>1246 кв.м.</w:t>
            </w:r>
          </w:p>
        </w:tc>
        <w:tc>
          <w:tcPr>
            <w:tcW w:w="1018" w:type="pct"/>
          </w:tcPr>
          <w:p w:rsidR="003036ED" w:rsidRPr="003007B4" w:rsidRDefault="003036ED" w:rsidP="00955981">
            <w:pPr>
              <w:jc w:val="both"/>
              <w:rPr>
                <w:rFonts w:eastAsia="Arial Unicode MS"/>
              </w:rPr>
            </w:pPr>
            <w:r w:rsidRPr="003007B4">
              <w:rPr>
                <w:rFonts w:eastAsia="Arial Unicode MS"/>
              </w:rPr>
              <w:t>Ежедневно при снеговалеж и заледяване и контрол върху състоянието в рамките на целия работен ден през 2 часа.</w:t>
            </w:r>
          </w:p>
        </w:tc>
      </w:tr>
      <w:tr w:rsidR="00513198" w:rsidRPr="003007B4" w:rsidTr="00500F57">
        <w:tc>
          <w:tcPr>
            <w:tcW w:w="278" w:type="pct"/>
            <w:vAlign w:val="center"/>
          </w:tcPr>
          <w:p w:rsidR="00513198" w:rsidRPr="003007B4" w:rsidRDefault="00513198" w:rsidP="00955981">
            <w:pPr>
              <w:jc w:val="both"/>
            </w:pPr>
            <w:r w:rsidRPr="003007B4">
              <w:t>3.</w:t>
            </w:r>
          </w:p>
        </w:tc>
        <w:tc>
          <w:tcPr>
            <w:tcW w:w="1630" w:type="pct"/>
          </w:tcPr>
          <w:p w:rsidR="00513198" w:rsidRPr="003007B4" w:rsidRDefault="00513198" w:rsidP="00955981">
            <w:pPr>
              <w:jc w:val="both"/>
              <w:rPr>
                <w:rFonts w:eastAsia="Arial Unicode MS"/>
              </w:rPr>
            </w:pPr>
            <w:r w:rsidRPr="003007B4">
              <w:rPr>
                <w:rFonts w:eastAsia="Arial Unicode MS"/>
              </w:rPr>
              <w:t>Почистване на мебели и офис-техника със специализиран препарат в работни помещения и зали.</w:t>
            </w:r>
          </w:p>
        </w:tc>
        <w:tc>
          <w:tcPr>
            <w:tcW w:w="889" w:type="pct"/>
          </w:tcPr>
          <w:p w:rsidR="00513198" w:rsidRPr="003007B4" w:rsidRDefault="00513198" w:rsidP="0022300C">
            <w:pPr>
              <w:jc w:val="center"/>
              <w:rPr>
                <w:rFonts w:eastAsia="Arial Unicode MS"/>
              </w:rPr>
            </w:pPr>
            <w:r w:rsidRPr="003007B4">
              <w:rPr>
                <w:rFonts w:eastAsia="Arial Unicode MS"/>
              </w:rPr>
              <w:t>38- Работни помещения</w:t>
            </w:r>
          </w:p>
          <w:p w:rsidR="00513198" w:rsidRPr="003007B4" w:rsidRDefault="00513198" w:rsidP="0022300C">
            <w:pPr>
              <w:jc w:val="center"/>
              <w:rPr>
                <w:rFonts w:eastAsia="Arial Unicode MS"/>
              </w:rPr>
            </w:pPr>
            <w:r w:rsidRPr="003007B4">
              <w:rPr>
                <w:rFonts w:eastAsia="Arial Unicode MS"/>
              </w:rPr>
              <w:t>9- зали</w:t>
            </w:r>
          </w:p>
          <w:p w:rsidR="00513198" w:rsidRPr="003007B4" w:rsidRDefault="00513198" w:rsidP="0022300C">
            <w:pPr>
              <w:jc w:val="center"/>
              <w:rPr>
                <w:rFonts w:eastAsia="Arial Unicode MS"/>
              </w:rPr>
            </w:pPr>
            <w:r w:rsidRPr="003007B4">
              <w:rPr>
                <w:rFonts w:eastAsia="Arial Unicode MS"/>
              </w:rPr>
              <w:t>стълби и коридори</w:t>
            </w:r>
          </w:p>
          <w:p w:rsidR="00513198" w:rsidRPr="003007B4" w:rsidRDefault="00513198" w:rsidP="00955981">
            <w:pPr>
              <w:jc w:val="both"/>
              <w:rPr>
                <w:rFonts w:eastAsia="Arial Unicode MS"/>
              </w:rPr>
            </w:pPr>
          </w:p>
        </w:tc>
        <w:tc>
          <w:tcPr>
            <w:tcW w:w="434" w:type="pct"/>
          </w:tcPr>
          <w:p w:rsidR="00513198" w:rsidRPr="003007B4" w:rsidRDefault="00513198" w:rsidP="00955981">
            <w:pPr>
              <w:jc w:val="both"/>
              <w:rPr>
                <w:rFonts w:eastAsia="Arial Unicode MS"/>
              </w:rPr>
            </w:pPr>
          </w:p>
        </w:tc>
        <w:tc>
          <w:tcPr>
            <w:tcW w:w="751" w:type="pct"/>
          </w:tcPr>
          <w:p w:rsidR="00513198" w:rsidRPr="003007B4" w:rsidRDefault="00513198" w:rsidP="008A2FAF">
            <w:pPr>
              <w:jc w:val="center"/>
              <w:rPr>
                <w:rFonts w:eastAsia="Arial Unicode MS"/>
              </w:rPr>
            </w:pPr>
            <w:r w:rsidRPr="003007B4">
              <w:rPr>
                <w:rFonts w:eastAsia="Arial Unicode MS"/>
              </w:rPr>
              <w:t>мебели и офис-техника</w:t>
            </w:r>
            <w:r>
              <w:rPr>
                <w:rFonts w:eastAsia="Arial Unicode MS"/>
              </w:rPr>
              <w:t xml:space="preserve">, находящи се в </w:t>
            </w:r>
            <w:r w:rsidRPr="003007B4">
              <w:rPr>
                <w:rFonts w:eastAsia="Arial Unicode MS"/>
              </w:rPr>
              <w:t>38- Работни помещения</w:t>
            </w:r>
          </w:p>
          <w:p w:rsidR="00513198" w:rsidRPr="003007B4" w:rsidRDefault="00513198" w:rsidP="008A2FAF">
            <w:pPr>
              <w:jc w:val="center"/>
              <w:rPr>
                <w:rFonts w:eastAsia="Arial Unicode MS"/>
              </w:rPr>
            </w:pPr>
            <w:r w:rsidRPr="003007B4">
              <w:rPr>
                <w:rFonts w:eastAsia="Arial Unicode MS"/>
              </w:rPr>
              <w:t>9- зали</w:t>
            </w:r>
          </w:p>
          <w:p w:rsidR="00513198" w:rsidRPr="003007B4" w:rsidRDefault="00513198" w:rsidP="008A2FAF">
            <w:pPr>
              <w:jc w:val="center"/>
              <w:rPr>
                <w:rFonts w:eastAsia="Arial Unicode MS"/>
              </w:rPr>
            </w:pPr>
            <w:r w:rsidRPr="003007B4">
              <w:rPr>
                <w:rFonts w:eastAsia="Arial Unicode MS"/>
              </w:rPr>
              <w:t>стълби и коридо</w:t>
            </w:r>
            <w:r>
              <w:rPr>
                <w:rFonts w:eastAsia="Arial Unicode MS"/>
              </w:rPr>
              <w:t>р</w:t>
            </w:r>
          </w:p>
        </w:tc>
        <w:tc>
          <w:tcPr>
            <w:tcW w:w="1018" w:type="pct"/>
          </w:tcPr>
          <w:p w:rsidR="00513198" w:rsidRPr="003007B4" w:rsidRDefault="00513198" w:rsidP="00955981">
            <w:pPr>
              <w:jc w:val="both"/>
              <w:rPr>
                <w:rFonts w:eastAsia="Arial Unicode MS"/>
              </w:rPr>
            </w:pPr>
            <w:r w:rsidRPr="003007B4">
              <w:rPr>
                <w:rFonts w:eastAsia="Arial Unicode MS"/>
              </w:rPr>
              <w:t>Веднъж седмично</w:t>
            </w:r>
          </w:p>
        </w:tc>
      </w:tr>
      <w:tr w:rsidR="00C259DB" w:rsidRPr="003007B4" w:rsidTr="00500F57">
        <w:tc>
          <w:tcPr>
            <w:tcW w:w="278" w:type="pct"/>
            <w:vAlign w:val="center"/>
          </w:tcPr>
          <w:p w:rsidR="00C259DB" w:rsidRPr="003007B4" w:rsidRDefault="00C259DB" w:rsidP="00955981">
            <w:pPr>
              <w:jc w:val="both"/>
            </w:pPr>
            <w:r w:rsidRPr="003007B4">
              <w:t>4.</w:t>
            </w:r>
          </w:p>
        </w:tc>
        <w:tc>
          <w:tcPr>
            <w:tcW w:w="1630" w:type="pct"/>
          </w:tcPr>
          <w:p w:rsidR="00C259DB" w:rsidRPr="003007B4" w:rsidRDefault="00C259DB" w:rsidP="0022300C">
            <w:pPr>
              <w:jc w:val="center"/>
              <w:rPr>
                <w:rFonts w:eastAsia="Arial Unicode MS"/>
              </w:rPr>
            </w:pPr>
            <w:r w:rsidRPr="003007B4">
              <w:rPr>
                <w:rFonts w:eastAsia="Arial Unicode MS"/>
              </w:rPr>
              <w:t xml:space="preserve">Почистване на тапицерии </w:t>
            </w:r>
            <w:r w:rsidRPr="003007B4">
              <w:rPr>
                <w:rFonts w:eastAsia="Arial Unicode MS"/>
                <w:lang w:val="en-US"/>
              </w:rPr>
              <w:t>(</w:t>
            </w:r>
            <w:r w:rsidRPr="003007B4">
              <w:rPr>
                <w:rFonts w:eastAsia="Arial Unicode MS"/>
              </w:rPr>
              <w:t>текстилни и кожени</w:t>
            </w:r>
            <w:r w:rsidRPr="003007B4">
              <w:rPr>
                <w:rFonts w:eastAsia="Arial Unicode MS"/>
                <w:lang w:val="en-US"/>
              </w:rPr>
              <w:t>)</w:t>
            </w:r>
            <w:r w:rsidRPr="003007B4">
              <w:rPr>
                <w:rFonts w:eastAsia="Arial Unicode MS"/>
              </w:rPr>
              <w:t>, което включва:</w:t>
            </w:r>
          </w:p>
          <w:p w:rsidR="00C259DB" w:rsidRPr="003007B4" w:rsidRDefault="00C259DB" w:rsidP="00C259DB">
            <w:pPr>
              <w:numPr>
                <w:ilvl w:val="0"/>
                <w:numId w:val="21"/>
              </w:numPr>
              <w:ind w:left="0" w:firstLine="0"/>
              <w:jc w:val="center"/>
              <w:rPr>
                <w:rFonts w:eastAsia="Arial Unicode MS"/>
              </w:rPr>
            </w:pPr>
            <w:r w:rsidRPr="003007B4">
              <w:rPr>
                <w:rFonts w:eastAsia="Arial Unicode MS"/>
              </w:rPr>
              <w:t>Прахосмукиране на текстилни тапицерии;</w:t>
            </w:r>
          </w:p>
          <w:p w:rsidR="00C259DB" w:rsidRPr="003007B4" w:rsidRDefault="00C259DB" w:rsidP="00807246">
            <w:pPr>
              <w:numPr>
                <w:ilvl w:val="0"/>
                <w:numId w:val="21"/>
              </w:numPr>
              <w:ind w:left="0" w:firstLine="0"/>
              <w:jc w:val="both"/>
              <w:rPr>
                <w:rFonts w:eastAsia="Arial Unicode MS"/>
              </w:rPr>
            </w:pPr>
            <w:r w:rsidRPr="003007B4">
              <w:rPr>
                <w:rFonts w:eastAsia="Arial Unicode MS"/>
              </w:rPr>
              <w:t xml:space="preserve">Почистване със </w:t>
            </w:r>
            <w:r w:rsidRPr="003007B4">
              <w:rPr>
                <w:rFonts w:eastAsia="Arial Unicode MS"/>
              </w:rPr>
              <w:lastRenderedPageBreak/>
              <w:t>специализиран препарат за кожени тапицерии;</w:t>
            </w:r>
          </w:p>
        </w:tc>
        <w:tc>
          <w:tcPr>
            <w:tcW w:w="889" w:type="pct"/>
          </w:tcPr>
          <w:p w:rsidR="00C259DB" w:rsidRPr="003007B4" w:rsidRDefault="00C259DB" w:rsidP="0022300C">
            <w:pPr>
              <w:jc w:val="center"/>
              <w:rPr>
                <w:rFonts w:eastAsia="Arial Unicode MS"/>
              </w:rPr>
            </w:pPr>
            <w:r w:rsidRPr="003007B4">
              <w:rPr>
                <w:rFonts w:eastAsia="Arial Unicode MS"/>
              </w:rPr>
              <w:lastRenderedPageBreak/>
              <w:t>Брой столове 300бр.текстилна тапицерия</w:t>
            </w:r>
          </w:p>
          <w:p w:rsidR="00C259DB" w:rsidRPr="003007B4" w:rsidRDefault="00C259DB" w:rsidP="00955981">
            <w:pPr>
              <w:jc w:val="both"/>
              <w:rPr>
                <w:rFonts w:eastAsia="Arial Unicode MS"/>
              </w:rPr>
            </w:pPr>
            <w:r w:rsidRPr="003007B4">
              <w:rPr>
                <w:rFonts w:eastAsia="Arial Unicode MS"/>
              </w:rPr>
              <w:t>60бр. кожена тапицерия</w:t>
            </w:r>
          </w:p>
        </w:tc>
        <w:tc>
          <w:tcPr>
            <w:tcW w:w="434" w:type="pct"/>
          </w:tcPr>
          <w:p w:rsidR="00C259DB" w:rsidRPr="003007B4" w:rsidRDefault="00C259DB" w:rsidP="00955981">
            <w:pPr>
              <w:jc w:val="both"/>
              <w:rPr>
                <w:rFonts w:eastAsia="Arial Unicode MS"/>
              </w:rPr>
            </w:pPr>
          </w:p>
        </w:tc>
        <w:tc>
          <w:tcPr>
            <w:tcW w:w="751" w:type="pct"/>
          </w:tcPr>
          <w:p w:rsidR="00C259DB" w:rsidRPr="003007B4" w:rsidRDefault="00C259DB" w:rsidP="00955981">
            <w:pPr>
              <w:jc w:val="both"/>
              <w:rPr>
                <w:rFonts w:eastAsia="Arial Unicode MS"/>
              </w:rPr>
            </w:pPr>
          </w:p>
        </w:tc>
        <w:tc>
          <w:tcPr>
            <w:tcW w:w="1018" w:type="pct"/>
          </w:tcPr>
          <w:p w:rsidR="00C259DB" w:rsidRPr="003007B4" w:rsidRDefault="00C259DB" w:rsidP="00955981">
            <w:pPr>
              <w:jc w:val="both"/>
              <w:rPr>
                <w:rFonts w:eastAsia="Arial Unicode MS"/>
              </w:rPr>
            </w:pPr>
            <w:r w:rsidRPr="003007B4">
              <w:rPr>
                <w:rFonts w:eastAsia="Arial Unicode MS"/>
              </w:rPr>
              <w:t>Веднъж месечно</w:t>
            </w:r>
          </w:p>
        </w:tc>
      </w:tr>
      <w:tr w:rsidR="00C259DB" w:rsidRPr="003007B4" w:rsidTr="00500F57">
        <w:tc>
          <w:tcPr>
            <w:tcW w:w="278" w:type="pct"/>
            <w:vAlign w:val="center"/>
          </w:tcPr>
          <w:p w:rsidR="00C259DB" w:rsidRPr="003007B4" w:rsidRDefault="00C259DB" w:rsidP="00955981">
            <w:pPr>
              <w:jc w:val="both"/>
            </w:pPr>
            <w:r w:rsidRPr="003007B4">
              <w:lastRenderedPageBreak/>
              <w:t>5.</w:t>
            </w:r>
          </w:p>
        </w:tc>
        <w:tc>
          <w:tcPr>
            <w:tcW w:w="1630" w:type="pct"/>
          </w:tcPr>
          <w:p w:rsidR="00C259DB" w:rsidRPr="003007B4" w:rsidRDefault="00C259DB" w:rsidP="00955981">
            <w:pPr>
              <w:jc w:val="both"/>
              <w:rPr>
                <w:rFonts w:eastAsia="Arial Unicode MS"/>
              </w:rPr>
            </w:pPr>
            <w:r w:rsidRPr="003007B4">
              <w:rPr>
                <w:rFonts w:eastAsia="Arial Unicode MS"/>
              </w:rPr>
              <w:t>Почистване на стъклени витрини и врати.</w:t>
            </w:r>
          </w:p>
        </w:tc>
        <w:tc>
          <w:tcPr>
            <w:tcW w:w="889" w:type="pct"/>
          </w:tcPr>
          <w:p w:rsidR="00C259DB" w:rsidRPr="003007B4" w:rsidRDefault="00C259DB" w:rsidP="0022300C">
            <w:pPr>
              <w:jc w:val="center"/>
              <w:rPr>
                <w:rFonts w:eastAsia="Arial Unicode MS"/>
              </w:rPr>
            </w:pPr>
            <w:r w:rsidRPr="003007B4">
              <w:rPr>
                <w:rFonts w:eastAsia="Arial Unicode MS"/>
              </w:rPr>
              <w:t>4 броя витрини</w:t>
            </w:r>
          </w:p>
          <w:p w:rsidR="00C259DB" w:rsidRPr="003007B4" w:rsidRDefault="00C259DB" w:rsidP="00955981">
            <w:pPr>
              <w:jc w:val="both"/>
              <w:rPr>
                <w:rFonts w:eastAsia="Arial Unicode MS"/>
              </w:rPr>
            </w:pPr>
            <w:r w:rsidRPr="003007B4">
              <w:rPr>
                <w:rFonts w:eastAsia="Arial Unicode MS"/>
              </w:rPr>
              <w:t>16 броя врати</w:t>
            </w:r>
          </w:p>
        </w:tc>
        <w:tc>
          <w:tcPr>
            <w:tcW w:w="434" w:type="pct"/>
          </w:tcPr>
          <w:p w:rsidR="00C259DB" w:rsidRPr="003007B4" w:rsidRDefault="00C259DB" w:rsidP="00955981">
            <w:pPr>
              <w:jc w:val="both"/>
              <w:rPr>
                <w:rFonts w:eastAsia="Arial Unicode MS"/>
              </w:rPr>
            </w:pPr>
          </w:p>
        </w:tc>
        <w:tc>
          <w:tcPr>
            <w:tcW w:w="751" w:type="pct"/>
          </w:tcPr>
          <w:p w:rsidR="00C259DB" w:rsidRPr="003007B4" w:rsidRDefault="00C259DB" w:rsidP="00955981">
            <w:pPr>
              <w:jc w:val="both"/>
              <w:rPr>
                <w:rFonts w:eastAsia="Arial Unicode MS"/>
              </w:rPr>
            </w:pPr>
          </w:p>
        </w:tc>
        <w:tc>
          <w:tcPr>
            <w:tcW w:w="1018" w:type="pct"/>
          </w:tcPr>
          <w:p w:rsidR="00C259DB" w:rsidRPr="003007B4" w:rsidRDefault="00C259DB" w:rsidP="00955981">
            <w:pPr>
              <w:jc w:val="both"/>
              <w:rPr>
                <w:rFonts w:eastAsia="Arial Unicode MS"/>
              </w:rPr>
            </w:pPr>
            <w:r w:rsidRPr="003007B4">
              <w:rPr>
                <w:rFonts w:eastAsia="Arial Unicode MS"/>
              </w:rPr>
              <w:t>Веднъж седмично</w:t>
            </w:r>
          </w:p>
        </w:tc>
      </w:tr>
      <w:tr w:rsidR="00121D6A" w:rsidRPr="003007B4" w:rsidTr="00500F57">
        <w:tc>
          <w:tcPr>
            <w:tcW w:w="278" w:type="pct"/>
            <w:vAlign w:val="center"/>
          </w:tcPr>
          <w:p w:rsidR="00121D6A" w:rsidRPr="003007B4" w:rsidRDefault="00121D6A" w:rsidP="00955981">
            <w:pPr>
              <w:jc w:val="both"/>
            </w:pPr>
            <w:r w:rsidRPr="003007B4">
              <w:t>4.</w:t>
            </w:r>
          </w:p>
        </w:tc>
        <w:tc>
          <w:tcPr>
            <w:tcW w:w="1630" w:type="pct"/>
          </w:tcPr>
          <w:p w:rsidR="00121D6A" w:rsidRPr="00121D6A" w:rsidRDefault="00121D6A" w:rsidP="00955981">
            <w:pPr>
              <w:jc w:val="both"/>
              <w:rPr>
                <w:rFonts w:eastAsia="Arial Unicode MS"/>
              </w:rPr>
            </w:pPr>
            <w:r w:rsidRPr="00121D6A">
              <w:rPr>
                <w:rFonts w:eastAsia="Arial Unicode MS"/>
              </w:rPr>
              <w:t>Основно почистване на фаянс и санитария в сервизни помещения.</w:t>
            </w:r>
          </w:p>
        </w:tc>
        <w:tc>
          <w:tcPr>
            <w:tcW w:w="889" w:type="pct"/>
          </w:tcPr>
          <w:p w:rsidR="00121D6A" w:rsidRPr="003007B4" w:rsidRDefault="00121D6A" w:rsidP="00955981">
            <w:pPr>
              <w:jc w:val="both"/>
              <w:rPr>
                <w:rFonts w:eastAsia="Arial Unicode MS"/>
              </w:rPr>
            </w:pPr>
            <w:r w:rsidRPr="003007B4">
              <w:rPr>
                <w:rFonts w:eastAsia="Arial Unicode MS"/>
              </w:rPr>
              <w:t>13 броя сервизни помещения</w:t>
            </w:r>
          </w:p>
        </w:tc>
        <w:tc>
          <w:tcPr>
            <w:tcW w:w="434" w:type="pct"/>
          </w:tcPr>
          <w:p w:rsidR="00121D6A" w:rsidRPr="003007B4" w:rsidRDefault="00121D6A" w:rsidP="00955981">
            <w:pPr>
              <w:jc w:val="both"/>
              <w:rPr>
                <w:rFonts w:eastAsia="Arial Unicode MS"/>
              </w:rPr>
            </w:pPr>
            <w:r w:rsidRPr="003007B4">
              <w:rPr>
                <w:rFonts w:eastAsia="Arial Unicode MS"/>
              </w:rPr>
              <w:t>Кв.м.</w:t>
            </w:r>
          </w:p>
        </w:tc>
        <w:tc>
          <w:tcPr>
            <w:tcW w:w="751" w:type="pct"/>
          </w:tcPr>
          <w:p w:rsidR="00121D6A" w:rsidRPr="00B07515" w:rsidRDefault="00121D6A" w:rsidP="008A2FAF">
            <w:pPr>
              <w:jc w:val="center"/>
              <w:rPr>
                <w:rFonts w:eastAsia="Arial Unicode MS"/>
              </w:rPr>
            </w:pPr>
            <w:r w:rsidRPr="00B07515">
              <w:rPr>
                <w:rFonts w:eastAsia="Arial Unicode MS"/>
              </w:rPr>
              <w:t>443 кв.м.</w:t>
            </w:r>
          </w:p>
        </w:tc>
        <w:tc>
          <w:tcPr>
            <w:tcW w:w="1018" w:type="pct"/>
          </w:tcPr>
          <w:p w:rsidR="00121D6A" w:rsidRPr="003007B4" w:rsidRDefault="00121D6A" w:rsidP="00955981">
            <w:pPr>
              <w:jc w:val="both"/>
              <w:rPr>
                <w:rFonts w:eastAsia="Arial Unicode MS"/>
              </w:rPr>
            </w:pPr>
            <w:r w:rsidRPr="003007B4">
              <w:rPr>
                <w:rFonts w:eastAsia="Arial Unicode MS"/>
              </w:rPr>
              <w:t>Веднъж месечно.</w:t>
            </w:r>
          </w:p>
        </w:tc>
      </w:tr>
      <w:tr w:rsidR="00121D6A" w:rsidRPr="003007B4" w:rsidTr="00500F57">
        <w:tc>
          <w:tcPr>
            <w:tcW w:w="278" w:type="pct"/>
            <w:vAlign w:val="center"/>
          </w:tcPr>
          <w:p w:rsidR="00121D6A" w:rsidRPr="003007B4" w:rsidRDefault="00121D6A" w:rsidP="00955981">
            <w:pPr>
              <w:jc w:val="both"/>
            </w:pPr>
            <w:r w:rsidRPr="003007B4">
              <w:t>6.</w:t>
            </w:r>
          </w:p>
        </w:tc>
        <w:tc>
          <w:tcPr>
            <w:tcW w:w="1630" w:type="pct"/>
          </w:tcPr>
          <w:p w:rsidR="00121D6A" w:rsidRPr="003007B4" w:rsidRDefault="00121D6A" w:rsidP="00955981">
            <w:pPr>
              <w:jc w:val="both"/>
              <w:rPr>
                <w:rFonts w:eastAsia="Arial Unicode MS"/>
              </w:rPr>
            </w:pPr>
            <w:r w:rsidRPr="003007B4">
              <w:rPr>
                <w:rFonts w:eastAsia="Arial Unicode MS"/>
              </w:rPr>
              <w:t>Почистване на ламинат, дървени мебели, врати и шкафове в работни помещения и зали</w:t>
            </w:r>
            <w:r>
              <w:rPr>
                <w:rFonts w:eastAsia="Arial Unicode MS"/>
              </w:rPr>
              <w:t xml:space="preserve"> със специализирани пре</w:t>
            </w:r>
            <w:r w:rsidRPr="003007B4">
              <w:rPr>
                <w:rFonts w:eastAsia="Arial Unicode MS"/>
              </w:rPr>
              <w:t>парати за дърво.</w:t>
            </w:r>
          </w:p>
        </w:tc>
        <w:tc>
          <w:tcPr>
            <w:tcW w:w="889" w:type="pct"/>
          </w:tcPr>
          <w:p w:rsidR="00121D6A" w:rsidRPr="003007B4" w:rsidRDefault="00121D6A" w:rsidP="0022300C">
            <w:pPr>
              <w:jc w:val="center"/>
              <w:rPr>
                <w:rFonts w:eastAsia="Arial Unicode MS"/>
              </w:rPr>
            </w:pPr>
            <w:r w:rsidRPr="003007B4">
              <w:rPr>
                <w:rFonts w:eastAsia="Arial Unicode MS"/>
              </w:rPr>
              <w:t>38- Работни помещения</w:t>
            </w:r>
          </w:p>
          <w:p w:rsidR="00121D6A" w:rsidRPr="003007B4" w:rsidRDefault="00121D6A" w:rsidP="0022300C">
            <w:pPr>
              <w:jc w:val="center"/>
              <w:rPr>
                <w:rFonts w:eastAsia="Arial Unicode MS"/>
              </w:rPr>
            </w:pPr>
            <w:r w:rsidRPr="003007B4">
              <w:rPr>
                <w:rFonts w:eastAsia="Arial Unicode MS"/>
              </w:rPr>
              <w:t>9- зали</w:t>
            </w:r>
          </w:p>
          <w:p w:rsidR="00121D6A" w:rsidRPr="003007B4" w:rsidRDefault="00121D6A" w:rsidP="00955981">
            <w:pPr>
              <w:jc w:val="both"/>
              <w:rPr>
                <w:rFonts w:eastAsia="Arial Unicode MS"/>
              </w:rPr>
            </w:pPr>
            <w:r w:rsidRPr="003007B4">
              <w:rPr>
                <w:rFonts w:eastAsia="Arial Unicode MS"/>
              </w:rPr>
              <w:t>стълби и коридори</w:t>
            </w:r>
          </w:p>
        </w:tc>
        <w:tc>
          <w:tcPr>
            <w:tcW w:w="434" w:type="pct"/>
          </w:tcPr>
          <w:p w:rsidR="00121D6A" w:rsidRPr="003007B4" w:rsidRDefault="00121D6A" w:rsidP="00955981">
            <w:pPr>
              <w:jc w:val="both"/>
              <w:rPr>
                <w:rFonts w:eastAsia="Arial Unicode MS"/>
              </w:rPr>
            </w:pPr>
            <w:r w:rsidRPr="003007B4">
              <w:rPr>
                <w:rFonts w:eastAsia="Arial Unicode MS"/>
              </w:rPr>
              <w:t>Кв.м.</w:t>
            </w:r>
          </w:p>
        </w:tc>
        <w:tc>
          <w:tcPr>
            <w:tcW w:w="751" w:type="pct"/>
          </w:tcPr>
          <w:p w:rsidR="00121D6A" w:rsidRPr="003007B4" w:rsidRDefault="00121D6A" w:rsidP="00955981">
            <w:pPr>
              <w:jc w:val="both"/>
              <w:rPr>
                <w:rFonts w:eastAsia="Arial Unicode MS"/>
              </w:rPr>
            </w:pPr>
            <w:r w:rsidRPr="003007B4">
              <w:rPr>
                <w:rFonts w:eastAsia="Arial Unicode MS"/>
              </w:rPr>
              <w:t>1550 кв.м.</w:t>
            </w:r>
          </w:p>
        </w:tc>
        <w:tc>
          <w:tcPr>
            <w:tcW w:w="1018" w:type="pct"/>
          </w:tcPr>
          <w:p w:rsidR="00121D6A" w:rsidRPr="003007B4" w:rsidRDefault="00121D6A" w:rsidP="00955981">
            <w:pPr>
              <w:jc w:val="both"/>
              <w:rPr>
                <w:rFonts w:eastAsia="Arial Unicode MS"/>
              </w:rPr>
            </w:pPr>
            <w:r w:rsidRPr="003007B4">
              <w:rPr>
                <w:rFonts w:eastAsia="Arial Unicode MS"/>
              </w:rPr>
              <w:t>Веднъж месечно.</w:t>
            </w:r>
          </w:p>
        </w:tc>
      </w:tr>
    </w:tbl>
    <w:p w:rsidR="00807246" w:rsidRDefault="00807246" w:rsidP="003007B4">
      <w:pPr>
        <w:pStyle w:val="BodyTextIndent3"/>
        <w:tabs>
          <w:tab w:val="left" w:pos="0"/>
        </w:tabs>
        <w:spacing w:after="0"/>
        <w:ind w:left="0"/>
        <w:jc w:val="both"/>
        <w:rPr>
          <w:sz w:val="24"/>
          <w:szCs w:val="24"/>
        </w:rPr>
      </w:pPr>
    </w:p>
    <w:p w:rsidR="00807246" w:rsidRPr="003007B4" w:rsidRDefault="00807246" w:rsidP="003007B4">
      <w:pPr>
        <w:pStyle w:val="BodyTextIndent3"/>
        <w:tabs>
          <w:tab w:val="left" w:pos="0"/>
        </w:tabs>
        <w:spacing w:after="0"/>
        <w:ind w:left="0"/>
        <w:jc w:val="both"/>
        <w:rPr>
          <w:sz w:val="24"/>
          <w:szCs w:val="24"/>
        </w:rPr>
      </w:pPr>
    </w:p>
    <w:p w:rsidR="00E85CBC" w:rsidRDefault="00473579" w:rsidP="00473579">
      <w:pPr>
        <w:pStyle w:val="BodyTextIndent3"/>
        <w:tabs>
          <w:tab w:val="left" w:pos="0"/>
        </w:tabs>
        <w:spacing w:after="0"/>
        <w:ind w:left="0"/>
        <w:jc w:val="both"/>
        <w:rPr>
          <w:sz w:val="24"/>
          <w:szCs w:val="24"/>
        </w:rPr>
      </w:pPr>
      <w:r>
        <w:rPr>
          <w:b/>
          <w:sz w:val="24"/>
          <w:szCs w:val="24"/>
        </w:rPr>
        <w:tab/>
      </w:r>
      <w:r w:rsidR="00E85CBC">
        <w:rPr>
          <w:b/>
          <w:sz w:val="24"/>
          <w:szCs w:val="24"/>
        </w:rPr>
        <w:t xml:space="preserve">2.2. </w:t>
      </w:r>
      <w:r w:rsidR="000719F0" w:rsidRPr="003007B4">
        <w:rPr>
          <w:b/>
          <w:sz w:val="24"/>
          <w:szCs w:val="24"/>
        </w:rPr>
        <w:t>Показател Ц</w:t>
      </w:r>
      <w:r w:rsidR="00CA5C99" w:rsidRPr="003007B4">
        <w:rPr>
          <w:b/>
          <w:sz w:val="24"/>
          <w:szCs w:val="24"/>
        </w:rPr>
        <w:t>2</w:t>
      </w:r>
      <w:r w:rsidR="000719F0" w:rsidRPr="003007B4">
        <w:rPr>
          <w:sz w:val="24"/>
          <w:szCs w:val="24"/>
        </w:rPr>
        <w:t xml:space="preserve"> е предложената цена за </w:t>
      </w:r>
      <w:r w:rsidR="00CA5C99" w:rsidRPr="003007B4">
        <w:rPr>
          <w:sz w:val="24"/>
          <w:szCs w:val="24"/>
        </w:rPr>
        <w:t>дейност</w:t>
      </w:r>
      <w:r w:rsidR="00CA2EF3">
        <w:rPr>
          <w:sz w:val="24"/>
          <w:szCs w:val="24"/>
        </w:rPr>
        <w:t xml:space="preserve">и съгласно Раздел </w:t>
      </w:r>
      <w:r w:rsidR="00CA2EF3">
        <w:rPr>
          <w:sz w:val="24"/>
          <w:szCs w:val="24"/>
          <w:lang w:val="en-US"/>
        </w:rPr>
        <w:t>II</w:t>
      </w:r>
      <w:r w:rsidR="00CA2EF3">
        <w:rPr>
          <w:sz w:val="24"/>
          <w:szCs w:val="24"/>
        </w:rPr>
        <w:t xml:space="preserve"> Техническа спецификация, т. </w:t>
      </w:r>
      <w:r w:rsidR="00CA2EF3">
        <w:rPr>
          <w:sz w:val="24"/>
          <w:szCs w:val="24"/>
          <w:lang w:val="en-US"/>
        </w:rPr>
        <w:t xml:space="preserve">III </w:t>
      </w:r>
      <w:r w:rsidR="00CA2EF3">
        <w:rPr>
          <w:sz w:val="24"/>
          <w:szCs w:val="24"/>
        </w:rPr>
        <w:t>„Основно почистване“, представени в табличен вид</w:t>
      </w:r>
      <w:r w:rsidR="00CA5C99" w:rsidRPr="003007B4">
        <w:rPr>
          <w:sz w:val="24"/>
          <w:szCs w:val="24"/>
        </w:rPr>
        <w:t xml:space="preserve">, която Възложителят ще възлага </w:t>
      </w:r>
      <w:r w:rsidR="000719F0" w:rsidRPr="003007B4">
        <w:rPr>
          <w:sz w:val="24"/>
          <w:szCs w:val="24"/>
        </w:rPr>
        <w:t>периодично</w:t>
      </w:r>
      <w:r w:rsidR="00CA5C99" w:rsidRPr="003007B4">
        <w:rPr>
          <w:sz w:val="24"/>
          <w:szCs w:val="24"/>
        </w:rPr>
        <w:t>.</w:t>
      </w:r>
    </w:p>
    <w:p w:rsidR="00AC6D4F" w:rsidRPr="003007B4" w:rsidRDefault="00AC6D4F" w:rsidP="00473579">
      <w:pPr>
        <w:pStyle w:val="BodyTextIndent3"/>
        <w:tabs>
          <w:tab w:val="left" w:pos="0"/>
        </w:tabs>
        <w:spacing w:after="0"/>
        <w:ind w:left="0"/>
        <w:jc w:val="both"/>
        <w:rPr>
          <w:sz w:val="24"/>
          <w:szCs w:val="24"/>
        </w:rPr>
      </w:pPr>
      <w:r w:rsidRPr="003007B4">
        <w:rPr>
          <w:sz w:val="24"/>
          <w:szCs w:val="24"/>
        </w:rPr>
        <w:t xml:space="preserve">За целите на Методиката цената по </w:t>
      </w:r>
      <w:r w:rsidR="007E3D43" w:rsidRPr="003007B4">
        <w:rPr>
          <w:sz w:val="24"/>
          <w:szCs w:val="24"/>
        </w:rPr>
        <w:t xml:space="preserve">Ц2 е сбор от единичните цени, включени в </w:t>
      </w:r>
      <w:r w:rsidR="007E3D43" w:rsidRPr="00FB04E7">
        <w:rPr>
          <w:sz w:val="24"/>
          <w:szCs w:val="24"/>
        </w:rPr>
        <w:t xml:space="preserve">Таблица </w:t>
      </w:r>
      <w:r w:rsidR="00E85CBC" w:rsidRPr="00FB04E7">
        <w:rPr>
          <w:sz w:val="24"/>
          <w:szCs w:val="24"/>
        </w:rPr>
        <w:t xml:space="preserve">№ </w:t>
      </w:r>
      <w:r w:rsidR="007E3D43" w:rsidRPr="00FB04E7">
        <w:rPr>
          <w:sz w:val="24"/>
          <w:szCs w:val="24"/>
        </w:rPr>
        <w:t>2</w:t>
      </w:r>
      <w:r w:rsidR="007E3D43" w:rsidRPr="003007B4">
        <w:rPr>
          <w:sz w:val="24"/>
          <w:szCs w:val="24"/>
        </w:rPr>
        <w:t xml:space="preserve"> в образеца на ценовото предложение.</w:t>
      </w:r>
    </w:p>
    <w:p w:rsidR="000719F0" w:rsidRPr="003007B4" w:rsidRDefault="00473579" w:rsidP="00473579">
      <w:pPr>
        <w:pStyle w:val="BodyTextIndent3"/>
        <w:tabs>
          <w:tab w:val="left" w:pos="0"/>
        </w:tabs>
        <w:spacing w:after="0"/>
        <w:ind w:left="0"/>
        <w:jc w:val="both"/>
        <w:rPr>
          <w:sz w:val="24"/>
          <w:szCs w:val="24"/>
        </w:rPr>
      </w:pPr>
      <w:r>
        <w:rPr>
          <w:sz w:val="24"/>
          <w:szCs w:val="24"/>
        </w:rPr>
        <w:tab/>
      </w:r>
      <w:r w:rsidR="006316E8" w:rsidRPr="006316E8">
        <w:rPr>
          <w:sz w:val="24"/>
          <w:szCs w:val="24"/>
        </w:rPr>
        <w:t xml:space="preserve">Максималният брой точки по този показател  са 100 точки при относителна тежест в комплексната оценка – </w:t>
      </w:r>
      <w:r w:rsidR="006316E8">
        <w:rPr>
          <w:sz w:val="24"/>
          <w:szCs w:val="24"/>
        </w:rPr>
        <w:t>2</w:t>
      </w:r>
      <w:r w:rsidR="006316E8" w:rsidRPr="006316E8">
        <w:rPr>
          <w:sz w:val="24"/>
          <w:szCs w:val="24"/>
        </w:rPr>
        <w:t>0 %. .</w:t>
      </w:r>
    </w:p>
    <w:p w:rsidR="000719F0" w:rsidRPr="003007B4" w:rsidRDefault="00473579" w:rsidP="003007B4">
      <w:pPr>
        <w:pStyle w:val="BodyTextIndent3"/>
        <w:tabs>
          <w:tab w:val="left" w:pos="0"/>
        </w:tabs>
        <w:spacing w:after="0"/>
        <w:ind w:left="0"/>
        <w:jc w:val="both"/>
        <w:rPr>
          <w:sz w:val="24"/>
          <w:szCs w:val="24"/>
        </w:rPr>
      </w:pPr>
      <w:r>
        <w:rPr>
          <w:sz w:val="24"/>
          <w:szCs w:val="24"/>
        </w:rPr>
        <w:tab/>
      </w:r>
      <w:r w:rsidR="000719F0" w:rsidRPr="003007B4">
        <w:rPr>
          <w:sz w:val="24"/>
          <w:szCs w:val="24"/>
        </w:rPr>
        <w:t>Оценката на участника по показател Ц</w:t>
      </w:r>
      <w:r w:rsidR="0017784B" w:rsidRPr="003007B4">
        <w:rPr>
          <w:sz w:val="24"/>
          <w:szCs w:val="24"/>
        </w:rPr>
        <w:t xml:space="preserve">2 </w:t>
      </w:r>
      <w:r w:rsidR="000719F0" w:rsidRPr="003007B4">
        <w:rPr>
          <w:sz w:val="24"/>
          <w:szCs w:val="24"/>
        </w:rPr>
        <w:t xml:space="preserve"> се образува по формула:</w:t>
      </w:r>
    </w:p>
    <w:p w:rsidR="000719F0" w:rsidRPr="003007B4" w:rsidRDefault="000719F0" w:rsidP="00473579">
      <w:pPr>
        <w:ind w:firstLine="708"/>
        <w:jc w:val="both"/>
      </w:pPr>
      <w:r w:rsidRPr="003007B4">
        <w:t>Ц</w:t>
      </w:r>
      <w:r w:rsidR="0017784B" w:rsidRPr="003007B4">
        <w:t>2</w:t>
      </w:r>
      <w:r w:rsidRPr="003007B4">
        <w:t xml:space="preserve">  =  </w:t>
      </w:r>
      <w:r w:rsidRPr="003007B4">
        <w:rPr>
          <w:u w:val="single"/>
        </w:rPr>
        <w:t>C</w:t>
      </w:r>
      <w:r w:rsidR="00473579">
        <w:rPr>
          <w:u w:val="single"/>
        </w:rPr>
        <w:t>2</w:t>
      </w:r>
      <w:r w:rsidRPr="003007B4">
        <w:rPr>
          <w:u w:val="single"/>
        </w:rPr>
        <w:t>min</w:t>
      </w:r>
      <w:r w:rsidRPr="003007B4">
        <w:t xml:space="preserve"> х </w:t>
      </w:r>
      <w:r w:rsidRPr="004F5586">
        <w:t>100</w:t>
      </w:r>
    </w:p>
    <w:p w:rsidR="000719F0" w:rsidRPr="003007B4" w:rsidRDefault="00473579" w:rsidP="003007B4">
      <w:pPr>
        <w:jc w:val="both"/>
      </w:pPr>
      <w:r>
        <w:tab/>
      </w:r>
      <w:r w:rsidR="00CA2EF3">
        <w:tab/>
      </w:r>
      <w:r w:rsidR="000719F0" w:rsidRPr="003007B4">
        <w:t>C</w:t>
      </w:r>
      <w:r>
        <w:t>2</w:t>
      </w:r>
      <w:r w:rsidR="000719F0" w:rsidRPr="003007B4">
        <w:t xml:space="preserve"> к</w:t>
      </w:r>
    </w:p>
    <w:p w:rsidR="000719F0" w:rsidRPr="003007B4" w:rsidRDefault="000719F0" w:rsidP="003007B4">
      <w:pPr>
        <w:jc w:val="both"/>
      </w:pPr>
      <w:r w:rsidRPr="003007B4">
        <w:t xml:space="preserve">където: </w:t>
      </w:r>
    </w:p>
    <w:p w:rsidR="000719F0" w:rsidRPr="003007B4" w:rsidRDefault="000719F0" w:rsidP="003007B4">
      <w:pPr>
        <w:pStyle w:val="BodyTextIndent3"/>
        <w:tabs>
          <w:tab w:val="left" w:pos="0"/>
        </w:tabs>
        <w:spacing w:after="0"/>
        <w:ind w:left="0"/>
        <w:jc w:val="both"/>
        <w:rPr>
          <w:sz w:val="24"/>
          <w:szCs w:val="24"/>
        </w:rPr>
      </w:pPr>
      <w:r w:rsidRPr="003007B4">
        <w:rPr>
          <w:sz w:val="24"/>
          <w:szCs w:val="24"/>
        </w:rPr>
        <w:tab/>
        <w:t>С</w:t>
      </w:r>
      <w:r w:rsidR="00473579">
        <w:rPr>
          <w:sz w:val="24"/>
          <w:szCs w:val="24"/>
        </w:rPr>
        <w:t>2</w:t>
      </w:r>
      <w:r w:rsidRPr="003007B4">
        <w:rPr>
          <w:sz w:val="24"/>
          <w:szCs w:val="24"/>
        </w:rPr>
        <w:t>min е най-ниската предложена цена</w:t>
      </w:r>
      <w:r w:rsidR="007E3D43" w:rsidRPr="003007B4">
        <w:rPr>
          <w:sz w:val="24"/>
          <w:szCs w:val="24"/>
        </w:rPr>
        <w:t xml:space="preserve"> като сбор от единичните цени</w:t>
      </w:r>
      <w:r w:rsidRPr="003007B4">
        <w:rPr>
          <w:sz w:val="24"/>
          <w:szCs w:val="24"/>
        </w:rPr>
        <w:t xml:space="preserve"> за еднократно  </w:t>
      </w:r>
      <w:r w:rsidR="007E3D43" w:rsidRPr="003007B4">
        <w:rPr>
          <w:sz w:val="24"/>
          <w:szCs w:val="24"/>
        </w:rPr>
        <w:t>извършени дейности по почистване</w:t>
      </w:r>
      <w:r w:rsidR="00CA2EF3">
        <w:rPr>
          <w:sz w:val="24"/>
          <w:szCs w:val="24"/>
        </w:rPr>
        <w:t>.</w:t>
      </w:r>
    </w:p>
    <w:p w:rsidR="007E3D43" w:rsidRDefault="000719F0" w:rsidP="003007B4">
      <w:pPr>
        <w:pStyle w:val="BodyTextIndent3"/>
        <w:tabs>
          <w:tab w:val="left" w:pos="0"/>
        </w:tabs>
        <w:spacing w:after="0"/>
        <w:ind w:left="0"/>
        <w:jc w:val="both"/>
        <w:rPr>
          <w:sz w:val="24"/>
          <w:szCs w:val="24"/>
        </w:rPr>
      </w:pPr>
      <w:r w:rsidRPr="003007B4">
        <w:rPr>
          <w:sz w:val="24"/>
          <w:szCs w:val="24"/>
        </w:rPr>
        <w:tab/>
        <w:t>С</w:t>
      </w:r>
      <w:r w:rsidR="00473579">
        <w:rPr>
          <w:sz w:val="24"/>
          <w:szCs w:val="24"/>
        </w:rPr>
        <w:t>2</w:t>
      </w:r>
      <w:r w:rsidRPr="003007B4">
        <w:rPr>
          <w:sz w:val="24"/>
          <w:szCs w:val="24"/>
        </w:rPr>
        <w:t xml:space="preserve">k е предложената от оценявания участник цена </w:t>
      </w:r>
      <w:r w:rsidR="007E3D43" w:rsidRPr="003007B4">
        <w:rPr>
          <w:sz w:val="24"/>
          <w:szCs w:val="24"/>
        </w:rPr>
        <w:t>като сбор от единичните цени за еднократно  извършени дейности по почистване</w:t>
      </w:r>
      <w:r w:rsidR="00CA2EF3">
        <w:rPr>
          <w:sz w:val="24"/>
          <w:szCs w:val="24"/>
        </w:rPr>
        <w:t>.</w:t>
      </w:r>
    </w:p>
    <w:p w:rsidR="00E85CBC" w:rsidRDefault="00E85CBC" w:rsidP="003007B4">
      <w:pPr>
        <w:pStyle w:val="BodyTextIndent3"/>
        <w:tabs>
          <w:tab w:val="left" w:pos="0"/>
        </w:tabs>
        <w:spacing w:after="0"/>
        <w:ind w:left="0"/>
        <w:jc w:val="both"/>
        <w:rPr>
          <w:sz w:val="24"/>
          <w:szCs w:val="24"/>
        </w:rPr>
      </w:pPr>
    </w:p>
    <w:p w:rsidR="00807246" w:rsidRDefault="00CA2EF3" w:rsidP="003007B4">
      <w:pPr>
        <w:pStyle w:val="BodyTextIndent3"/>
        <w:tabs>
          <w:tab w:val="left" w:pos="0"/>
        </w:tabs>
        <w:spacing w:after="0"/>
        <w:ind w:left="0"/>
        <w:jc w:val="both"/>
        <w:rPr>
          <w:sz w:val="24"/>
          <w:szCs w:val="24"/>
        </w:rPr>
      </w:pPr>
      <w:r>
        <w:rPr>
          <w:sz w:val="24"/>
          <w:szCs w:val="24"/>
        </w:rPr>
        <w:tab/>
      </w:r>
      <w:r w:rsidR="00807246">
        <w:rPr>
          <w:sz w:val="24"/>
          <w:szCs w:val="24"/>
        </w:rPr>
        <w:t>По този показател ще се оценява сбора от единичните цени на дейности, възлагани от възложителя периодично, като прогнозната кратност е посочена в Техническата спецификация:</w:t>
      </w:r>
    </w:p>
    <w:p w:rsidR="00807246" w:rsidRDefault="00807246" w:rsidP="003007B4">
      <w:pPr>
        <w:pStyle w:val="BodyTextIndent3"/>
        <w:tabs>
          <w:tab w:val="left" w:pos="0"/>
        </w:tabs>
        <w:spacing w:after="0"/>
        <w:ind w:left="0"/>
        <w:jc w:val="both"/>
        <w:rPr>
          <w:sz w:val="24"/>
          <w:szCs w:val="24"/>
        </w:rPr>
      </w:pPr>
    </w:p>
    <w:p w:rsidR="00807246" w:rsidRPr="003007B4" w:rsidRDefault="00807246" w:rsidP="00807246">
      <w:pPr>
        <w:jc w:val="both"/>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3245"/>
        <w:gridCol w:w="3423"/>
        <w:gridCol w:w="992"/>
        <w:gridCol w:w="1274"/>
      </w:tblGrid>
      <w:tr w:rsidR="00E42241" w:rsidRPr="003007B4" w:rsidTr="00513198">
        <w:tc>
          <w:tcPr>
            <w:tcW w:w="3803" w:type="pct"/>
            <w:gridSpan w:val="3"/>
            <w:vAlign w:val="center"/>
          </w:tcPr>
          <w:p w:rsidR="00E42241" w:rsidRPr="003007B4" w:rsidRDefault="00E42241" w:rsidP="00955981">
            <w:pPr>
              <w:jc w:val="both"/>
              <w:rPr>
                <w:rFonts w:eastAsia="Arial Unicode MS"/>
              </w:rPr>
            </w:pPr>
            <w:r w:rsidRPr="003007B4">
              <w:rPr>
                <w:b/>
                <w:lang w:val="en-US"/>
              </w:rPr>
              <w:t>II</w:t>
            </w:r>
            <w:r w:rsidRPr="003007B4">
              <w:rPr>
                <w:b/>
              </w:rPr>
              <w:t>. Периодични дейности по почистване – веднъж седмично</w:t>
            </w:r>
          </w:p>
        </w:tc>
        <w:tc>
          <w:tcPr>
            <w:tcW w:w="524" w:type="pct"/>
            <w:vAlign w:val="bottom"/>
          </w:tcPr>
          <w:p w:rsidR="00E42241" w:rsidRPr="003007B4" w:rsidRDefault="00E42241" w:rsidP="00955981">
            <w:pPr>
              <w:jc w:val="both"/>
              <w:rPr>
                <w:rFonts w:eastAsia="Arial Unicode MS"/>
              </w:rPr>
            </w:pPr>
          </w:p>
        </w:tc>
        <w:tc>
          <w:tcPr>
            <w:tcW w:w="673" w:type="pct"/>
            <w:vAlign w:val="bottom"/>
          </w:tcPr>
          <w:p w:rsidR="00E42241" w:rsidRPr="003007B4" w:rsidRDefault="00E42241" w:rsidP="00500F57">
            <w:pPr>
              <w:ind w:left="2159"/>
              <w:jc w:val="both"/>
              <w:rPr>
                <w:rFonts w:eastAsia="Arial Unicode MS"/>
              </w:rPr>
            </w:pPr>
          </w:p>
        </w:tc>
      </w:tr>
      <w:tr w:rsidR="00513198" w:rsidRPr="003007B4" w:rsidTr="00CB081D">
        <w:tc>
          <w:tcPr>
            <w:tcW w:w="281" w:type="pct"/>
            <w:vAlign w:val="center"/>
          </w:tcPr>
          <w:p w:rsidR="00513198" w:rsidRPr="003007B4" w:rsidRDefault="00513198" w:rsidP="00955981">
            <w:pPr>
              <w:jc w:val="both"/>
            </w:pPr>
            <w:r w:rsidRPr="003007B4">
              <w:t>1.</w:t>
            </w:r>
          </w:p>
        </w:tc>
        <w:tc>
          <w:tcPr>
            <w:tcW w:w="1714" w:type="pct"/>
            <w:vAlign w:val="bottom"/>
          </w:tcPr>
          <w:p w:rsidR="00513198" w:rsidRPr="003007B4" w:rsidRDefault="00513198" w:rsidP="00E42241">
            <w:pPr>
              <w:jc w:val="both"/>
              <w:rPr>
                <w:rFonts w:eastAsia="Arial Unicode MS"/>
              </w:rPr>
            </w:pPr>
            <w:r w:rsidRPr="003007B4">
              <w:rPr>
                <w:rFonts w:eastAsia="Arial Unicode MS"/>
              </w:rPr>
              <w:t>Измиване на прозорци и витрини,стъклени козирки и остъклен панорамен асансьор.</w:t>
            </w:r>
          </w:p>
        </w:tc>
        <w:tc>
          <w:tcPr>
            <w:tcW w:w="1808" w:type="pct"/>
          </w:tcPr>
          <w:p w:rsidR="00513198" w:rsidRPr="003007B4" w:rsidRDefault="00513198" w:rsidP="008A2FAF">
            <w:pPr>
              <w:jc w:val="center"/>
              <w:rPr>
                <w:rFonts w:eastAsia="Arial Unicode MS"/>
              </w:rPr>
            </w:pPr>
            <w:r w:rsidRPr="003007B4">
              <w:rPr>
                <w:rFonts w:eastAsia="Arial Unicode MS"/>
              </w:rPr>
              <w:t>Прозорци – 110 бр.</w:t>
            </w:r>
            <w:r>
              <w:rPr>
                <w:rFonts w:eastAsia="Arial Unicode MS"/>
              </w:rPr>
              <w:t xml:space="preserve">, </w:t>
            </w:r>
            <w:r w:rsidRPr="003007B4">
              <w:rPr>
                <w:rFonts w:eastAsia="Arial Unicode MS"/>
              </w:rPr>
              <w:t>4 броя витрини</w:t>
            </w:r>
            <w:r>
              <w:rPr>
                <w:rFonts w:eastAsia="Arial Unicode MS"/>
              </w:rPr>
              <w:t xml:space="preserve"> (300 кв.м.), </w:t>
            </w:r>
            <w:r w:rsidRPr="003007B4">
              <w:rPr>
                <w:rFonts w:eastAsia="Arial Unicode MS"/>
              </w:rPr>
              <w:t>Асансьор –      1 бр.</w:t>
            </w:r>
            <w:r>
              <w:rPr>
                <w:rFonts w:eastAsia="Arial Unicode MS"/>
              </w:rPr>
              <w:t xml:space="preserve"> (21 кв.м.)</w:t>
            </w:r>
          </w:p>
        </w:tc>
        <w:tc>
          <w:tcPr>
            <w:tcW w:w="524" w:type="pct"/>
            <w:vAlign w:val="bottom"/>
          </w:tcPr>
          <w:p w:rsidR="00513198" w:rsidRPr="003007B4" w:rsidRDefault="00513198" w:rsidP="00E42241">
            <w:pPr>
              <w:jc w:val="both"/>
              <w:rPr>
                <w:rFonts w:eastAsia="Arial Unicode MS"/>
              </w:rPr>
            </w:pPr>
            <w:r w:rsidRPr="003007B4">
              <w:rPr>
                <w:rFonts w:eastAsia="Arial Unicode MS"/>
              </w:rPr>
              <w:t>Кв.м.</w:t>
            </w:r>
          </w:p>
        </w:tc>
        <w:tc>
          <w:tcPr>
            <w:tcW w:w="673" w:type="pct"/>
          </w:tcPr>
          <w:p w:rsidR="00513198" w:rsidRPr="003007B4" w:rsidRDefault="00513198" w:rsidP="008A2FAF">
            <w:pPr>
              <w:jc w:val="center"/>
              <w:rPr>
                <w:rFonts w:eastAsia="Arial Unicode MS"/>
              </w:rPr>
            </w:pPr>
            <w:r>
              <w:rPr>
                <w:rFonts w:eastAsia="Arial Unicode MS"/>
              </w:rPr>
              <w:t xml:space="preserve">Обща площ: </w:t>
            </w:r>
            <w:r w:rsidRPr="003007B4">
              <w:rPr>
                <w:rFonts w:eastAsia="Arial Unicode MS"/>
              </w:rPr>
              <w:t>3</w:t>
            </w:r>
            <w:r>
              <w:rPr>
                <w:rFonts w:eastAsia="Arial Unicode MS"/>
              </w:rPr>
              <w:t>21</w:t>
            </w:r>
            <w:r w:rsidRPr="003007B4">
              <w:rPr>
                <w:rFonts w:eastAsia="Arial Unicode MS"/>
              </w:rPr>
              <w:t xml:space="preserve">  кв.м.</w:t>
            </w:r>
          </w:p>
          <w:p w:rsidR="00513198" w:rsidRPr="003007B4" w:rsidRDefault="00513198" w:rsidP="008A2FAF">
            <w:pPr>
              <w:jc w:val="center"/>
              <w:rPr>
                <w:rFonts w:eastAsia="Arial Unicode MS"/>
              </w:rPr>
            </w:pPr>
          </w:p>
        </w:tc>
      </w:tr>
      <w:tr w:rsidR="00E42241" w:rsidRPr="003007B4" w:rsidTr="00513198">
        <w:tc>
          <w:tcPr>
            <w:tcW w:w="281" w:type="pct"/>
            <w:vAlign w:val="center"/>
          </w:tcPr>
          <w:p w:rsidR="00E42241" w:rsidRPr="003007B4" w:rsidRDefault="00E42241" w:rsidP="00955981">
            <w:pPr>
              <w:jc w:val="both"/>
            </w:pPr>
            <w:r w:rsidRPr="003007B4">
              <w:t>2.</w:t>
            </w:r>
          </w:p>
        </w:tc>
        <w:tc>
          <w:tcPr>
            <w:tcW w:w="1714" w:type="pct"/>
            <w:vAlign w:val="bottom"/>
          </w:tcPr>
          <w:p w:rsidR="00E42241" w:rsidRPr="003007B4" w:rsidRDefault="00E42241" w:rsidP="00E42241">
            <w:pPr>
              <w:jc w:val="both"/>
              <w:rPr>
                <w:rFonts w:eastAsia="Arial Unicode MS"/>
              </w:rPr>
            </w:pPr>
            <w:r w:rsidRPr="003007B4">
              <w:rPr>
                <w:rFonts w:eastAsia="Arial Unicode MS"/>
              </w:rPr>
              <w:t>Машинно почистване на твърди подови настилки /гранитогрес, теракот/</w:t>
            </w:r>
          </w:p>
        </w:tc>
        <w:tc>
          <w:tcPr>
            <w:tcW w:w="1808" w:type="pct"/>
            <w:vAlign w:val="bottom"/>
          </w:tcPr>
          <w:p w:rsidR="00E42241" w:rsidRPr="00FB04E7" w:rsidRDefault="00500F57" w:rsidP="00E42241">
            <w:pPr>
              <w:jc w:val="both"/>
              <w:rPr>
                <w:rFonts w:eastAsia="Arial Unicode MS"/>
              </w:rPr>
            </w:pPr>
            <w:r w:rsidRPr="00FB04E7">
              <w:rPr>
                <w:rFonts w:eastAsia="Arial Unicode MS"/>
              </w:rPr>
              <w:t>420 кв.м.</w:t>
            </w:r>
          </w:p>
        </w:tc>
        <w:tc>
          <w:tcPr>
            <w:tcW w:w="524" w:type="pct"/>
            <w:vAlign w:val="bottom"/>
          </w:tcPr>
          <w:p w:rsidR="00E42241" w:rsidRPr="003007B4" w:rsidRDefault="00E42241" w:rsidP="00E42241">
            <w:pPr>
              <w:jc w:val="both"/>
              <w:rPr>
                <w:rFonts w:eastAsia="Arial Unicode MS"/>
              </w:rPr>
            </w:pPr>
            <w:r w:rsidRPr="003007B4">
              <w:rPr>
                <w:rFonts w:eastAsia="Arial Unicode MS"/>
              </w:rPr>
              <w:t>Кв.м.</w:t>
            </w:r>
          </w:p>
        </w:tc>
        <w:tc>
          <w:tcPr>
            <w:tcW w:w="673" w:type="pct"/>
            <w:vAlign w:val="bottom"/>
          </w:tcPr>
          <w:p w:rsidR="00E42241" w:rsidRPr="003007B4" w:rsidRDefault="00500F57" w:rsidP="00E42241">
            <w:pPr>
              <w:jc w:val="both"/>
              <w:rPr>
                <w:rFonts w:eastAsia="Arial Unicode MS"/>
              </w:rPr>
            </w:pPr>
            <w:r>
              <w:rPr>
                <w:rFonts w:eastAsia="Arial Unicode MS"/>
              </w:rPr>
              <w:t>420 кв.м.</w:t>
            </w:r>
          </w:p>
        </w:tc>
      </w:tr>
      <w:tr w:rsidR="00E42241" w:rsidRPr="003007B4" w:rsidTr="00513198">
        <w:trPr>
          <w:trHeight w:val="1021"/>
        </w:trPr>
        <w:tc>
          <w:tcPr>
            <w:tcW w:w="281" w:type="pct"/>
          </w:tcPr>
          <w:p w:rsidR="00E42241" w:rsidRPr="003007B4" w:rsidRDefault="00E42241" w:rsidP="00500F57">
            <w:pPr>
              <w:jc w:val="center"/>
            </w:pPr>
            <w:r w:rsidRPr="003007B4">
              <w:t>3.</w:t>
            </w:r>
          </w:p>
        </w:tc>
        <w:tc>
          <w:tcPr>
            <w:tcW w:w="1714" w:type="pct"/>
          </w:tcPr>
          <w:p w:rsidR="00E42241" w:rsidRPr="003007B4" w:rsidRDefault="00E42241" w:rsidP="00E42241">
            <w:pPr>
              <w:jc w:val="both"/>
              <w:rPr>
                <w:rFonts w:eastAsia="Arial Unicode MS"/>
              </w:rPr>
            </w:pPr>
            <w:r w:rsidRPr="003007B4">
              <w:rPr>
                <w:rFonts w:eastAsia="Arial Unicode MS"/>
              </w:rPr>
              <w:t>Машинно изпиране на текстилни тапицерии на столове.</w:t>
            </w:r>
          </w:p>
        </w:tc>
        <w:tc>
          <w:tcPr>
            <w:tcW w:w="1808" w:type="pct"/>
          </w:tcPr>
          <w:p w:rsidR="00E42241" w:rsidRPr="003007B4" w:rsidRDefault="00E42241" w:rsidP="00E42241">
            <w:pPr>
              <w:jc w:val="both"/>
              <w:rPr>
                <w:rFonts w:eastAsia="Arial Unicode MS"/>
              </w:rPr>
            </w:pPr>
            <w:r w:rsidRPr="003007B4">
              <w:rPr>
                <w:rFonts w:eastAsia="Arial Unicode MS"/>
              </w:rPr>
              <w:t>Брой столове – 300 бр.</w:t>
            </w:r>
          </w:p>
        </w:tc>
        <w:tc>
          <w:tcPr>
            <w:tcW w:w="524" w:type="pct"/>
          </w:tcPr>
          <w:p w:rsidR="00E42241" w:rsidRPr="003007B4" w:rsidRDefault="00E42241" w:rsidP="00E42241">
            <w:pPr>
              <w:jc w:val="both"/>
              <w:rPr>
                <w:rFonts w:eastAsia="Arial Unicode MS"/>
              </w:rPr>
            </w:pPr>
          </w:p>
        </w:tc>
        <w:tc>
          <w:tcPr>
            <w:tcW w:w="673" w:type="pct"/>
          </w:tcPr>
          <w:p w:rsidR="00E42241" w:rsidRPr="003007B4" w:rsidRDefault="00E42241" w:rsidP="00E42241">
            <w:pPr>
              <w:jc w:val="both"/>
              <w:rPr>
                <w:rFonts w:eastAsia="Arial Unicode MS"/>
              </w:rPr>
            </w:pPr>
          </w:p>
        </w:tc>
      </w:tr>
      <w:tr w:rsidR="00E42241" w:rsidRPr="003007B4" w:rsidTr="00513198">
        <w:tc>
          <w:tcPr>
            <w:tcW w:w="281" w:type="pct"/>
          </w:tcPr>
          <w:p w:rsidR="00E42241" w:rsidRPr="003007B4" w:rsidRDefault="00E42241" w:rsidP="00500F57">
            <w:pPr>
              <w:jc w:val="center"/>
            </w:pPr>
            <w:r w:rsidRPr="003007B4">
              <w:t>5.</w:t>
            </w:r>
          </w:p>
        </w:tc>
        <w:tc>
          <w:tcPr>
            <w:tcW w:w="1714" w:type="pct"/>
          </w:tcPr>
          <w:p w:rsidR="00E42241" w:rsidRPr="00FB04E7" w:rsidRDefault="00E42241" w:rsidP="00E42241">
            <w:pPr>
              <w:jc w:val="both"/>
              <w:rPr>
                <w:rFonts w:eastAsia="Arial Unicode MS"/>
              </w:rPr>
            </w:pPr>
            <w:r w:rsidRPr="00FB04E7">
              <w:rPr>
                <w:rFonts w:eastAsia="Arial Unicode MS"/>
              </w:rPr>
              <w:t xml:space="preserve">Ръчно почистване на </w:t>
            </w:r>
            <w:r w:rsidRPr="00FB04E7">
              <w:rPr>
                <w:rFonts w:eastAsia="Arial Unicode MS"/>
              </w:rPr>
              <w:lastRenderedPageBreak/>
              <w:t>климатици в работни помещения и зали.</w:t>
            </w:r>
          </w:p>
        </w:tc>
        <w:tc>
          <w:tcPr>
            <w:tcW w:w="1808" w:type="pct"/>
          </w:tcPr>
          <w:p w:rsidR="00E42241" w:rsidRPr="003007B4" w:rsidRDefault="00500F57" w:rsidP="00E42241">
            <w:pPr>
              <w:jc w:val="both"/>
              <w:rPr>
                <w:rFonts w:eastAsia="Arial Unicode MS"/>
              </w:rPr>
            </w:pPr>
            <w:r>
              <w:rPr>
                <w:rFonts w:eastAsia="Arial Unicode MS"/>
              </w:rPr>
              <w:lastRenderedPageBreak/>
              <w:t>65 бр. климатици</w:t>
            </w:r>
          </w:p>
        </w:tc>
        <w:tc>
          <w:tcPr>
            <w:tcW w:w="524" w:type="pct"/>
          </w:tcPr>
          <w:p w:rsidR="00E42241" w:rsidRPr="003007B4" w:rsidRDefault="00FB04E7" w:rsidP="00FB04E7">
            <w:pPr>
              <w:jc w:val="both"/>
              <w:rPr>
                <w:rFonts w:eastAsia="Arial Unicode MS"/>
              </w:rPr>
            </w:pPr>
            <w:r>
              <w:rPr>
                <w:rFonts w:eastAsia="Arial Unicode MS"/>
              </w:rPr>
              <w:t xml:space="preserve">Бр. </w:t>
            </w:r>
            <w:r w:rsidR="00E42241">
              <w:rPr>
                <w:rFonts w:eastAsia="Arial Unicode MS"/>
              </w:rPr>
              <w:t xml:space="preserve"> </w:t>
            </w:r>
          </w:p>
        </w:tc>
        <w:tc>
          <w:tcPr>
            <w:tcW w:w="673" w:type="pct"/>
          </w:tcPr>
          <w:p w:rsidR="00E42241" w:rsidRPr="003007B4" w:rsidRDefault="00500F57" w:rsidP="00E42241">
            <w:pPr>
              <w:jc w:val="both"/>
              <w:rPr>
                <w:rFonts w:eastAsia="Arial Unicode MS"/>
              </w:rPr>
            </w:pPr>
            <w:r>
              <w:rPr>
                <w:rFonts w:eastAsia="Arial Unicode MS"/>
              </w:rPr>
              <w:t>65 бр.</w:t>
            </w:r>
          </w:p>
        </w:tc>
      </w:tr>
      <w:tr w:rsidR="00E42241" w:rsidRPr="003007B4" w:rsidTr="00513198">
        <w:tc>
          <w:tcPr>
            <w:tcW w:w="281" w:type="pct"/>
          </w:tcPr>
          <w:p w:rsidR="00E42241" w:rsidRPr="003007B4" w:rsidRDefault="00E42241" w:rsidP="00500F57">
            <w:pPr>
              <w:jc w:val="center"/>
            </w:pPr>
            <w:r w:rsidRPr="003007B4">
              <w:lastRenderedPageBreak/>
              <w:t>6.</w:t>
            </w:r>
          </w:p>
        </w:tc>
        <w:tc>
          <w:tcPr>
            <w:tcW w:w="1714" w:type="pct"/>
          </w:tcPr>
          <w:p w:rsidR="00E42241" w:rsidRPr="003007B4" w:rsidRDefault="00E42241" w:rsidP="00E42241">
            <w:pPr>
              <w:jc w:val="both"/>
              <w:rPr>
                <w:rFonts w:eastAsia="Arial Unicode MS"/>
              </w:rPr>
            </w:pPr>
            <w:r w:rsidRPr="003007B4">
              <w:rPr>
                <w:rFonts w:eastAsia="Arial Unicode MS"/>
              </w:rPr>
              <w:t>Почистване на ламинат, дървени мебели, врати и шкафове в работни помещения и зали със специализирани прапаратиза дърво.</w:t>
            </w:r>
          </w:p>
        </w:tc>
        <w:tc>
          <w:tcPr>
            <w:tcW w:w="1808" w:type="pct"/>
          </w:tcPr>
          <w:p w:rsidR="00E42241" w:rsidRPr="003007B4" w:rsidRDefault="00E42241" w:rsidP="00E42241">
            <w:pPr>
              <w:jc w:val="both"/>
              <w:rPr>
                <w:rFonts w:eastAsia="Arial Unicode MS"/>
              </w:rPr>
            </w:pPr>
            <w:r w:rsidRPr="003007B4">
              <w:rPr>
                <w:rFonts w:eastAsia="Arial Unicode MS"/>
              </w:rPr>
              <w:t>38- Работни помещения</w:t>
            </w:r>
          </w:p>
          <w:p w:rsidR="00E42241" w:rsidRPr="003007B4" w:rsidRDefault="00E42241" w:rsidP="00E42241">
            <w:pPr>
              <w:jc w:val="both"/>
              <w:rPr>
                <w:rFonts w:eastAsia="Arial Unicode MS"/>
              </w:rPr>
            </w:pPr>
            <w:r w:rsidRPr="003007B4">
              <w:rPr>
                <w:rFonts w:eastAsia="Arial Unicode MS"/>
              </w:rPr>
              <w:t>9- зали</w:t>
            </w:r>
          </w:p>
          <w:p w:rsidR="00E42241" w:rsidRPr="003007B4" w:rsidRDefault="00E42241" w:rsidP="00E42241">
            <w:pPr>
              <w:jc w:val="both"/>
              <w:rPr>
                <w:rFonts w:eastAsia="Arial Unicode MS"/>
              </w:rPr>
            </w:pPr>
            <w:r w:rsidRPr="003007B4">
              <w:rPr>
                <w:rFonts w:eastAsia="Arial Unicode MS"/>
              </w:rPr>
              <w:t>стълби и коридори</w:t>
            </w:r>
          </w:p>
        </w:tc>
        <w:tc>
          <w:tcPr>
            <w:tcW w:w="524" w:type="pct"/>
          </w:tcPr>
          <w:p w:rsidR="00E42241" w:rsidRPr="003007B4" w:rsidRDefault="00E42241" w:rsidP="00E42241">
            <w:pPr>
              <w:jc w:val="both"/>
              <w:rPr>
                <w:rFonts w:eastAsia="Arial Unicode MS"/>
              </w:rPr>
            </w:pPr>
            <w:r w:rsidRPr="003007B4">
              <w:rPr>
                <w:rFonts w:eastAsia="Arial Unicode MS"/>
              </w:rPr>
              <w:t>Кв.м.</w:t>
            </w:r>
          </w:p>
        </w:tc>
        <w:tc>
          <w:tcPr>
            <w:tcW w:w="673" w:type="pct"/>
          </w:tcPr>
          <w:p w:rsidR="00E42241" w:rsidRPr="003007B4" w:rsidRDefault="00E42241" w:rsidP="00E42241">
            <w:pPr>
              <w:jc w:val="both"/>
              <w:rPr>
                <w:rFonts w:eastAsia="Arial Unicode MS"/>
              </w:rPr>
            </w:pPr>
            <w:r w:rsidRPr="003007B4">
              <w:rPr>
                <w:rFonts w:eastAsia="Arial Unicode MS"/>
              </w:rPr>
              <w:t>1550 кв.м.</w:t>
            </w:r>
          </w:p>
        </w:tc>
      </w:tr>
      <w:tr w:rsidR="00E42241" w:rsidRPr="003007B4" w:rsidTr="00513198">
        <w:trPr>
          <w:trHeight w:val="913"/>
        </w:trPr>
        <w:tc>
          <w:tcPr>
            <w:tcW w:w="281" w:type="pct"/>
          </w:tcPr>
          <w:p w:rsidR="00E42241" w:rsidRPr="003007B4" w:rsidRDefault="00E42241" w:rsidP="00500F57">
            <w:pPr>
              <w:jc w:val="center"/>
            </w:pPr>
            <w:r w:rsidRPr="003007B4">
              <w:t>7.</w:t>
            </w:r>
          </w:p>
        </w:tc>
        <w:tc>
          <w:tcPr>
            <w:tcW w:w="1714" w:type="pct"/>
          </w:tcPr>
          <w:p w:rsidR="00E42241" w:rsidRPr="003007B4" w:rsidRDefault="00E42241" w:rsidP="00E42241">
            <w:pPr>
              <w:jc w:val="both"/>
              <w:rPr>
                <w:rFonts w:eastAsia="Arial Unicode MS"/>
              </w:rPr>
            </w:pPr>
            <w:r w:rsidRPr="003007B4">
              <w:rPr>
                <w:rFonts w:eastAsia="Arial Unicode MS"/>
              </w:rPr>
              <w:t>Специализирано почистване на архив и библиотека. Почистване от прах на книжни носители</w:t>
            </w:r>
          </w:p>
          <w:p w:rsidR="00E42241" w:rsidRPr="003007B4" w:rsidRDefault="00E42241" w:rsidP="00E42241">
            <w:pPr>
              <w:jc w:val="both"/>
              <w:rPr>
                <w:rFonts w:eastAsia="Arial Unicode MS"/>
              </w:rPr>
            </w:pPr>
          </w:p>
          <w:p w:rsidR="00E42241" w:rsidRPr="003007B4" w:rsidRDefault="00E42241" w:rsidP="00E42241">
            <w:pPr>
              <w:jc w:val="both"/>
              <w:rPr>
                <w:rFonts w:eastAsia="Arial Unicode MS"/>
              </w:rPr>
            </w:pPr>
          </w:p>
        </w:tc>
        <w:tc>
          <w:tcPr>
            <w:tcW w:w="1808" w:type="pct"/>
          </w:tcPr>
          <w:p w:rsidR="00E42241" w:rsidRPr="003007B4" w:rsidRDefault="00E42241" w:rsidP="00E42241">
            <w:pPr>
              <w:jc w:val="both"/>
              <w:rPr>
                <w:rFonts w:eastAsia="Arial Unicode MS"/>
              </w:rPr>
            </w:pPr>
            <w:r w:rsidRPr="003007B4">
              <w:rPr>
                <w:rFonts w:eastAsia="Arial Unicode MS"/>
              </w:rPr>
              <w:t>Библиотека в Учебно- информационен център и архив</w:t>
            </w:r>
          </w:p>
        </w:tc>
        <w:tc>
          <w:tcPr>
            <w:tcW w:w="524" w:type="pct"/>
          </w:tcPr>
          <w:p w:rsidR="00E42241" w:rsidRPr="003007B4" w:rsidRDefault="00E42241" w:rsidP="00E42241">
            <w:pPr>
              <w:jc w:val="both"/>
              <w:rPr>
                <w:rFonts w:eastAsia="Arial Unicode MS"/>
              </w:rPr>
            </w:pPr>
            <w:r w:rsidRPr="003007B4">
              <w:rPr>
                <w:rFonts w:eastAsia="Arial Unicode MS"/>
              </w:rPr>
              <w:t>Кв.м.</w:t>
            </w:r>
          </w:p>
        </w:tc>
        <w:tc>
          <w:tcPr>
            <w:tcW w:w="673" w:type="pct"/>
          </w:tcPr>
          <w:p w:rsidR="00E42241" w:rsidRPr="003007B4" w:rsidRDefault="00E42241" w:rsidP="00E42241">
            <w:pPr>
              <w:jc w:val="both"/>
              <w:rPr>
                <w:rFonts w:eastAsia="Arial Unicode MS"/>
              </w:rPr>
            </w:pPr>
            <w:r w:rsidRPr="003007B4">
              <w:rPr>
                <w:rFonts w:eastAsia="Arial Unicode MS"/>
              </w:rPr>
              <w:t>200 кв. м.</w:t>
            </w:r>
          </w:p>
        </w:tc>
      </w:tr>
    </w:tbl>
    <w:p w:rsidR="00807246" w:rsidRPr="003007B4" w:rsidRDefault="00807246" w:rsidP="003007B4">
      <w:pPr>
        <w:pStyle w:val="BodyTextIndent3"/>
        <w:tabs>
          <w:tab w:val="left" w:pos="0"/>
        </w:tabs>
        <w:spacing w:after="0"/>
        <w:ind w:left="0"/>
        <w:jc w:val="both"/>
        <w:rPr>
          <w:sz w:val="24"/>
          <w:szCs w:val="24"/>
        </w:rPr>
      </w:pPr>
    </w:p>
    <w:p w:rsidR="00473579" w:rsidRDefault="00473579" w:rsidP="003007B4">
      <w:pPr>
        <w:pStyle w:val="BodyTextIndent3"/>
        <w:tabs>
          <w:tab w:val="left" w:pos="0"/>
        </w:tabs>
        <w:spacing w:after="0"/>
        <w:ind w:left="0"/>
        <w:jc w:val="both"/>
        <w:rPr>
          <w:sz w:val="24"/>
          <w:szCs w:val="24"/>
        </w:rPr>
      </w:pPr>
      <w:r>
        <w:rPr>
          <w:b/>
          <w:sz w:val="24"/>
          <w:szCs w:val="24"/>
        </w:rPr>
        <w:tab/>
      </w:r>
      <w:r w:rsidR="00E85CBC">
        <w:rPr>
          <w:b/>
          <w:sz w:val="24"/>
          <w:szCs w:val="24"/>
        </w:rPr>
        <w:t xml:space="preserve">2.3. </w:t>
      </w:r>
      <w:r w:rsidR="000719F0" w:rsidRPr="003007B4">
        <w:rPr>
          <w:b/>
          <w:sz w:val="24"/>
          <w:szCs w:val="24"/>
        </w:rPr>
        <w:t>Показател Ц</w:t>
      </w:r>
      <w:r w:rsidR="0017784B" w:rsidRPr="003007B4">
        <w:rPr>
          <w:b/>
          <w:sz w:val="24"/>
          <w:szCs w:val="24"/>
        </w:rPr>
        <w:t>3</w:t>
      </w:r>
      <w:r w:rsidR="000719F0" w:rsidRPr="003007B4">
        <w:rPr>
          <w:sz w:val="24"/>
          <w:szCs w:val="24"/>
        </w:rPr>
        <w:t xml:space="preserve">  е предложената </w:t>
      </w:r>
      <w:r w:rsidR="00156071" w:rsidRPr="003007B4">
        <w:rPr>
          <w:sz w:val="24"/>
          <w:szCs w:val="24"/>
        </w:rPr>
        <w:t xml:space="preserve">единична </w:t>
      </w:r>
      <w:r w:rsidR="000719F0" w:rsidRPr="003007B4">
        <w:rPr>
          <w:sz w:val="24"/>
          <w:szCs w:val="24"/>
        </w:rPr>
        <w:t>цена занатоварване и снегоизвозване на снежна маса от паркоместата в двора на НИП и подхода към тях</w:t>
      </w:r>
      <w:r w:rsidR="0017784B" w:rsidRPr="003007B4">
        <w:rPr>
          <w:sz w:val="24"/>
          <w:szCs w:val="24"/>
        </w:rPr>
        <w:t xml:space="preserve">. </w:t>
      </w:r>
    </w:p>
    <w:p w:rsidR="00CA2EF3" w:rsidRDefault="00CA2EF3" w:rsidP="00807246">
      <w:pPr>
        <w:pStyle w:val="BodyTextIndent3"/>
        <w:tabs>
          <w:tab w:val="left" w:pos="0"/>
        </w:tabs>
        <w:spacing w:after="0"/>
        <w:ind w:left="0"/>
        <w:jc w:val="both"/>
        <w:rPr>
          <w:i/>
          <w:sz w:val="24"/>
          <w:szCs w:val="24"/>
        </w:rPr>
      </w:pPr>
    </w:p>
    <w:p w:rsidR="00807246" w:rsidRPr="00807246" w:rsidRDefault="00CA2EF3" w:rsidP="00807246">
      <w:pPr>
        <w:pStyle w:val="BodyTextIndent3"/>
        <w:tabs>
          <w:tab w:val="left" w:pos="0"/>
        </w:tabs>
        <w:spacing w:after="0"/>
        <w:ind w:left="0"/>
        <w:jc w:val="both"/>
        <w:rPr>
          <w:i/>
          <w:sz w:val="24"/>
          <w:szCs w:val="24"/>
        </w:rPr>
      </w:pPr>
      <w:r w:rsidRPr="00CA2EF3">
        <w:rPr>
          <w:b/>
          <w:sz w:val="24"/>
          <w:szCs w:val="24"/>
        </w:rPr>
        <w:t>ВАЖНО!</w:t>
      </w:r>
      <w:r w:rsidR="00FB04E7">
        <w:rPr>
          <w:b/>
          <w:sz w:val="24"/>
          <w:szCs w:val="24"/>
        </w:rPr>
        <w:t xml:space="preserve"> </w:t>
      </w:r>
      <w:r w:rsidR="00807246" w:rsidRPr="00807246">
        <w:rPr>
          <w:i/>
          <w:sz w:val="24"/>
          <w:szCs w:val="24"/>
        </w:rPr>
        <w:t>Предвижда се максимален брой годишно</w:t>
      </w:r>
      <w:r w:rsidR="00E85CBC">
        <w:rPr>
          <w:i/>
          <w:sz w:val="24"/>
          <w:szCs w:val="24"/>
        </w:rPr>
        <w:t xml:space="preserve"> – 7 /</w:t>
      </w:r>
      <w:r w:rsidR="00807246" w:rsidRPr="00807246">
        <w:rPr>
          <w:i/>
          <w:sz w:val="24"/>
          <w:szCs w:val="24"/>
        </w:rPr>
        <w:t>седем</w:t>
      </w:r>
      <w:r w:rsidR="00E85CBC">
        <w:rPr>
          <w:i/>
          <w:sz w:val="24"/>
          <w:szCs w:val="24"/>
        </w:rPr>
        <w:t>/</w:t>
      </w:r>
      <w:r w:rsidR="00807246" w:rsidRPr="00807246">
        <w:rPr>
          <w:i/>
          <w:sz w:val="24"/>
          <w:szCs w:val="24"/>
        </w:rPr>
        <w:t xml:space="preserve"> пъти, след </w:t>
      </w:r>
      <w:r w:rsidR="00E42241">
        <w:rPr>
          <w:i/>
          <w:sz w:val="24"/>
          <w:szCs w:val="24"/>
        </w:rPr>
        <w:t xml:space="preserve">подаване на изрична заявка </w:t>
      </w:r>
      <w:r w:rsidR="00FB04E7">
        <w:rPr>
          <w:i/>
          <w:sz w:val="24"/>
          <w:szCs w:val="24"/>
        </w:rPr>
        <w:t xml:space="preserve"> от възложителя, </w:t>
      </w:r>
      <w:r w:rsidR="00B14C25">
        <w:rPr>
          <w:i/>
          <w:sz w:val="24"/>
          <w:szCs w:val="24"/>
        </w:rPr>
        <w:t>като</w:t>
      </w:r>
      <w:r w:rsidR="00FB04E7">
        <w:rPr>
          <w:i/>
          <w:sz w:val="24"/>
          <w:szCs w:val="24"/>
        </w:rPr>
        <w:t xml:space="preserve"> избрания за изпълнител следва да </w:t>
      </w:r>
      <w:r w:rsidR="00B14C25">
        <w:rPr>
          <w:i/>
          <w:sz w:val="24"/>
          <w:szCs w:val="24"/>
        </w:rPr>
        <w:t xml:space="preserve">предприеме действия по изпълнението и най-късно на следващия работен ден. </w:t>
      </w:r>
    </w:p>
    <w:p w:rsidR="00807246" w:rsidRPr="00807246" w:rsidRDefault="00807246" w:rsidP="003007B4">
      <w:pPr>
        <w:pStyle w:val="BodyTextIndent3"/>
        <w:tabs>
          <w:tab w:val="left" w:pos="0"/>
        </w:tabs>
        <w:spacing w:after="0"/>
        <w:ind w:left="0"/>
        <w:jc w:val="both"/>
        <w:rPr>
          <w:i/>
          <w:sz w:val="24"/>
          <w:szCs w:val="24"/>
        </w:rPr>
      </w:pPr>
    </w:p>
    <w:p w:rsidR="000719F0" w:rsidRPr="003007B4" w:rsidRDefault="00473579" w:rsidP="003007B4">
      <w:pPr>
        <w:pStyle w:val="BodyTextIndent3"/>
        <w:tabs>
          <w:tab w:val="left" w:pos="0"/>
        </w:tabs>
        <w:spacing w:after="0"/>
        <w:ind w:left="0"/>
        <w:jc w:val="both"/>
        <w:rPr>
          <w:sz w:val="24"/>
          <w:szCs w:val="24"/>
        </w:rPr>
      </w:pPr>
      <w:r>
        <w:rPr>
          <w:sz w:val="24"/>
          <w:szCs w:val="24"/>
        </w:rPr>
        <w:tab/>
      </w:r>
      <w:r w:rsidR="00E42241" w:rsidRPr="00E42241">
        <w:rPr>
          <w:sz w:val="24"/>
          <w:szCs w:val="24"/>
        </w:rPr>
        <w:t xml:space="preserve">Максималният брой точки по този показател  са 100 точки при относителна </w:t>
      </w:r>
      <w:r w:rsidR="00E42241">
        <w:rPr>
          <w:sz w:val="24"/>
          <w:szCs w:val="24"/>
        </w:rPr>
        <w:t>тежест в комплексната оценка – 1</w:t>
      </w:r>
      <w:r w:rsidR="00E42241" w:rsidRPr="00E42241">
        <w:rPr>
          <w:sz w:val="24"/>
          <w:szCs w:val="24"/>
        </w:rPr>
        <w:t>0 %.</w:t>
      </w:r>
      <w:r>
        <w:rPr>
          <w:sz w:val="24"/>
          <w:szCs w:val="24"/>
        </w:rPr>
        <w:tab/>
      </w:r>
      <w:r w:rsidR="000719F0" w:rsidRPr="003007B4">
        <w:rPr>
          <w:sz w:val="24"/>
          <w:szCs w:val="24"/>
        </w:rPr>
        <w:t>Оценката на участника по показател Ц</w:t>
      </w:r>
      <w:r w:rsidR="0017784B" w:rsidRPr="003007B4">
        <w:rPr>
          <w:sz w:val="24"/>
          <w:szCs w:val="24"/>
        </w:rPr>
        <w:t>3</w:t>
      </w:r>
      <w:r w:rsidR="000719F0" w:rsidRPr="003007B4">
        <w:rPr>
          <w:sz w:val="24"/>
          <w:szCs w:val="24"/>
        </w:rPr>
        <w:t xml:space="preserve"> се образува по формула:</w:t>
      </w:r>
    </w:p>
    <w:p w:rsidR="000719F0" w:rsidRPr="003007B4" w:rsidRDefault="00473579" w:rsidP="00473579">
      <w:pPr>
        <w:ind w:firstLine="708"/>
        <w:jc w:val="both"/>
      </w:pPr>
      <w:r>
        <w:t>Ц3</w:t>
      </w:r>
      <w:r w:rsidR="000719F0" w:rsidRPr="003007B4">
        <w:t xml:space="preserve">с  =  </w:t>
      </w:r>
      <w:r w:rsidR="000719F0" w:rsidRPr="003007B4">
        <w:rPr>
          <w:u w:val="single"/>
        </w:rPr>
        <w:t>C</w:t>
      </w:r>
      <w:r>
        <w:rPr>
          <w:u w:val="single"/>
        </w:rPr>
        <w:t>3</w:t>
      </w:r>
      <w:r w:rsidR="000719F0" w:rsidRPr="003007B4">
        <w:rPr>
          <w:u w:val="single"/>
        </w:rPr>
        <w:t>min</w:t>
      </w:r>
      <w:r w:rsidR="000719F0" w:rsidRPr="003007B4">
        <w:t>х 100</w:t>
      </w:r>
    </w:p>
    <w:p w:rsidR="000719F0" w:rsidRPr="003007B4" w:rsidRDefault="000719F0" w:rsidP="00500F57">
      <w:pPr>
        <w:ind w:firstLine="1418"/>
        <w:jc w:val="both"/>
      </w:pPr>
      <w:r w:rsidRPr="003007B4">
        <w:t>C</w:t>
      </w:r>
      <w:r w:rsidR="00473579">
        <w:t>3</w:t>
      </w:r>
      <w:r w:rsidRPr="003007B4">
        <w:t>к</w:t>
      </w:r>
    </w:p>
    <w:p w:rsidR="000719F0" w:rsidRPr="003007B4" w:rsidRDefault="000719F0" w:rsidP="003007B4">
      <w:pPr>
        <w:jc w:val="both"/>
      </w:pPr>
      <w:r w:rsidRPr="003007B4">
        <w:t xml:space="preserve">където: </w:t>
      </w:r>
    </w:p>
    <w:p w:rsidR="00BA585C" w:rsidRDefault="000719F0" w:rsidP="003007B4">
      <w:pPr>
        <w:pStyle w:val="BodyTextIndent3"/>
        <w:tabs>
          <w:tab w:val="left" w:pos="0"/>
        </w:tabs>
        <w:spacing w:after="0"/>
        <w:ind w:left="0"/>
        <w:jc w:val="both"/>
        <w:rPr>
          <w:sz w:val="24"/>
          <w:szCs w:val="24"/>
        </w:rPr>
      </w:pPr>
      <w:r w:rsidRPr="003007B4">
        <w:rPr>
          <w:sz w:val="24"/>
          <w:szCs w:val="24"/>
        </w:rPr>
        <w:tab/>
        <w:t>С</w:t>
      </w:r>
      <w:r w:rsidR="00473579">
        <w:rPr>
          <w:sz w:val="24"/>
          <w:szCs w:val="24"/>
        </w:rPr>
        <w:t>3</w:t>
      </w:r>
      <w:r w:rsidRPr="003007B4">
        <w:rPr>
          <w:sz w:val="24"/>
          <w:szCs w:val="24"/>
        </w:rPr>
        <w:t>min е най-ниската предложена цена за натоварване и снегоизвозване на снежна маса от паркоместата в двора на НИП и подхода към тях.</w:t>
      </w:r>
      <w:r w:rsidRPr="003007B4">
        <w:rPr>
          <w:sz w:val="24"/>
          <w:szCs w:val="24"/>
        </w:rPr>
        <w:tab/>
      </w:r>
    </w:p>
    <w:p w:rsidR="000719F0" w:rsidRPr="003007B4" w:rsidRDefault="00CA2EF3" w:rsidP="003007B4">
      <w:pPr>
        <w:pStyle w:val="BodyTextIndent3"/>
        <w:tabs>
          <w:tab w:val="left" w:pos="0"/>
        </w:tabs>
        <w:spacing w:after="0"/>
        <w:ind w:left="0"/>
        <w:jc w:val="both"/>
        <w:rPr>
          <w:sz w:val="24"/>
          <w:szCs w:val="24"/>
        </w:rPr>
      </w:pPr>
      <w:r>
        <w:rPr>
          <w:sz w:val="24"/>
          <w:szCs w:val="24"/>
        </w:rPr>
        <w:tab/>
      </w:r>
      <w:r w:rsidR="000719F0" w:rsidRPr="003007B4">
        <w:rPr>
          <w:sz w:val="24"/>
          <w:szCs w:val="24"/>
        </w:rPr>
        <w:t>С</w:t>
      </w:r>
      <w:r w:rsidR="00473579">
        <w:rPr>
          <w:sz w:val="24"/>
          <w:szCs w:val="24"/>
        </w:rPr>
        <w:t>3</w:t>
      </w:r>
      <w:r w:rsidR="000719F0" w:rsidRPr="003007B4">
        <w:rPr>
          <w:sz w:val="24"/>
          <w:szCs w:val="24"/>
        </w:rPr>
        <w:t>k  е предложената от оценявания участник цена за натоварване и снегоизвозване на снежна маса от паркоместата в двора на НИП и подхода към тях.</w:t>
      </w:r>
    </w:p>
    <w:p w:rsidR="00473579" w:rsidRDefault="00473579" w:rsidP="00473579">
      <w:pPr>
        <w:ind w:firstLine="708"/>
        <w:jc w:val="both"/>
      </w:pPr>
    </w:p>
    <w:p w:rsidR="000544AA" w:rsidRDefault="000544AA" w:rsidP="00473579">
      <w:pPr>
        <w:ind w:firstLine="708"/>
        <w:jc w:val="both"/>
      </w:pPr>
      <w:r w:rsidRPr="003007B4">
        <w:t>Изисквания към ценовото предложение:</w:t>
      </w:r>
    </w:p>
    <w:p w:rsidR="0022300C" w:rsidRPr="003007B4" w:rsidRDefault="0022300C" w:rsidP="00473579">
      <w:pPr>
        <w:ind w:firstLine="708"/>
        <w:jc w:val="both"/>
      </w:pPr>
    </w:p>
    <w:p w:rsidR="00E83716" w:rsidRPr="003007B4" w:rsidRDefault="00473579" w:rsidP="003007B4">
      <w:pPr>
        <w:tabs>
          <w:tab w:val="left" w:pos="284"/>
        </w:tabs>
        <w:overflowPunct w:val="0"/>
        <w:autoSpaceDE w:val="0"/>
        <w:autoSpaceDN w:val="0"/>
        <w:adjustRightInd w:val="0"/>
        <w:jc w:val="both"/>
        <w:textAlignment w:val="baseline"/>
      </w:pPr>
      <w:r>
        <w:tab/>
      </w:r>
      <w:r>
        <w:tab/>
      </w:r>
      <w:r w:rsidR="0022300C">
        <w:rPr>
          <w:b/>
        </w:rPr>
        <w:t>3</w:t>
      </w:r>
      <w:r w:rsidRPr="00473579">
        <w:rPr>
          <w:b/>
        </w:rPr>
        <w:t>.</w:t>
      </w:r>
      <w:r w:rsidR="0017784B" w:rsidRPr="003007B4">
        <w:t>Цените се предлагат в български лева, без включен ДДС. Цифровото изражение на предлаганите цени следва да е с точност до втория знак след десетичната запетая.</w:t>
      </w:r>
      <w:r>
        <w:tab/>
      </w:r>
      <w:r>
        <w:tab/>
      </w:r>
      <w:r>
        <w:tab/>
      </w:r>
      <w:r w:rsidR="00067CFA" w:rsidRPr="003007B4">
        <w:t xml:space="preserve">Всяко ценово предложение, различно </w:t>
      </w:r>
      <w:r w:rsidR="00FA5BC7" w:rsidRPr="003007B4">
        <w:t>от</w:t>
      </w:r>
      <w:r w:rsidR="00067CFA" w:rsidRPr="003007B4">
        <w:t xml:space="preserve"> изискването да е до втория знак след десетичната запетая ще бъде отстранявано от оценка и класиране.</w:t>
      </w:r>
      <w:r w:rsidR="00E83716" w:rsidRPr="003007B4">
        <w:t xml:space="preserve">Ще се отстранява от оценка и класиране всяко ценово предложение, което надхвърля обявената </w:t>
      </w:r>
      <w:r w:rsidR="00E42241">
        <w:t xml:space="preserve">обща </w:t>
      </w:r>
      <w:r w:rsidR="00E83716" w:rsidRPr="003007B4">
        <w:t>прогнозна стойност на възложителя за срока на възлагане.</w:t>
      </w:r>
    </w:p>
    <w:p w:rsidR="0017784B" w:rsidRPr="003007B4" w:rsidRDefault="00473579" w:rsidP="003007B4">
      <w:pPr>
        <w:tabs>
          <w:tab w:val="left" w:pos="284"/>
        </w:tabs>
        <w:overflowPunct w:val="0"/>
        <w:autoSpaceDE w:val="0"/>
        <w:autoSpaceDN w:val="0"/>
        <w:adjustRightInd w:val="0"/>
        <w:jc w:val="both"/>
        <w:textAlignment w:val="baseline"/>
      </w:pPr>
      <w:r>
        <w:tab/>
      </w:r>
      <w:r w:rsidR="00CA2EF3" w:rsidRPr="00CA2EF3">
        <w:rPr>
          <w:b/>
        </w:rPr>
        <w:t>ВАЖНО!</w:t>
      </w:r>
      <w:r w:rsidR="0017784B" w:rsidRPr="003007B4">
        <w:t>От оценка и класиране ще се отстранява и ценово предложение, което съдържа цена 0,00 лв.</w:t>
      </w:r>
    </w:p>
    <w:p w:rsidR="0017784B" w:rsidRPr="003007B4" w:rsidRDefault="00473579" w:rsidP="003007B4">
      <w:pPr>
        <w:tabs>
          <w:tab w:val="left" w:pos="284"/>
        </w:tabs>
        <w:overflowPunct w:val="0"/>
        <w:autoSpaceDE w:val="0"/>
        <w:autoSpaceDN w:val="0"/>
        <w:adjustRightInd w:val="0"/>
        <w:jc w:val="both"/>
        <w:textAlignment w:val="baseline"/>
      </w:pPr>
      <w:r>
        <w:tab/>
      </w:r>
      <w:r>
        <w:tab/>
      </w:r>
      <w:r w:rsidR="0017784B" w:rsidRPr="003007B4">
        <w:t xml:space="preserve">Участниците следва да предложат за всеки показател цена различна от 0,00 лв. </w:t>
      </w:r>
    </w:p>
    <w:p w:rsidR="00C77F10" w:rsidRDefault="00473579" w:rsidP="003007B4">
      <w:pPr>
        <w:tabs>
          <w:tab w:val="left" w:pos="284"/>
        </w:tabs>
        <w:overflowPunct w:val="0"/>
        <w:autoSpaceDE w:val="0"/>
        <w:autoSpaceDN w:val="0"/>
        <w:adjustRightInd w:val="0"/>
        <w:jc w:val="both"/>
        <w:textAlignment w:val="baseline"/>
      </w:pPr>
      <w:r>
        <w:tab/>
      </w:r>
    </w:p>
    <w:p w:rsidR="004F7A18" w:rsidRDefault="00473579" w:rsidP="003007B4">
      <w:pPr>
        <w:tabs>
          <w:tab w:val="left" w:pos="284"/>
        </w:tabs>
        <w:overflowPunct w:val="0"/>
        <w:autoSpaceDE w:val="0"/>
        <w:autoSpaceDN w:val="0"/>
        <w:adjustRightInd w:val="0"/>
        <w:jc w:val="both"/>
        <w:textAlignment w:val="baseline"/>
      </w:pPr>
      <w:r>
        <w:tab/>
      </w:r>
      <w:r w:rsidR="004F7A18" w:rsidRPr="003007B4">
        <w:t>В крайната цена</w:t>
      </w:r>
      <w:r w:rsidR="0017784B" w:rsidRPr="003007B4">
        <w:t xml:space="preserve"> по всички показатели</w:t>
      </w:r>
      <w:r w:rsidR="004F7A18" w:rsidRPr="003007B4">
        <w:t xml:space="preserve">, която предлага участникът следва да са включени всички разходи по изпълнението на услугата, в това число разходи за възнаграждения, осигуровки на служителите, които ще бъдат пряко ангажирани в изпълнението, разходи за работно облекло, транспортни разходи, разходи за материалите, с които ще се извършва почистването- почистващи материали, дезинфектанти, метли, </w:t>
      </w:r>
      <w:r w:rsidR="004F7A18" w:rsidRPr="003007B4">
        <w:lastRenderedPageBreak/>
        <w:t>лопати, пликове за смет, кърпи за миене и</w:t>
      </w:r>
      <w:r w:rsidR="00156071" w:rsidRPr="003007B4">
        <w:t xml:space="preserve"> почистване на прах, гъби</w:t>
      </w:r>
      <w:r w:rsidR="00E42241">
        <w:t>, техническо оборудване</w:t>
      </w:r>
      <w:r w:rsidR="00156071" w:rsidRPr="003007B4">
        <w:t xml:space="preserve"> и др.,  </w:t>
      </w:r>
      <w:r w:rsidR="00F87F09">
        <w:t xml:space="preserve">като </w:t>
      </w:r>
      <w:r w:rsidR="004F7A18" w:rsidRPr="003007B4">
        <w:t>изброяването не е изчерпателно.</w:t>
      </w:r>
    </w:p>
    <w:p w:rsidR="00BA585C" w:rsidRDefault="00BA585C" w:rsidP="003007B4">
      <w:pPr>
        <w:tabs>
          <w:tab w:val="left" w:pos="284"/>
        </w:tabs>
        <w:overflowPunct w:val="0"/>
        <w:autoSpaceDE w:val="0"/>
        <w:autoSpaceDN w:val="0"/>
        <w:adjustRightInd w:val="0"/>
        <w:jc w:val="both"/>
        <w:textAlignment w:val="baseline"/>
      </w:pPr>
    </w:p>
    <w:p w:rsidR="00BA585C" w:rsidRPr="00322F8A" w:rsidRDefault="00BA585C" w:rsidP="00BA585C">
      <w:pPr>
        <w:tabs>
          <w:tab w:val="left" w:pos="284"/>
        </w:tabs>
        <w:overflowPunct w:val="0"/>
        <w:autoSpaceDE w:val="0"/>
        <w:autoSpaceDN w:val="0"/>
        <w:adjustRightInd w:val="0"/>
        <w:spacing w:after="120"/>
        <w:ind w:right="-26"/>
        <w:jc w:val="both"/>
        <w:textAlignment w:val="baseline"/>
        <w:rPr>
          <w:b/>
          <w:i/>
        </w:rPr>
      </w:pPr>
      <w:r w:rsidRPr="00322F8A">
        <w:rPr>
          <w:b/>
          <w:i/>
        </w:rPr>
        <w:t>ЗАБЕЛЕЖКА:</w:t>
      </w:r>
    </w:p>
    <w:p w:rsidR="003161C8" w:rsidRDefault="003161C8" w:rsidP="00BA585C">
      <w:pPr>
        <w:tabs>
          <w:tab w:val="left" w:pos="284"/>
        </w:tabs>
        <w:overflowPunct w:val="0"/>
        <w:autoSpaceDE w:val="0"/>
        <w:autoSpaceDN w:val="0"/>
        <w:adjustRightInd w:val="0"/>
        <w:spacing w:after="120"/>
        <w:ind w:right="-26"/>
        <w:jc w:val="both"/>
        <w:textAlignment w:val="baseline"/>
        <w:rPr>
          <w:b/>
        </w:rPr>
      </w:pPr>
      <w:r w:rsidRPr="003161C8">
        <w:rPr>
          <w:b/>
        </w:rPr>
        <w:t>Сборът от цената по показател Ц1 умножена по 24 за целия период на договора , плюс сбора от единичните цени за всяка дейност по показател Ц2, умножени по 4  пъти, отговарящи на кратността за извършване за целия период на договора, съгласно посоченото в Техническата спецификация, плюс единичната цена по показател Ц3, умножен по 14 пъти, отговарящи на кратността за възлагане за целия период на договора, която не следва да е  по-малко от седем пъти годишно не следва да надхвърля максималната прогнозна стойност на поръчката.</w:t>
      </w:r>
    </w:p>
    <w:p w:rsidR="00BA585C" w:rsidRDefault="00BA585C" w:rsidP="00BA585C">
      <w:pPr>
        <w:tabs>
          <w:tab w:val="left" w:pos="284"/>
        </w:tabs>
        <w:overflowPunct w:val="0"/>
        <w:autoSpaceDE w:val="0"/>
        <w:autoSpaceDN w:val="0"/>
        <w:adjustRightInd w:val="0"/>
        <w:spacing w:after="120"/>
        <w:ind w:right="-26"/>
        <w:jc w:val="both"/>
        <w:textAlignment w:val="baseline"/>
        <w:rPr>
          <w:b/>
        </w:rPr>
      </w:pPr>
    </w:p>
    <w:p w:rsidR="00BA585C" w:rsidRPr="00322F8A" w:rsidRDefault="00BA585C" w:rsidP="00BA585C">
      <w:pPr>
        <w:tabs>
          <w:tab w:val="left" w:pos="284"/>
        </w:tabs>
        <w:overflowPunct w:val="0"/>
        <w:autoSpaceDE w:val="0"/>
        <w:autoSpaceDN w:val="0"/>
        <w:adjustRightInd w:val="0"/>
        <w:spacing w:after="120"/>
        <w:ind w:right="-26"/>
        <w:jc w:val="both"/>
        <w:textAlignment w:val="baseline"/>
        <w:rPr>
          <w:b/>
        </w:rPr>
      </w:pPr>
      <w:r>
        <w:rPr>
          <w:b/>
        </w:rPr>
        <w:t xml:space="preserve">Комисията ще направи проверка </w:t>
      </w:r>
      <w:r w:rsidR="00603E86">
        <w:rPr>
          <w:b/>
        </w:rPr>
        <w:t xml:space="preserve">на офертата, предложена от всеки участник </w:t>
      </w:r>
      <w:r>
        <w:rPr>
          <w:b/>
        </w:rPr>
        <w:t>по описания начин и при надхвърляне на максималната прогнозна стойност  ще се счита, че офертата не отговаря на предварително обявените от възложителя условия</w:t>
      </w:r>
      <w:r w:rsidR="00603E86">
        <w:rPr>
          <w:b/>
        </w:rPr>
        <w:t>.</w:t>
      </w:r>
    </w:p>
    <w:p w:rsidR="00BA585C" w:rsidRPr="003007B4" w:rsidRDefault="00BA585C" w:rsidP="003007B4">
      <w:pPr>
        <w:tabs>
          <w:tab w:val="left" w:pos="284"/>
        </w:tabs>
        <w:overflowPunct w:val="0"/>
        <w:autoSpaceDE w:val="0"/>
        <w:autoSpaceDN w:val="0"/>
        <w:adjustRightInd w:val="0"/>
        <w:jc w:val="both"/>
        <w:textAlignment w:val="baseline"/>
      </w:pPr>
    </w:p>
    <w:p w:rsidR="000544AA" w:rsidRPr="003007B4" w:rsidRDefault="00473579" w:rsidP="00BA585C">
      <w:pPr>
        <w:tabs>
          <w:tab w:val="left" w:pos="284"/>
        </w:tabs>
        <w:overflowPunct w:val="0"/>
        <w:autoSpaceDE w:val="0"/>
        <w:autoSpaceDN w:val="0"/>
        <w:adjustRightInd w:val="0"/>
        <w:jc w:val="both"/>
        <w:textAlignment w:val="baseline"/>
        <w:rPr>
          <w:b/>
          <w:caps/>
        </w:rPr>
      </w:pPr>
      <w:r>
        <w:rPr>
          <w:b/>
          <w:i/>
        </w:rPr>
        <w:tab/>
      </w:r>
      <w:r>
        <w:rPr>
          <w:b/>
          <w:i/>
        </w:rPr>
        <w:tab/>
      </w:r>
    </w:p>
    <w:p w:rsidR="000544AA" w:rsidRPr="003007B4" w:rsidRDefault="000544AA" w:rsidP="00473579">
      <w:pPr>
        <w:pStyle w:val="Heading1"/>
        <w:rPr>
          <w:rFonts w:eastAsia="MS Mincho"/>
          <w:sz w:val="24"/>
          <w:szCs w:val="24"/>
        </w:rPr>
      </w:pPr>
      <w:r w:rsidRPr="003007B4">
        <w:rPr>
          <w:rFonts w:eastAsia="MS Mincho"/>
          <w:sz w:val="24"/>
          <w:szCs w:val="24"/>
        </w:rPr>
        <w:t>ГАРАНЦИЯ ЗА ИЗПЪЛНЕНИЕ</w:t>
      </w:r>
    </w:p>
    <w:p w:rsidR="00E83716" w:rsidRPr="003007B4" w:rsidRDefault="00E83716" w:rsidP="003007B4">
      <w:pPr>
        <w:jc w:val="both"/>
        <w:rPr>
          <w:rFonts w:eastAsia="MS Mincho"/>
          <w:lang w:eastAsia="en-US"/>
        </w:rPr>
      </w:pPr>
    </w:p>
    <w:p w:rsidR="000544AA" w:rsidRDefault="000544AA" w:rsidP="00473579">
      <w:pPr>
        <w:pStyle w:val="Body"/>
        <w:spacing w:before="0" w:after="0"/>
        <w:ind w:firstLine="708"/>
        <w:rPr>
          <w:color w:val="000000"/>
          <w:sz w:val="24"/>
          <w:szCs w:val="24"/>
          <w:lang w:val="bg-BG"/>
        </w:rPr>
      </w:pPr>
      <w:r w:rsidRPr="003007B4">
        <w:rPr>
          <w:b/>
          <w:bCs/>
          <w:color w:val="000000"/>
          <w:sz w:val="24"/>
          <w:szCs w:val="24"/>
          <w:lang w:val="bg-BG"/>
        </w:rPr>
        <w:t>1.</w:t>
      </w:r>
      <w:r w:rsidRPr="003007B4">
        <w:rPr>
          <w:bCs/>
          <w:color w:val="000000"/>
          <w:sz w:val="24"/>
          <w:szCs w:val="24"/>
        </w:rPr>
        <w:t>Възложителя</w:t>
      </w:r>
      <w:r w:rsidR="00FA5BC7" w:rsidRPr="003007B4">
        <w:rPr>
          <w:bCs/>
          <w:color w:val="000000"/>
          <w:sz w:val="24"/>
          <w:szCs w:val="24"/>
          <w:lang w:val="bg-BG"/>
        </w:rPr>
        <w:t xml:space="preserve">т </w:t>
      </w:r>
      <w:r w:rsidRPr="003007B4">
        <w:rPr>
          <w:bCs/>
          <w:color w:val="000000"/>
          <w:sz w:val="24"/>
          <w:szCs w:val="24"/>
        </w:rPr>
        <w:t>изисква</w:t>
      </w:r>
      <w:r w:rsidR="00B14C25">
        <w:rPr>
          <w:bCs/>
          <w:color w:val="000000"/>
          <w:sz w:val="24"/>
          <w:szCs w:val="24"/>
          <w:lang w:val="bg-BG"/>
        </w:rPr>
        <w:t xml:space="preserve"> </w:t>
      </w:r>
      <w:r w:rsidRPr="003007B4">
        <w:rPr>
          <w:bCs/>
          <w:color w:val="000000"/>
          <w:sz w:val="24"/>
          <w:szCs w:val="24"/>
        </w:rPr>
        <w:t>гаранция</w:t>
      </w:r>
      <w:r w:rsidR="00B14C25">
        <w:rPr>
          <w:bCs/>
          <w:color w:val="000000"/>
          <w:sz w:val="24"/>
          <w:szCs w:val="24"/>
          <w:lang w:val="bg-BG"/>
        </w:rPr>
        <w:t xml:space="preserve"> </w:t>
      </w:r>
      <w:r w:rsidRPr="003007B4">
        <w:rPr>
          <w:bCs/>
          <w:color w:val="000000"/>
          <w:sz w:val="24"/>
          <w:szCs w:val="24"/>
        </w:rPr>
        <w:t>за</w:t>
      </w:r>
      <w:r w:rsidR="00B14C25">
        <w:rPr>
          <w:bCs/>
          <w:color w:val="000000"/>
          <w:sz w:val="24"/>
          <w:szCs w:val="24"/>
          <w:lang w:val="bg-BG"/>
        </w:rPr>
        <w:t xml:space="preserve"> </w:t>
      </w:r>
      <w:r w:rsidRPr="003007B4">
        <w:rPr>
          <w:bCs/>
          <w:color w:val="000000"/>
          <w:sz w:val="24"/>
          <w:szCs w:val="24"/>
        </w:rPr>
        <w:t>изпълнение</w:t>
      </w:r>
      <w:r w:rsidR="00B14C25">
        <w:rPr>
          <w:bCs/>
          <w:color w:val="000000"/>
          <w:sz w:val="24"/>
          <w:szCs w:val="24"/>
          <w:lang w:val="bg-BG"/>
        </w:rPr>
        <w:t xml:space="preserve"> </w:t>
      </w:r>
      <w:r w:rsidRPr="003007B4">
        <w:rPr>
          <w:bCs/>
          <w:color w:val="000000"/>
          <w:sz w:val="24"/>
          <w:szCs w:val="24"/>
        </w:rPr>
        <w:t>на</w:t>
      </w:r>
      <w:r w:rsidR="00B14C25">
        <w:rPr>
          <w:bCs/>
          <w:color w:val="000000"/>
          <w:sz w:val="24"/>
          <w:szCs w:val="24"/>
          <w:lang w:val="bg-BG"/>
        </w:rPr>
        <w:t xml:space="preserve"> </w:t>
      </w:r>
      <w:r w:rsidRPr="003007B4">
        <w:rPr>
          <w:bCs/>
          <w:color w:val="000000"/>
          <w:sz w:val="24"/>
          <w:szCs w:val="24"/>
        </w:rPr>
        <w:t>договора</w:t>
      </w:r>
      <w:r w:rsidR="00B14C25">
        <w:rPr>
          <w:bCs/>
          <w:color w:val="000000"/>
          <w:sz w:val="24"/>
          <w:szCs w:val="24"/>
          <w:lang w:val="bg-BG"/>
        </w:rPr>
        <w:t xml:space="preserve"> </w:t>
      </w:r>
      <w:r w:rsidRPr="003007B4">
        <w:rPr>
          <w:color w:val="000000"/>
          <w:sz w:val="24"/>
          <w:szCs w:val="24"/>
        </w:rPr>
        <w:t>в размер</w:t>
      </w:r>
      <w:r w:rsidR="00B14C25">
        <w:rPr>
          <w:color w:val="000000"/>
          <w:sz w:val="24"/>
          <w:szCs w:val="24"/>
          <w:lang w:val="bg-BG"/>
        </w:rPr>
        <w:t xml:space="preserve"> </w:t>
      </w:r>
      <w:r w:rsidRPr="003007B4">
        <w:rPr>
          <w:color w:val="000000"/>
          <w:sz w:val="24"/>
          <w:szCs w:val="24"/>
        </w:rPr>
        <w:t>на</w:t>
      </w:r>
      <w:r w:rsidR="00B14C25">
        <w:rPr>
          <w:color w:val="000000"/>
          <w:sz w:val="24"/>
          <w:szCs w:val="24"/>
          <w:lang w:val="bg-BG"/>
        </w:rPr>
        <w:t xml:space="preserve"> </w:t>
      </w:r>
      <w:r w:rsidR="00203069" w:rsidRPr="003007B4">
        <w:rPr>
          <w:color w:val="000000"/>
          <w:sz w:val="24"/>
          <w:szCs w:val="24"/>
          <w:lang w:val="bg-BG"/>
        </w:rPr>
        <w:t>3</w:t>
      </w:r>
      <w:r w:rsidRPr="003007B4">
        <w:rPr>
          <w:sz w:val="24"/>
          <w:szCs w:val="24"/>
        </w:rPr>
        <w:t>% (</w:t>
      </w:r>
      <w:r w:rsidRPr="003007B4">
        <w:rPr>
          <w:i/>
          <w:iCs/>
          <w:sz w:val="24"/>
          <w:szCs w:val="24"/>
          <w:lang w:val="bg-BG"/>
        </w:rPr>
        <w:t>три</w:t>
      </w:r>
      <w:r w:rsidR="00B14C25">
        <w:rPr>
          <w:i/>
          <w:iCs/>
          <w:sz w:val="24"/>
          <w:szCs w:val="24"/>
          <w:lang w:val="bg-BG"/>
        </w:rPr>
        <w:t xml:space="preserve"> </w:t>
      </w:r>
      <w:r w:rsidRPr="003007B4">
        <w:rPr>
          <w:i/>
          <w:iCs/>
          <w:color w:val="000000"/>
          <w:sz w:val="24"/>
          <w:szCs w:val="24"/>
        </w:rPr>
        <w:t>процента</w:t>
      </w:r>
      <w:r w:rsidRPr="003007B4">
        <w:rPr>
          <w:color w:val="000000"/>
          <w:sz w:val="24"/>
          <w:szCs w:val="24"/>
        </w:rPr>
        <w:t>) от</w:t>
      </w:r>
      <w:r w:rsidR="00BA585C">
        <w:rPr>
          <w:color w:val="000000"/>
          <w:sz w:val="24"/>
          <w:szCs w:val="24"/>
          <w:lang w:val="bg-BG"/>
        </w:rPr>
        <w:t xml:space="preserve"> максималната прогнозна и допустима </w:t>
      </w:r>
      <w:r w:rsidR="00E83716" w:rsidRPr="003007B4">
        <w:rPr>
          <w:color w:val="000000"/>
          <w:sz w:val="24"/>
          <w:szCs w:val="24"/>
          <w:lang w:val="bg-BG"/>
        </w:rPr>
        <w:t>стойност на договора</w:t>
      </w:r>
      <w:r w:rsidR="00BA585C">
        <w:rPr>
          <w:color w:val="000000"/>
          <w:sz w:val="24"/>
          <w:szCs w:val="24"/>
          <w:lang w:val="bg-BG"/>
        </w:rPr>
        <w:t>.</w:t>
      </w:r>
    </w:p>
    <w:p w:rsidR="00BA585C" w:rsidRPr="003007B4" w:rsidRDefault="00BA585C" w:rsidP="00473579">
      <w:pPr>
        <w:pStyle w:val="Body"/>
        <w:spacing w:before="0" w:after="0"/>
        <w:ind w:firstLine="708"/>
        <w:rPr>
          <w:color w:val="000000"/>
          <w:sz w:val="24"/>
          <w:szCs w:val="24"/>
        </w:rPr>
      </w:pPr>
    </w:p>
    <w:p w:rsidR="000544AA" w:rsidRPr="003007B4" w:rsidRDefault="000544AA" w:rsidP="00473579">
      <w:pPr>
        <w:ind w:firstLine="708"/>
        <w:jc w:val="both"/>
        <w:rPr>
          <w:color w:val="000000"/>
        </w:rPr>
      </w:pPr>
      <w:r w:rsidRPr="003007B4">
        <w:rPr>
          <w:b/>
          <w:color w:val="000000"/>
          <w:lang w:val="ru-RU"/>
        </w:rPr>
        <w:t>2.</w:t>
      </w:r>
      <w:r w:rsidRPr="003007B4">
        <w:rPr>
          <w:color w:val="000000"/>
        </w:rPr>
        <w:t>Гаранцията може да бъде представена в една от следните форми:</w:t>
      </w:r>
    </w:p>
    <w:p w:rsidR="000544AA" w:rsidRPr="003007B4" w:rsidRDefault="000544AA" w:rsidP="00473579">
      <w:pPr>
        <w:ind w:firstLine="708"/>
        <w:jc w:val="both"/>
        <w:rPr>
          <w:color w:val="000000"/>
        </w:rPr>
      </w:pPr>
      <w:r w:rsidRPr="003007B4">
        <w:rPr>
          <w:b/>
          <w:bCs/>
          <w:color w:val="000000"/>
        </w:rPr>
        <w:t>а)</w:t>
      </w:r>
      <w:r w:rsidRPr="003007B4">
        <w:rPr>
          <w:color w:val="000000"/>
        </w:rPr>
        <w:t xml:space="preserve"> парична сума, платима по следната банкова сметка на </w:t>
      </w:r>
      <w:r w:rsidR="00842B23">
        <w:rPr>
          <w:color w:val="000000"/>
        </w:rPr>
        <w:t>НИП</w:t>
      </w:r>
      <w:r w:rsidRPr="003007B4">
        <w:rPr>
          <w:color w:val="000000"/>
        </w:rPr>
        <w:t>:</w:t>
      </w:r>
    </w:p>
    <w:p w:rsidR="00203069" w:rsidRPr="003007B4" w:rsidRDefault="00473579" w:rsidP="00473579">
      <w:pPr>
        <w:widowControl w:val="0"/>
        <w:tabs>
          <w:tab w:val="left" w:pos="0"/>
        </w:tabs>
        <w:jc w:val="both"/>
        <w:rPr>
          <w:color w:val="000000"/>
          <w:lang w:bidi="bg-BG"/>
        </w:rPr>
      </w:pPr>
      <w:r>
        <w:rPr>
          <w:color w:val="000000"/>
        </w:rPr>
        <w:tab/>
      </w:r>
      <w:r w:rsidR="00203069" w:rsidRPr="003007B4">
        <w:rPr>
          <w:color w:val="000000"/>
          <w:lang w:bidi="bg-BG"/>
        </w:rPr>
        <w:t>БЪЛГАРСКА НАРОДНА БАНКА - ЦЕНТРАЛНО УПРАВЛЕНИЕ</w:t>
      </w:r>
    </w:p>
    <w:p w:rsidR="00203069" w:rsidRPr="003007B4" w:rsidRDefault="00473579" w:rsidP="00842B23">
      <w:pPr>
        <w:tabs>
          <w:tab w:val="left" w:pos="0"/>
        </w:tabs>
        <w:jc w:val="both"/>
        <w:rPr>
          <w:color w:val="000000"/>
          <w:lang w:bidi="bg-BG"/>
        </w:rPr>
      </w:pPr>
      <w:r>
        <w:rPr>
          <w:color w:val="000000"/>
          <w:lang w:bidi="bg-BG"/>
        </w:rPr>
        <w:tab/>
      </w:r>
      <w:r w:rsidR="00203069" w:rsidRPr="003007B4">
        <w:rPr>
          <w:color w:val="000000"/>
          <w:lang w:bidi="bg-BG"/>
        </w:rPr>
        <w:t>IBAN: BG11 BNBG 9661 3300 1741 01</w:t>
      </w:r>
    </w:p>
    <w:p w:rsidR="00203069" w:rsidRPr="003007B4" w:rsidRDefault="00842B23" w:rsidP="00473579">
      <w:pPr>
        <w:tabs>
          <w:tab w:val="left" w:pos="0"/>
        </w:tabs>
        <w:jc w:val="both"/>
        <w:rPr>
          <w:color w:val="000000"/>
          <w:lang w:bidi="bg-BG"/>
        </w:rPr>
      </w:pPr>
      <w:r>
        <w:rPr>
          <w:color w:val="000000"/>
          <w:lang w:bidi="bg-BG"/>
        </w:rPr>
        <w:tab/>
      </w:r>
      <w:r w:rsidR="00203069" w:rsidRPr="003007B4">
        <w:rPr>
          <w:color w:val="000000"/>
          <w:lang w:bidi="bg-BG"/>
        </w:rPr>
        <w:t>BIC: BNBGBGSD</w:t>
      </w:r>
    </w:p>
    <w:p w:rsidR="000544AA" w:rsidRPr="003007B4" w:rsidRDefault="000544AA" w:rsidP="00842B23">
      <w:pPr>
        <w:ind w:firstLine="708"/>
        <w:jc w:val="both"/>
        <w:rPr>
          <w:color w:val="000000"/>
        </w:rPr>
      </w:pPr>
      <w:r w:rsidRPr="003007B4">
        <w:rPr>
          <w:color w:val="000000"/>
        </w:rPr>
        <w:t>В платежния документ, като основание за внасяне на сумата, да е посочен номерът на протокола на комисията за разглеждане и оценка на получените оферти и обособената позиция за която се внася гаранцията.</w:t>
      </w:r>
    </w:p>
    <w:p w:rsidR="000544AA" w:rsidRPr="003007B4" w:rsidRDefault="000544AA" w:rsidP="00842B23">
      <w:pPr>
        <w:ind w:firstLine="708"/>
        <w:jc w:val="both"/>
        <w:rPr>
          <w:color w:val="000000"/>
        </w:rPr>
      </w:pPr>
      <w:r w:rsidRPr="003007B4">
        <w:rPr>
          <w:b/>
          <w:bCs/>
          <w:color w:val="000000"/>
        </w:rPr>
        <w:t>б)</w:t>
      </w:r>
      <w:r w:rsidRPr="003007B4">
        <w:rPr>
          <w:color w:val="000000"/>
        </w:rPr>
        <w:t xml:space="preserve"> оригинал на безусловна и неотменима банкова гаранция за изпълнение на договор, издадена в полза на Възложителя,  и валидна най-малко </w:t>
      </w:r>
      <w:r w:rsidR="00E83716" w:rsidRPr="003007B4">
        <w:rPr>
          <w:color w:val="000000"/>
        </w:rPr>
        <w:t>25</w:t>
      </w:r>
      <w:r w:rsidRPr="003007B4">
        <w:rPr>
          <w:color w:val="000000"/>
        </w:rPr>
        <w:t xml:space="preserve"> месеца от датата на сключванена договора. </w:t>
      </w:r>
    </w:p>
    <w:p w:rsidR="000544AA" w:rsidRPr="003007B4" w:rsidRDefault="000544AA" w:rsidP="00842B23">
      <w:pPr>
        <w:ind w:firstLine="708"/>
        <w:jc w:val="both"/>
        <w:rPr>
          <w:color w:val="000000"/>
        </w:rPr>
      </w:pPr>
      <w:r w:rsidRPr="003007B4">
        <w:rPr>
          <w:b/>
          <w:color w:val="000000"/>
        </w:rPr>
        <w:t>в)</w:t>
      </w:r>
      <w:r w:rsidRPr="003007B4">
        <w:rPr>
          <w:color w:val="000000"/>
        </w:rPr>
        <w:t xml:space="preserve"> застраховка (застрахователна полица), която обезпечава изпълнението чрез покритие на отговорността на изпълнителя, валидна най-малко </w:t>
      </w:r>
      <w:r w:rsidR="00E83716" w:rsidRPr="003007B4">
        <w:rPr>
          <w:color w:val="000000"/>
        </w:rPr>
        <w:t>25</w:t>
      </w:r>
      <w:r w:rsidRPr="003007B4">
        <w:rPr>
          <w:color w:val="000000"/>
        </w:rPr>
        <w:t xml:space="preserve"> месеца от датата на сключване на договора.</w:t>
      </w:r>
    </w:p>
    <w:p w:rsidR="000544AA" w:rsidRPr="003007B4" w:rsidRDefault="000544AA" w:rsidP="00842B23">
      <w:pPr>
        <w:ind w:firstLine="708"/>
        <w:jc w:val="both"/>
        <w:rPr>
          <w:color w:val="000000"/>
        </w:rPr>
      </w:pPr>
      <w:r w:rsidRPr="003007B4">
        <w:rPr>
          <w:color w:val="000000"/>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0544AA" w:rsidRPr="003007B4" w:rsidRDefault="000544AA" w:rsidP="00842B23">
      <w:pPr>
        <w:ind w:firstLine="708"/>
        <w:jc w:val="both"/>
        <w:rPr>
          <w:color w:val="000000"/>
        </w:rPr>
      </w:pPr>
      <w:r w:rsidRPr="003007B4">
        <w:rPr>
          <w:color w:val="000000"/>
        </w:rPr>
        <w:t>Паричната сума или банковата гаранция могат да се предоставят от името на изпълнителя за сметка на трето лице – гарант.</w:t>
      </w:r>
    </w:p>
    <w:p w:rsidR="000544AA" w:rsidRPr="003007B4" w:rsidRDefault="000544AA" w:rsidP="00842B23">
      <w:pPr>
        <w:ind w:firstLine="708"/>
        <w:jc w:val="both"/>
        <w:rPr>
          <w:color w:val="000000"/>
        </w:rPr>
      </w:pPr>
      <w:r w:rsidRPr="003007B4">
        <w:rPr>
          <w:color w:val="000000"/>
        </w:rPr>
        <w:t>Участникът, определен за изпълнител, избира сам формата на гаранцията за изпълнение или за авансово предоставените средства.</w:t>
      </w:r>
    </w:p>
    <w:p w:rsidR="000544AA" w:rsidRPr="003007B4" w:rsidRDefault="000544AA" w:rsidP="00842B23">
      <w:pPr>
        <w:ind w:firstLine="708"/>
        <w:jc w:val="both"/>
        <w:rPr>
          <w:color w:val="000000"/>
        </w:rPr>
      </w:pPr>
      <w:r w:rsidRPr="003007B4">
        <w:rPr>
          <w:color w:val="000000"/>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0544AA" w:rsidRPr="003007B4" w:rsidRDefault="000544AA" w:rsidP="00842B23">
      <w:pPr>
        <w:ind w:firstLine="708"/>
        <w:jc w:val="both"/>
        <w:rPr>
          <w:color w:val="000000"/>
        </w:rPr>
      </w:pPr>
      <w:r w:rsidRPr="003007B4">
        <w:rPr>
          <w:color w:val="000000"/>
        </w:rPr>
        <w:t>Документът за гаранцията за изпълнение се представя към момента на сключване на договора.</w:t>
      </w:r>
    </w:p>
    <w:p w:rsidR="000544AA" w:rsidRPr="003007B4" w:rsidRDefault="000544AA" w:rsidP="00842B23">
      <w:pPr>
        <w:ind w:firstLine="708"/>
        <w:jc w:val="both"/>
        <w:rPr>
          <w:color w:val="000000"/>
        </w:rPr>
      </w:pPr>
      <w:r w:rsidRPr="003007B4">
        <w:rPr>
          <w:color w:val="000000"/>
        </w:rPr>
        <w:lastRenderedPageBreak/>
        <w:t xml:space="preserve">Условията и сроковете за задържане или освобождаване на гаранцията за изпълнение се уреждат в договора за обществена поръчка. </w:t>
      </w:r>
    </w:p>
    <w:p w:rsidR="001C5A57" w:rsidRPr="003007B4" w:rsidRDefault="001C5A57" w:rsidP="003007B4">
      <w:pPr>
        <w:jc w:val="both"/>
        <w:rPr>
          <w:color w:val="000000"/>
        </w:rPr>
      </w:pPr>
    </w:p>
    <w:p w:rsidR="000544AA" w:rsidRPr="003007B4" w:rsidRDefault="000544AA" w:rsidP="00842B23">
      <w:pPr>
        <w:tabs>
          <w:tab w:val="left" w:pos="540"/>
          <w:tab w:val="left" w:pos="840"/>
          <w:tab w:val="left" w:pos="1080"/>
        </w:tabs>
        <w:jc w:val="center"/>
        <w:rPr>
          <w:b/>
          <w:caps/>
        </w:rPr>
      </w:pPr>
      <w:r w:rsidRPr="003007B4">
        <w:rPr>
          <w:b/>
          <w:caps/>
        </w:rPr>
        <w:t xml:space="preserve">РАЗДЕЛ </w:t>
      </w:r>
      <w:r w:rsidRPr="003007B4">
        <w:rPr>
          <w:b/>
          <w:caps/>
          <w:lang w:val="en-US"/>
        </w:rPr>
        <w:t>v</w:t>
      </w:r>
      <w:r w:rsidR="001C5A57" w:rsidRPr="003007B4">
        <w:rPr>
          <w:b/>
          <w:caps/>
        </w:rPr>
        <w:t>І</w:t>
      </w:r>
    </w:p>
    <w:p w:rsidR="000544AA" w:rsidRPr="003007B4" w:rsidRDefault="000544AA" w:rsidP="00842B23">
      <w:pPr>
        <w:pStyle w:val="Heading1"/>
        <w:rPr>
          <w:rFonts w:eastAsia="MS Mincho"/>
          <w:sz w:val="24"/>
          <w:szCs w:val="24"/>
          <w:lang w:val="en-US"/>
        </w:rPr>
      </w:pPr>
      <w:r w:rsidRPr="003007B4">
        <w:rPr>
          <w:rFonts w:eastAsia="MS Mincho"/>
          <w:sz w:val="24"/>
          <w:szCs w:val="24"/>
        </w:rPr>
        <w:t>УКАЗАНИЯ ЗА ПОДГОТОВКА И СЪДЪРЖАНИЕ НА ОФЕРТАТА</w:t>
      </w:r>
    </w:p>
    <w:p w:rsidR="000544AA" w:rsidRPr="003007B4" w:rsidRDefault="000544AA" w:rsidP="003007B4">
      <w:pPr>
        <w:jc w:val="both"/>
        <w:rPr>
          <w:rFonts w:eastAsia="MS Mincho"/>
          <w:lang w:val="en-US" w:eastAsia="en-US"/>
        </w:rPr>
      </w:pPr>
    </w:p>
    <w:p w:rsidR="000544AA" w:rsidRPr="003007B4" w:rsidRDefault="000544AA" w:rsidP="00842B23">
      <w:pPr>
        <w:ind w:firstLine="708"/>
        <w:contextualSpacing/>
        <w:jc w:val="both"/>
        <w:rPr>
          <w:b/>
          <w:color w:val="000000"/>
        </w:rPr>
      </w:pPr>
      <w:r w:rsidRPr="003007B4">
        <w:rPr>
          <w:b/>
          <w:color w:val="000000"/>
        </w:rPr>
        <w:t>1. Документи, свързани с участие в поръчката.</w:t>
      </w:r>
    </w:p>
    <w:p w:rsidR="000544AA" w:rsidRPr="003007B4" w:rsidRDefault="000544AA" w:rsidP="00842B23">
      <w:pPr>
        <w:ind w:firstLine="708"/>
        <w:jc w:val="both"/>
        <w:rPr>
          <w:color w:val="000000"/>
        </w:rPr>
      </w:pPr>
      <w:r w:rsidRPr="003007B4">
        <w:rPr>
          <w:color w:val="000000"/>
        </w:rPr>
        <w:t xml:space="preserve">Документите, свързани с участието в поръчката,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Документите се представят в запечатана непрозрачна </w:t>
      </w:r>
      <w:r w:rsidRPr="003007B4">
        <w:rPr>
          <w:b/>
          <w:color w:val="000000"/>
        </w:rPr>
        <w:t>опаковка</w:t>
      </w:r>
      <w:r w:rsidRPr="003007B4">
        <w:rPr>
          <w:color w:val="000000"/>
        </w:rPr>
        <w:t>, върху която се посочват:</w:t>
      </w:r>
    </w:p>
    <w:p w:rsidR="000544AA" w:rsidRPr="003007B4" w:rsidRDefault="000544AA" w:rsidP="00842B23">
      <w:pPr>
        <w:ind w:firstLine="708"/>
        <w:jc w:val="both"/>
        <w:rPr>
          <w:color w:val="000000"/>
        </w:rPr>
      </w:pPr>
      <w:r w:rsidRPr="003007B4">
        <w:rPr>
          <w:b/>
          <w:color w:val="000000"/>
        </w:rPr>
        <w:t>1.1.</w:t>
      </w:r>
      <w:r w:rsidRPr="003007B4">
        <w:rPr>
          <w:color w:val="000000"/>
        </w:rPr>
        <w:t xml:space="preserve"> Наименованието на участника, включително участниците в обединението, когато е приложимо;</w:t>
      </w:r>
    </w:p>
    <w:p w:rsidR="000544AA" w:rsidRPr="003007B4" w:rsidRDefault="000544AA" w:rsidP="00842B23">
      <w:pPr>
        <w:ind w:firstLine="708"/>
        <w:jc w:val="both"/>
        <w:rPr>
          <w:color w:val="000000"/>
        </w:rPr>
      </w:pPr>
      <w:r w:rsidRPr="003007B4">
        <w:rPr>
          <w:b/>
          <w:color w:val="000000"/>
        </w:rPr>
        <w:t>1.2.</w:t>
      </w:r>
      <w:r w:rsidRPr="003007B4">
        <w:rPr>
          <w:color w:val="000000"/>
        </w:rPr>
        <w:t xml:space="preserve"> Адрес за кореспонденция, телефон и по възможност – факс и електронен адрес;</w:t>
      </w:r>
    </w:p>
    <w:p w:rsidR="000544AA" w:rsidRPr="003007B4" w:rsidRDefault="000544AA" w:rsidP="00842B23">
      <w:pPr>
        <w:ind w:firstLine="708"/>
        <w:jc w:val="both"/>
        <w:rPr>
          <w:color w:val="000000"/>
        </w:rPr>
      </w:pPr>
      <w:r w:rsidRPr="003007B4">
        <w:rPr>
          <w:b/>
          <w:color w:val="000000"/>
        </w:rPr>
        <w:t>1.3.</w:t>
      </w:r>
      <w:r w:rsidRPr="003007B4">
        <w:rPr>
          <w:color w:val="000000"/>
        </w:rPr>
        <w:t xml:space="preserve"> Наименованието на поръчката, за която се подават документите</w:t>
      </w:r>
      <w:r w:rsidR="00072DF0" w:rsidRPr="003007B4">
        <w:rPr>
          <w:color w:val="000000"/>
        </w:rPr>
        <w:t>.</w:t>
      </w:r>
    </w:p>
    <w:p w:rsidR="000544AA" w:rsidRPr="003007B4" w:rsidRDefault="000544AA" w:rsidP="00842B23">
      <w:pPr>
        <w:ind w:firstLine="708"/>
        <w:jc w:val="both"/>
        <w:rPr>
          <w:color w:val="000000"/>
        </w:rPr>
      </w:pPr>
      <w:r w:rsidRPr="003007B4">
        <w:rPr>
          <w:color w:val="000000"/>
        </w:rPr>
        <w:t>При изготвяне на офертата всеки участник трябва да се придържа точно към условията на Възложителя.</w:t>
      </w:r>
    </w:p>
    <w:p w:rsidR="000544AA" w:rsidRPr="003007B4" w:rsidRDefault="000544AA" w:rsidP="00842B23">
      <w:pPr>
        <w:ind w:firstLine="708"/>
        <w:jc w:val="both"/>
        <w:rPr>
          <w:color w:val="000000"/>
        </w:rPr>
      </w:pPr>
      <w:r w:rsidRPr="003007B4">
        <w:rPr>
          <w:color w:val="000000"/>
        </w:rPr>
        <w:t xml:space="preserve">Офертите се изготвят на български език. </w:t>
      </w:r>
    </w:p>
    <w:p w:rsidR="000544AA" w:rsidRPr="003007B4" w:rsidRDefault="000544AA" w:rsidP="00842B23">
      <w:pPr>
        <w:ind w:firstLine="708"/>
        <w:jc w:val="both"/>
        <w:rPr>
          <w:color w:val="000000"/>
        </w:rPr>
      </w:pPr>
      <w:r w:rsidRPr="003007B4">
        <w:rPr>
          <w:color w:val="000000"/>
        </w:rPr>
        <w:t>До изтичането на срока за подаване на офертите всеки участник може да промени, да допълни или да оттегли офертата си.</w:t>
      </w:r>
    </w:p>
    <w:p w:rsidR="000544AA" w:rsidRPr="003007B4" w:rsidRDefault="000544AA" w:rsidP="00842B23">
      <w:pPr>
        <w:ind w:firstLine="708"/>
        <w:jc w:val="both"/>
        <w:rPr>
          <w:color w:val="000000"/>
        </w:rPr>
      </w:pPr>
      <w:r w:rsidRPr="003007B4">
        <w:rPr>
          <w:color w:val="000000"/>
        </w:rPr>
        <w:t>Всеки участник има право да представи само една оферта.</w:t>
      </w:r>
    </w:p>
    <w:p w:rsidR="000544AA" w:rsidRPr="003007B4" w:rsidRDefault="000544AA" w:rsidP="00842B23">
      <w:pPr>
        <w:ind w:firstLine="708"/>
        <w:jc w:val="both"/>
        <w:rPr>
          <w:color w:val="000000"/>
        </w:rPr>
      </w:pPr>
      <w:r w:rsidRPr="003007B4">
        <w:rPr>
          <w:color w:val="000000"/>
        </w:rPr>
        <w:t>Лице, което участва в обединение или е дало съгласие да бъде подизпълнител на друг участник, не може да подава самостоятелна оферта.</w:t>
      </w:r>
    </w:p>
    <w:p w:rsidR="000544AA" w:rsidRPr="003007B4" w:rsidRDefault="000544AA" w:rsidP="00842B23">
      <w:pPr>
        <w:ind w:firstLine="708"/>
        <w:jc w:val="both"/>
        <w:rPr>
          <w:color w:val="000000"/>
        </w:rPr>
      </w:pPr>
      <w:r w:rsidRPr="003007B4">
        <w:rPr>
          <w:color w:val="000000"/>
        </w:rPr>
        <w:t>В процедура за възлагане на обществена поръчка едно физическо или юридическо лице може да участва само в едно обединение.</w:t>
      </w:r>
    </w:p>
    <w:p w:rsidR="000544AA" w:rsidRPr="003007B4" w:rsidRDefault="000544AA" w:rsidP="00842B23">
      <w:pPr>
        <w:ind w:firstLine="708"/>
        <w:jc w:val="both"/>
        <w:rPr>
          <w:color w:val="000000"/>
        </w:rPr>
      </w:pPr>
      <w:r w:rsidRPr="00E42241">
        <w:rPr>
          <w:color w:val="000000"/>
        </w:rPr>
        <w:t>Срок на валидност на офертите</w:t>
      </w:r>
      <w:r w:rsidR="000B71F8" w:rsidRPr="00E42241">
        <w:rPr>
          <w:color w:val="000000"/>
        </w:rPr>
        <w:t xml:space="preserve"> – </w:t>
      </w:r>
      <w:r w:rsidR="00072DF0" w:rsidRPr="00E42241">
        <w:rPr>
          <w:color w:val="000000"/>
        </w:rPr>
        <w:t>до 01.03.2019 г. вкл.</w:t>
      </w:r>
    </w:p>
    <w:p w:rsidR="000544AA" w:rsidRPr="003007B4" w:rsidRDefault="000544AA" w:rsidP="00842B23">
      <w:pPr>
        <w:ind w:firstLine="708"/>
        <w:jc w:val="both"/>
        <w:rPr>
          <w:b/>
          <w:color w:val="000000"/>
        </w:rPr>
      </w:pPr>
      <w:r w:rsidRPr="003007B4">
        <w:rPr>
          <w:b/>
          <w:color w:val="000000"/>
        </w:rPr>
        <w:t>2. Съдържание на офертата:</w:t>
      </w:r>
    </w:p>
    <w:p w:rsidR="000544AA" w:rsidRPr="003007B4" w:rsidRDefault="000544AA" w:rsidP="00842B23">
      <w:pPr>
        <w:ind w:firstLine="708"/>
        <w:jc w:val="both"/>
        <w:rPr>
          <w:color w:val="000000"/>
        </w:rPr>
      </w:pPr>
      <w:r w:rsidRPr="003007B4">
        <w:rPr>
          <w:color w:val="000000"/>
        </w:rPr>
        <w:t>Офертата следва да съдържа:</w:t>
      </w:r>
    </w:p>
    <w:p w:rsidR="000544AA" w:rsidRPr="003007B4" w:rsidRDefault="00E20B0F" w:rsidP="00842B23">
      <w:pPr>
        <w:ind w:firstLine="708"/>
        <w:jc w:val="both"/>
        <w:rPr>
          <w:color w:val="000000"/>
        </w:rPr>
      </w:pPr>
      <w:r>
        <w:rPr>
          <w:b/>
          <w:color w:val="000000"/>
        </w:rPr>
        <w:t>2.</w:t>
      </w:r>
      <w:r w:rsidR="000544AA" w:rsidRPr="003007B4">
        <w:rPr>
          <w:b/>
          <w:color w:val="000000"/>
        </w:rPr>
        <w:t>1.</w:t>
      </w:r>
      <w:r w:rsidR="000544AA" w:rsidRPr="003007B4">
        <w:rPr>
          <w:color w:val="000000"/>
        </w:rPr>
        <w:t xml:space="preserve"> Представяне на участника – </w:t>
      </w:r>
      <w:r w:rsidR="000544AA" w:rsidRPr="003007B4">
        <w:rPr>
          <w:b/>
          <w:i/>
          <w:color w:val="000000"/>
        </w:rPr>
        <w:t>Приложение № 1</w:t>
      </w:r>
      <w:r w:rsidR="000544AA" w:rsidRPr="003007B4">
        <w:rPr>
          <w:color w:val="000000"/>
        </w:rPr>
        <w:t xml:space="preserve">; </w:t>
      </w:r>
    </w:p>
    <w:p w:rsidR="00842B23" w:rsidRDefault="00E20B0F" w:rsidP="00842B23">
      <w:pPr>
        <w:ind w:firstLine="708"/>
        <w:jc w:val="both"/>
        <w:rPr>
          <w:color w:val="000000"/>
        </w:rPr>
      </w:pPr>
      <w:r>
        <w:rPr>
          <w:b/>
          <w:color w:val="000000"/>
        </w:rPr>
        <w:t>2.</w:t>
      </w:r>
      <w:r w:rsidR="000544AA" w:rsidRPr="003007B4">
        <w:rPr>
          <w:b/>
          <w:color w:val="000000"/>
        </w:rPr>
        <w:t>2.</w:t>
      </w:r>
      <w:r w:rsidR="000544AA" w:rsidRPr="003007B4">
        <w:rPr>
          <w:color w:val="000000"/>
        </w:rPr>
        <w:t xml:space="preserve"> Заявление за участие в обществена поръчка чрез събиране на оферти с обява- </w:t>
      </w:r>
    </w:p>
    <w:p w:rsidR="000544AA" w:rsidRPr="003007B4" w:rsidRDefault="000544AA" w:rsidP="00842B23">
      <w:pPr>
        <w:jc w:val="both"/>
        <w:rPr>
          <w:color w:val="000000"/>
        </w:rPr>
      </w:pPr>
      <w:r w:rsidRPr="003007B4">
        <w:rPr>
          <w:b/>
          <w:i/>
          <w:color w:val="000000"/>
        </w:rPr>
        <w:t>Приложение № 2;</w:t>
      </w:r>
    </w:p>
    <w:p w:rsidR="000544AA" w:rsidRPr="003007B4" w:rsidRDefault="00E20B0F" w:rsidP="00842B23">
      <w:pPr>
        <w:ind w:firstLine="708"/>
        <w:jc w:val="both"/>
        <w:rPr>
          <w:color w:val="000000"/>
        </w:rPr>
      </w:pPr>
      <w:r>
        <w:rPr>
          <w:b/>
          <w:color w:val="000000"/>
        </w:rPr>
        <w:t>2.</w:t>
      </w:r>
      <w:r w:rsidR="000544AA" w:rsidRPr="003007B4">
        <w:rPr>
          <w:b/>
          <w:color w:val="000000"/>
        </w:rPr>
        <w:t>3.</w:t>
      </w:r>
      <w:r w:rsidR="000544AA" w:rsidRPr="003007B4">
        <w:rPr>
          <w:color w:val="000000"/>
        </w:rPr>
        <w:t xml:space="preserve"> Документи за доказване на предприетите мерки за надеждност, когато е приложимо;</w:t>
      </w:r>
    </w:p>
    <w:p w:rsidR="000544AA" w:rsidRPr="003007B4" w:rsidRDefault="00E20B0F" w:rsidP="00842B23">
      <w:pPr>
        <w:ind w:firstLine="708"/>
        <w:jc w:val="both"/>
        <w:rPr>
          <w:color w:val="000000"/>
        </w:rPr>
      </w:pPr>
      <w:r>
        <w:rPr>
          <w:b/>
          <w:color w:val="000000"/>
        </w:rPr>
        <w:t>2.</w:t>
      </w:r>
      <w:r w:rsidR="000544AA" w:rsidRPr="003007B4">
        <w:rPr>
          <w:b/>
          <w:color w:val="000000"/>
        </w:rPr>
        <w:t>4.</w:t>
      </w:r>
      <w:r w:rsidR="000544AA" w:rsidRPr="003007B4">
        <w:rPr>
          <w:color w:val="000000"/>
        </w:rPr>
        <w:t xml:space="preserve"> Документите по чл. 37, ал. 4 ППЗОП, когато е приложимо. </w:t>
      </w:r>
    </w:p>
    <w:p w:rsidR="000544AA" w:rsidRPr="003007B4" w:rsidRDefault="00E20B0F" w:rsidP="00842B23">
      <w:pPr>
        <w:ind w:firstLine="708"/>
        <w:jc w:val="both"/>
        <w:rPr>
          <w:color w:val="000000"/>
        </w:rPr>
      </w:pPr>
      <w:r>
        <w:rPr>
          <w:b/>
          <w:color w:val="000000"/>
        </w:rPr>
        <w:t>2.</w:t>
      </w:r>
      <w:r w:rsidR="000544AA" w:rsidRPr="003007B4">
        <w:rPr>
          <w:b/>
          <w:color w:val="000000"/>
        </w:rPr>
        <w:t>5.</w:t>
      </w:r>
      <w:r w:rsidR="000544AA" w:rsidRPr="003007B4">
        <w:rPr>
          <w:color w:val="000000"/>
        </w:rPr>
        <w:t xml:space="preserve"> Техническо предложение, съдържащо:</w:t>
      </w:r>
    </w:p>
    <w:p w:rsidR="000544AA" w:rsidRPr="003007B4" w:rsidRDefault="000544AA" w:rsidP="00842B23">
      <w:pPr>
        <w:ind w:firstLine="708"/>
        <w:jc w:val="both"/>
        <w:rPr>
          <w:color w:val="000000"/>
        </w:rPr>
      </w:pPr>
      <w:r w:rsidRPr="003007B4">
        <w:rPr>
          <w:b/>
          <w:color w:val="000000"/>
        </w:rPr>
        <w:t>а)</w:t>
      </w:r>
      <w:r w:rsidRPr="003007B4">
        <w:rPr>
          <w:color w:val="000000"/>
        </w:rPr>
        <w:t xml:space="preserve"> документ за упълномощаване, когато лицето, което подава офертата, не е законният представител на участника;</w:t>
      </w:r>
    </w:p>
    <w:p w:rsidR="00BA585C" w:rsidRDefault="000544AA" w:rsidP="00842B23">
      <w:pPr>
        <w:ind w:firstLine="708"/>
        <w:jc w:val="both"/>
        <w:rPr>
          <w:b/>
          <w:i/>
          <w:color w:val="000000"/>
        </w:rPr>
      </w:pPr>
      <w:r w:rsidRPr="003007B4">
        <w:rPr>
          <w:b/>
          <w:color w:val="000000"/>
        </w:rPr>
        <w:t>б)</w:t>
      </w:r>
      <w:r w:rsidRPr="003007B4">
        <w:rPr>
          <w:color w:val="000000"/>
        </w:rPr>
        <w:t xml:space="preserve"> предложение за изпълнение на поръчката в съответствие с техническите спецификации и изискванията на възложителя – </w:t>
      </w:r>
      <w:r w:rsidRPr="003007B4">
        <w:rPr>
          <w:b/>
          <w:i/>
          <w:color w:val="000000"/>
        </w:rPr>
        <w:t>Приложение № 3</w:t>
      </w:r>
    </w:p>
    <w:p w:rsidR="000544AA" w:rsidRPr="003007B4" w:rsidRDefault="000544AA" w:rsidP="00842B23">
      <w:pPr>
        <w:ind w:firstLine="708"/>
        <w:jc w:val="both"/>
        <w:rPr>
          <w:color w:val="000000"/>
        </w:rPr>
      </w:pPr>
      <w:r w:rsidRPr="003007B4">
        <w:rPr>
          <w:b/>
          <w:color w:val="000000"/>
        </w:rPr>
        <w:t>в)</w:t>
      </w:r>
      <w:r w:rsidRPr="003007B4">
        <w:rPr>
          <w:color w:val="000000"/>
        </w:rPr>
        <w:t xml:space="preserve"> декларация за съгласие с клаузите на приложения проект на договор -</w:t>
      </w:r>
      <w:r w:rsidRPr="003007B4">
        <w:rPr>
          <w:b/>
          <w:i/>
          <w:color w:val="000000"/>
        </w:rPr>
        <w:t xml:space="preserve"> Приложение № 4</w:t>
      </w:r>
      <w:r w:rsidRPr="003007B4">
        <w:rPr>
          <w:color w:val="000000"/>
        </w:rPr>
        <w:t>;</w:t>
      </w:r>
    </w:p>
    <w:p w:rsidR="000544AA" w:rsidRDefault="000544AA" w:rsidP="00842B23">
      <w:pPr>
        <w:ind w:firstLine="708"/>
        <w:jc w:val="both"/>
        <w:rPr>
          <w:b/>
          <w:i/>
          <w:color w:val="000000"/>
        </w:rPr>
      </w:pPr>
      <w:r w:rsidRPr="003007B4">
        <w:rPr>
          <w:b/>
          <w:color w:val="000000"/>
        </w:rPr>
        <w:t>г)</w:t>
      </w:r>
      <w:r w:rsidRPr="003007B4">
        <w:rPr>
          <w:color w:val="000000"/>
        </w:rPr>
        <w:t xml:space="preserve"> декларация за срока на валидност на офертата  - </w:t>
      </w:r>
      <w:r w:rsidRPr="003007B4">
        <w:rPr>
          <w:b/>
          <w:i/>
          <w:color w:val="000000"/>
        </w:rPr>
        <w:t xml:space="preserve"> Приложение № 5;</w:t>
      </w:r>
    </w:p>
    <w:p w:rsidR="00E42241" w:rsidRPr="003007B4" w:rsidRDefault="00E42241" w:rsidP="00842B23">
      <w:pPr>
        <w:ind w:firstLine="708"/>
        <w:jc w:val="both"/>
        <w:rPr>
          <w:b/>
          <w:i/>
          <w:color w:val="000000"/>
          <w:u w:val="single"/>
        </w:rPr>
      </w:pPr>
      <w:r w:rsidRPr="00500F57">
        <w:rPr>
          <w:b/>
          <w:color w:val="000000"/>
        </w:rPr>
        <w:t>д)</w:t>
      </w:r>
      <w:r w:rsidRPr="003007B4">
        <w:rPr>
          <w:bCs/>
          <w:color w:val="000000"/>
        </w:rPr>
        <w:t>Декларация по чл.47, ал.</w:t>
      </w:r>
      <w:r>
        <w:rPr>
          <w:bCs/>
          <w:color w:val="000000"/>
        </w:rPr>
        <w:t>3</w:t>
      </w:r>
      <w:r w:rsidRPr="003007B4">
        <w:rPr>
          <w:bCs/>
          <w:color w:val="000000"/>
        </w:rPr>
        <w:t xml:space="preserve"> ЗОП- </w:t>
      </w:r>
      <w:r w:rsidRPr="003007B4">
        <w:rPr>
          <w:b/>
          <w:bCs/>
          <w:i/>
          <w:color w:val="000000"/>
        </w:rPr>
        <w:t xml:space="preserve">Приложение </w:t>
      </w:r>
      <w:r>
        <w:rPr>
          <w:b/>
          <w:bCs/>
          <w:i/>
          <w:color w:val="000000"/>
        </w:rPr>
        <w:t xml:space="preserve">№ </w:t>
      </w:r>
      <w:r w:rsidRPr="003007B4">
        <w:rPr>
          <w:b/>
          <w:bCs/>
          <w:i/>
          <w:color w:val="000000"/>
        </w:rPr>
        <w:t>11;</w:t>
      </w:r>
    </w:p>
    <w:p w:rsidR="000544AA" w:rsidRPr="003007B4" w:rsidRDefault="00E42241" w:rsidP="00842B23">
      <w:pPr>
        <w:ind w:firstLine="708"/>
        <w:jc w:val="both"/>
        <w:rPr>
          <w:color w:val="000000"/>
        </w:rPr>
      </w:pPr>
      <w:r>
        <w:rPr>
          <w:b/>
          <w:color w:val="000000"/>
        </w:rPr>
        <w:t>е</w:t>
      </w:r>
      <w:r w:rsidR="000544AA" w:rsidRPr="003007B4">
        <w:rPr>
          <w:b/>
          <w:color w:val="000000"/>
        </w:rPr>
        <w:t>)</w:t>
      </w:r>
      <w:r w:rsidR="000544AA" w:rsidRPr="003007B4">
        <w:rPr>
          <w:color w:val="000000"/>
        </w:rPr>
        <w:t xml:space="preserve"> друга информация и/или документи, изискани от възложителя, когато това се налага от предмета на поръчката;</w:t>
      </w:r>
    </w:p>
    <w:p w:rsidR="000544AA" w:rsidRPr="003007B4" w:rsidRDefault="00E20B0F" w:rsidP="00842B23">
      <w:pPr>
        <w:shd w:val="clear" w:color="auto" w:fill="FFFFFF"/>
        <w:ind w:firstLine="708"/>
        <w:jc w:val="both"/>
        <w:rPr>
          <w:bCs/>
          <w:u w:val="single"/>
        </w:rPr>
      </w:pPr>
      <w:r>
        <w:rPr>
          <w:b/>
          <w:bCs/>
        </w:rPr>
        <w:t>2.</w:t>
      </w:r>
      <w:r w:rsidR="000544AA" w:rsidRPr="003007B4">
        <w:rPr>
          <w:b/>
          <w:bCs/>
        </w:rPr>
        <w:t>6.</w:t>
      </w:r>
      <w:r w:rsidR="000544AA" w:rsidRPr="003007B4">
        <w:rPr>
          <w:bCs/>
        </w:rPr>
        <w:t xml:space="preserve"> Декларация </w:t>
      </w:r>
      <w:r w:rsidR="000544AA" w:rsidRPr="003007B4">
        <w:rPr>
          <w:lang w:val="ru-RU" w:eastAsia="en-US"/>
        </w:rPr>
        <w:t>по чл. 97, ал.5 от ППЗОП</w:t>
      </w:r>
      <w:r w:rsidR="000544AA" w:rsidRPr="003007B4">
        <w:rPr>
          <w:rFonts w:eastAsia="Calibri"/>
          <w:lang w:eastAsia="en-US"/>
        </w:rPr>
        <w:t xml:space="preserve"> за липсата на обстоятелствата по чл. 54, ал. 1, т. 1, 2 и 7 от ЗОП</w:t>
      </w:r>
      <w:r w:rsidR="000544AA" w:rsidRPr="003007B4">
        <w:rPr>
          <w:b/>
          <w:i/>
        </w:rPr>
        <w:t xml:space="preserve"> - Приложение № </w:t>
      </w:r>
      <w:r w:rsidR="000B71F8" w:rsidRPr="003007B4">
        <w:rPr>
          <w:b/>
          <w:i/>
        </w:rPr>
        <w:t>6</w:t>
      </w:r>
      <w:r w:rsidR="000544AA" w:rsidRPr="003007B4">
        <w:rPr>
          <w:b/>
          <w:i/>
        </w:rPr>
        <w:t>;</w:t>
      </w:r>
    </w:p>
    <w:p w:rsidR="000544AA" w:rsidRPr="003007B4" w:rsidRDefault="00E20B0F" w:rsidP="00842B23">
      <w:pPr>
        <w:ind w:firstLine="708"/>
        <w:jc w:val="both"/>
        <w:rPr>
          <w:b/>
          <w:i/>
        </w:rPr>
      </w:pPr>
      <w:r>
        <w:rPr>
          <w:b/>
          <w:bCs/>
        </w:rPr>
        <w:t>2.</w:t>
      </w:r>
      <w:r w:rsidR="000544AA" w:rsidRPr="003007B4">
        <w:rPr>
          <w:b/>
          <w:bCs/>
        </w:rPr>
        <w:t>7.</w:t>
      </w:r>
      <w:r w:rsidR="000544AA" w:rsidRPr="003007B4">
        <w:rPr>
          <w:bCs/>
        </w:rPr>
        <w:t xml:space="preserve"> Декларация по чл. 97, ал.5 от ППЗОП за липсата на  обстоятелствата по чл. 54, ал. 1, т. 3-5 от ЗОП </w:t>
      </w:r>
      <w:r w:rsidR="000544AA" w:rsidRPr="003007B4">
        <w:rPr>
          <w:b/>
          <w:i/>
        </w:rPr>
        <w:t xml:space="preserve">- Приложение № </w:t>
      </w:r>
      <w:r w:rsidR="000B71F8" w:rsidRPr="003007B4">
        <w:rPr>
          <w:b/>
          <w:i/>
        </w:rPr>
        <w:t>7</w:t>
      </w:r>
      <w:r w:rsidR="000544AA" w:rsidRPr="003007B4">
        <w:rPr>
          <w:b/>
          <w:i/>
        </w:rPr>
        <w:t>;</w:t>
      </w:r>
    </w:p>
    <w:p w:rsidR="00644728" w:rsidRPr="003007B4" w:rsidRDefault="00E20B0F" w:rsidP="00842B23">
      <w:pPr>
        <w:ind w:firstLine="708"/>
        <w:jc w:val="both"/>
        <w:rPr>
          <w:b/>
          <w:i/>
        </w:rPr>
      </w:pPr>
      <w:r>
        <w:rPr>
          <w:b/>
          <w:i/>
        </w:rPr>
        <w:t>2.</w:t>
      </w:r>
      <w:r w:rsidR="00644728" w:rsidRPr="003007B4">
        <w:rPr>
          <w:b/>
          <w:i/>
        </w:rPr>
        <w:t xml:space="preserve">8. Декларация </w:t>
      </w:r>
      <w:r w:rsidR="00644728" w:rsidRPr="003007B4">
        <w:t>за подизпълнител – ако е приложимо</w:t>
      </w:r>
      <w:r w:rsidR="00644728" w:rsidRPr="003007B4">
        <w:rPr>
          <w:b/>
          <w:i/>
        </w:rPr>
        <w:t xml:space="preserve"> – Приложение</w:t>
      </w:r>
      <w:r w:rsidR="00E34D80">
        <w:rPr>
          <w:b/>
          <w:i/>
        </w:rPr>
        <w:t xml:space="preserve"> №</w:t>
      </w:r>
      <w:r w:rsidR="00644728" w:rsidRPr="003007B4">
        <w:rPr>
          <w:b/>
          <w:i/>
        </w:rPr>
        <w:t xml:space="preserve"> 8;</w:t>
      </w:r>
    </w:p>
    <w:p w:rsidR="00644728" w:rsidRPr="003007B4" w:rsidRDefault="00E20B0F" w:rsidP="00842B23">
      <w:pPr>
        <w:ind w:firstLine="708"/>
        <w:jc w:val="both"/>
        <w:rPr>
          <w:bCs/>
        </w:rPr>
      </w:pPr>
      <w:r>
        <w:rPr>
          <w:b/>
          <w:i/>
        </w:rPr>
        <w:lastRenderedPageBreak/>
        <w:t>2.</w:t>
      </w:r>
      <w:r w:rsidR="00644728" w:rsidRPr="003007B4">
        <w:rPr>
          <w:b/>
          <w:i/>
        </w:rPr>
        <w:t>9</w:t>
      </w:r>
      <w:r w:rsidR="00644728" w:rsidRPr="003007B4">
        <w:t>. Декларацияза съгласие за подизпълнител – ако е приложимо</w:t>
      </w:r>
      <w:r w:rsidR="00644728" w:rsidRPr="003007B4">
        <w:rPr>
          <w:b/>
          <w:i/>
        </w:rPr>
        <w:t xml:space="preserve"> – Приложение №9</w:t>
      </w:r>
      <w:r w:rsidR="00072DF0" w:rsidRPr="003007B4">
        <w:rPr>
          <w:b/>
          <w:i/>
        </w:rPr>
        <w:t>;</w:t>
      </w:r>
    </w:p>
    <w:p w:rsidR="00072DF0" w:rsidRPr="003007B4" w:rsidRDefault="00E20B0F" w:rsidP="00842B23">
      <w:pPr>
        <w:ind w:firstLine="708"/>
        <w:jc w:val="both"/>
        <w:rPr>
          <w:b/>
          <w:bCs/>
          <w:i/>
          <w:color w:val="000000"/>
        </w:rPr>
      </w:pPr>
      <w:r>
        <w:rPr>
          <w:b/>
          <w:color w:val="000000"/>
        </w:rPr>
        <w:t>2.10</w:t>
      </w:r>
      <w:r w:rsidR="000544AA" w:rsidRPr="003007B4">
        <w:rPr>
          <w:b/>
          <w:color w:val="000000"/>
        </w:rPr>
        <w:t>.</w:t>
      </w:r>
      <w:r w:rsidR="000544AA" w:rsidRPr="003007B4">
        <w:rPr>
          <w:color w:val="000000"/>
        </w:rPr>
        <w:t xml:space="preserve"> Ценовото предложение</w:t>
      </w:r>
      <w:r w:rsidR="000544AA" w:rsidRPr="003007B4">
        <w:rPr>
          <w:bCs/>
          <w:color w:val="000000"/>
        </w:rPr>
        <w:t xml:space="preserve">  - </w:t>
      </w:r>
      <w:r w:rsidR="000544AA" w:rsidRPr="003007B4">
        <w:rPr>
          <w:b/>
          <w:i/>
          <w:color w:val="000000"/>
        </w:rPr>
        <w:t xml:space="preserve">Приложение № </w:t>
      </w:r>
      <w:r w:rsidR="00644728" w:rsidRPr="003007B4">
        <w:rPr>
          <w:b/>
          <w:i/>
          <w:color w:val="000000"/>
        </w:rPr>
        <w:t>10</w:t>
      </w:r>
      <w:r w:rsidR="00072DF0" w:rsidRPr="003007B4">
        <w:rPr>
          <w:b/>
          <w:bCs/>
          <w:i/>
          <w:color w:val="000000"/>
        </w:rPr>
        <w:t>;</w:t>
      </w:r>
    </w:p>
    <w:p w:rsidR="000544AA" w:rsidRDefault="00E20B0F" w:rsidP="00842B23">
      <w:pPr>
        <w:ind w:firstLine="708"/>
        <w:jc w:val="both"/>
        <w:rPr>
          <w:color w:val="000000"/>
        </w:rPr>
      </w:pPr>
      <w:r>
        <w:rPr>
          <w:b/>
          <w:color w:val="000000"/>
        </w:rPr>
        <w:t>2.1</w:t>
      </w:r>
      <w:r w:rsidR="00E42241">
        <w:rPr>
          <w:b/>
          <w:color w:val="000000"/>
        </w:rPr>
        <w:t>1</w:t>
      </w:r>
      <w:r>
        <w:rPr>
          <w:b/>
          <w:color w:val="000000"/>
        </w:rPr>
        <w:t>.</w:t>
      </w:r>
      <w:r w:rsidR="000544AA" w:rsidRPr="003007B4">
        <w:rPr>
          <w:color w:val="000000"/>
        </w:rPr>
        <w:t xml:space="preserve"> Опис на представените документи;</w:t>
      </w:r>
    </w:p>
    <w:p w:rsidR="00C86F4C" w:rsidRPr="003007B4" w:rsidRDefault="00C86F4C" w:rsidP="00842B23">
      <w:pPr>
        <w:ind w:firstLine="708"/>
        <w:jc w:val="both"/>
        <w:rPr>
          <w:color w:val="000000"/>
        </w:rPr>
      </w:pPr>
    </w:p>
    <w:p w:rsidR="00AF1147" w:rsidRDefault="000544AA" w:rsidP="00842B23">
      <w:pPr>
        <w:contextualSpacing/>
        <w:jc w:val="both"/>
        <w:rPr>
          <w:b/>
          <w:i/>
          <w:color w:val="000000"/>
        </w:rPr>
      </w:pPr>
      <w:r w:rsidRPr="003007B4">
        <w:rPr>
          <w:b/>
          <w:i/>
          <w:color w:val="000000"/>
        </w:rPr>
        <w:t>Забележка:</w:t>
      </w:r>
    </w:p>
    <w:p w:rsidR="00CF5894" w:rsidRPr="003007B4" w:rsidRDefault="00CF5894" w:rsidP="00842B23">
      <w:pPr>
        <w:contextualSpacing/>
        <w:jc w:val="both"/>
        <w:rPr>
          <w:rFonts w:eastAsiaTheme="minorHAnsi"/>
        </w:rPr>
      </w:pPr>
      <w:r w:rsidRPr="003007B4">
        <w:rPr>
          <w:rFonts w:eastAsiaTheme="minorHAnsi"/>
        </w:rPr>
        <w:t>Комуникацията с участниците ще се</w:t>
      </w:r>
      <w:r w:rsidR="00C86F4C">
        <w:rPr>
          <w:rFonts w:eastAsiaTheme="minorHAnsi"/>
        </w:rPr>
        <w:t xml:space="preserve"> </w:t>
      </w:r>
      <w:r w:rsidRPr="003007B4">
        <w:rPr>
          <w:rFonts w:eastAsiaTheme="minorHAnsi"/>
        </w:rPr>
        <w:t>извършва</w:t>
      </w:r>
      <w:r w:rsidR="00C86F4C">
        <w:rPr>
          <w:rFonts w:eastAsiaTheme="minorHAnsi"/>
        </w:rPr>
        <w:t xml:space="preserve"> </w:t>
      </w:r>
      <w:r w:rsidRPr="003007B4">
        <w:rPr>
          <w:rFonts w:eastAsiaTheme="minorHAnsi"/>
        </w:rPr>
        <w:t>по</w:t>
      </w:r>
      <w:r w:rsidR="00C86F4C">
        <w:rPr>
          <w:rFonts w:eastAsiaTheme="minorHAnsi"/>
        </w:rPr>
        <w:t xml:space="preserve"> </w:t>
      </w:r>
      <w:r w:rsidRPr="003007B4">
        <w:rPr>
          <w:rFonts w:eastAsiaTheme="minorHAnsi"/>
        </w:rPr>
        <w:t>ел</w:t>
      </w:r>
      <w:r w:rsidR="00842B23">
        <w:rPr>
          <w:rFonts w:eastAsiaTheme="minorHAnsi"/>
        </w:rPr>
        <w:t>.п</w:t>
      </w:r>
      <w:r w:rsidRPr="003007B4">
        <w:rPr>
          <w:rFonts w:eastAsiaTheme="minorHAnsi"/>
        </w:rPr>
        <w:t>оща</w:t>
      </w:r>
      <w:r w:rsidR="00C86F4C">
        <w:rPr>
          <w:rFonts w:eastAsiaTheme="minorHAnsi"/>
        </w:rPr>
        <w:t xml:space="preserve"> </w:t>
      </w:r>
      <w:r w:rsidRPr="003007B4">
        <w:rPr>
          <w:rFonts w:eastAsiaTheme="minorHAnsi"/>
        </w:rPr>
        <w:t>или</w:t>
      </w:r>
      <w:r w:rsidR="00C86F4C">
        <w:rPr>
          <w:rFonts w:eastAsiaTheme="minorHAnsi"/>
        </w:rPr>
        <w:t xml:space="preserve"> </w:t>
      </w:r>
      <w:r w:rsidRPr="003007B4">
        <w:rPr>
          <w:rFonts w:eastAsiaTheme="minorHAnsi"/>
        </w:rPr>
        <w:t>факс, освен</w:t>
      </w:r>
      <w:r w:rsidR="00C86F4C">
        <w:rPr>
          <w:rFonts w:eastAsiaTheme="minorHAnsi"/>
        </w:rPr>
        <w:t xml:space="preserve"> </w:t>
      </w:r>
      <w:r w:rsidRPr="003007B4">
        <w:rPr>
          <w:rFonts w:eastAsiaTheme="minorHAnsi"/>
        </w:rPr>
        <w:t>ако</w:t>
      </w:r>
      <w:r w:rsidR="00C86F4C">
        <w:rPr>
          <w:rFonts w:eastAsiaTheme="minorHAnsi"/>
        </w:rPr>
        <w:t xml:space="preserve"> </w:t>
      </w:r>
      <w:r w:rsidRPr="003007B4">
        <w:rPr>
          <w:rFonts w:eastAsiaTheme="minorHAnsi"/>
        </w:rPr>
        <w:t>участник</w:t>
      </w:r>
      <w:r w:rsidR="00C86F4C">
        <w:rPr>
          <w:rFonts w:eastAsiaTheme="minorHAnsi"/>
        </w:rPr>
        <w:t xml:space="preserve"> </w:t>
      </w:r>
      <w:r w:rsidRPr="003007B4">
        <w:rPr>
          <w:rFonts w:eastAsiaTheme="minorHAnsi"/>
        </w:rPr>
        <w:t>писмено</w:t>
      </w:r>
      <w:r w:rsidR="00C86F4C">
        <w:rPr>
          <w:rFonts w:eastAsiaTheme="minorHAnsi"/>
        </w:rPr>
        <w:t xml:space="preserve"> </w:t>
      </w:r>
      <w:r w:rsidRPr="003007B4">
        <w:rPr>
          <w:rFonts w:eastAsiaTheme="minorHAnsi"/>
        </w:rPr>
        <w:t>заяви</w:t>
      </w:r>
      <w:r w:rsidR="00C86F4C">
        <w:rPr>
          <w:rFonts w:eastAsiaTheme="minorHAnsi"/>
        </w:rPr>
        <w:t xml:space="preserve"> </w:t>
      </w:r>
      <w:r w:rsidRPr="003007B4">
        <w:rPr>
          <w:rFonts w:eastAsiaTheme="minorHAnsi"/>
        </w:rPr>
        <w:t>желание</w:t>
      </w:r>
      <w:r w:rsidR="00C86F4C">
        <w:rPr>
          <w:rFonts w:eastAsiaTheme="minorHAnsi"/>
        </w:rPr>
        <w:t xml:space="preserve"> </w:t>
      </w:r>
      <w:r w:rsidRPr="003007B4">
        <w:rPr>
          <w:rFonts w:eastAsiaTheme="minorHAnsi"/>
        </w:rPr>
        <w:t>за</w:t>
      </w:r>
      <w:r w:rsidR="00C86F4C">
        <w:rPr>
          <w:rFonts w:eastAsiaTheme="minorHAnsi"/>
        </w:rPr>
        <w:t xml:space="preserve"> </w:t>
      </w:r>
      <w:r w:rsidRPr="003007B4">
        <w:rPr>
          <w:rFonts w:eastAsiaTheme="minorHAnsi"/>
        </w:rPr>
        <w:t>друг</w:t>
      </w:r>
      <w:r w:rsidR="00C86F4C">
        <w:rPr>
          <w:rFonts w:eastAsiaTheme="minorHAnsi"/>
        </w:rPr>
        <w:t xml:space="preserve"> </w:t>
      </w:r>
      <w:r w:rsidRPr="003007B4">
        <w:rPr>
          <w:rFonts w:eastAsiaTheme="minorHAnsi"/>
        </w:rPr>
        <w:t>вид</w:t>
      </w:r>
      <w:r w:rsidR="00C86F4C">
        <w:rPr>
          <w:rFonts w:eastAsiaTheme="minorHAnsi"/>
        </w:rPr>
        <w:t xml:space="preserve"> </w:t>
      </w:r>
      <w:r w:rsidRPr="003007B4">
        <w:rPr>
          <w:rFonts w:eastAsiaTheme="minorHAnsi"/>
        </w:rPr>
        <w:t xml:space="preserve">комуникация. </w:t>
      </w:r>
    </w:p>
    <w:p w:rsidR="00CF5894" w:rsidRPr="003007B4" w:rsidRDefault="00E20B0F" w:rsidP="00842B23">
      <w:pPr>
        <w:pStyle w:val="Body"/>
        <w:spacing w:before="0" w:after="0"/>
        <w:ind w:firstLine="708"/>
        <w:rPr>
          <w:sz w:val="24"/>
          <w:szCs w:val="24"/>
          <w:lang w:val="bg-BG"/>
        </w:rPr>
      </w:pPr>
      <w:r>
        <w:rPr>
          <w:rFonts w:eastAsiaTheme="minorHAnsi"/>
          <w:b/>
          <w:sz w:val="24"/>
          <w:szCs w:val="24"/>
          <w:lang w:val="bg-BG" w:eastAsia="en-US"/>
        </w:rPr>
        <w:t>3</w:t>
      </w:r>
      <w:r w:rsidR="00CF5894" w:rsidRPr="003007B4">
        <w:rPr>
          <w:rFonts w:eastAsiaTheme="minorHAnsi"/>
          <w:b/>
          <w:sz w:val="24"/>
          <w:szCs w:val="24"/>
          <w:lang w:eastAsia="en-US"/>
        </w:rPr>
        <w:t xml:space="preserve">. </w:t>
      </w:r>
      <w:r w:rsidR="00CF5894" w:rsidRPr="003007B4">
        <w:rPr>
          <w:sz w:val="24"/>
          <w:szCs w:val="24"/>
          <w:lang w:val="bg-BG"/>
        </w:rPr>
        <w:t>Подадените оферти в деловодството на възложителя на адрес</w:t>
      </w:r>
      <w:r>
        <w:rPr>
          <w:sz w:val="24"/>
          <w:szCs w:val="24"/>
          <w:lang w:val="bg-BG"/>
        </w:rPr>
        <w:t>:</w:t>
      </w:r>
      <w:r w:rsidR="00CF5894" w:rsidRPr="003007B4">
        <w:rPr>
          <w:sz w:val="24"/>
          <w:szCs w:val="24"/>
          <w:lang w:val="bg-BG"/>
        </w:rPr>
        <w:t xml:space="preserve"> гр. София, ул. „Екзарх Йосиф” №14, деловодство, се завеждат във входящ регистър.</w:t>
      </w:r>
    </w:p>
    <w:p w:rsidR="00CF5894" w:rsidRPr="003007B4" w:rsidRDefault="00E20B0F" w:rsidP="00842B23">
      <w:pPr>
        <w:pStyle w:val="Body"/>
        <w:spacing w:before="0" w:after="0"/>
        <w:ind w:firstLine="708"/>
        <w:rPr>
          <w:color w:val="000000"/>
          <w:sz w:val="24"/>
          <w:szCs w:val="24"/>
        </w:rPr>
      </w:pPr>
      <w:r>
        <w:rPr>
          <w:b/>
          <w:color w:val="000000"/>
          <w:sz w:val="24"/>
          <w:szCs w:val="24"/>
          <w:lang w:val="bg-BG"/>
        </w:rPr>
        <w:t>4</w:t>
      </w:r>
      <w:r w:rsidR="00CF5894" w:rsidRPr="00842B23">
        <w:rPr>
          <w:b/>
          <w:color w:val="000000"/>
          <w:sz w:val="24"/>
          <w:szCs w:val="24"/>
          <w:lang w:val="bg-BG"/>
        </w:rPr>
        <w:t>.</w:t>
      </w:r>
      <w:r w:rsidR="00CF5894" w:rsidRPr="003007B4">
        <w:rPr>
          <w:color w:val="000000"/>
          <w:sz w:val="24"/>
          <w:szCs w:val="24"/>
        </w:rPr>
        <w:t>Не</w:t>
      </w:r>
      <w:r w:rsidR="00C86F4C">
        <w:rPr>
          <w:color w:val="000000"/>
          <w:sz w:val="24"/>
          <w:szCs w:val="24"/>
          <w:lang w:val="bg-BG"/>
        </w:rPr>
        <w:t xml:space="preserve"> </w:t>
      </w:r>
      <w:r w:rsidR="00CF5894" w:rsidRPr="003007B4">
        <w:rPr>
          <w:color w:val="000000"/>
          <w:sz w:val="24"/>
          <w:szCs w:val="24"/>
        </w:rPr>
        <w:t>се</w:t>
      </w:r>
      <w:r w:rsidR="00C86F4C">
        <w:rPr>
          <w:color w:val="000000"/>
          <w:sz w:val="24"/>
          <w:szCs w:val="24"/>
          <w:lang w:val="bg-BG"/>
        </w:rPr>
        <w:t xml:space="preserve"> </w:t>
      </w:r>
      <w:r w:rsidR="00CF5894" w:rsidRPr="003007B4">
        <w:rPr>
          <w:color w:val="000000"/>
          <w:sz w:val="24"/>
          <w:szCs w:val="24"/>
        </w:rPr>
        <w:t>приемат</w:t>
      </w:r>
      <w:r w:rsidR="00C86F4C">
        <w:rPr>
          <w:color w:val="000000"/>
          <w:sz w:val="24"/>
          <w:szCs w:val="24"/>
          <w:lang w:val="bg-BG"/>
        </w:rPr>
        <w:t xml:space="preserve"> </w:t>
      </w:r>
      <w:r w:rsidR="00CF5894" w:rsidRPr="003007B4">
        <w:rPr>
          <w:color w:val="000000"/>
          <w:sz w:val="24"/>
          <w:szCs w:val="24"/>
        </w:rPr>
        <w:t>оферти, които</w:t>
      </w:r>
      <w:r w:rsidR="00C86F4C">
        <w:rPr>
          <w:color w:val="000000"/>
          <w:sz w:val="24"/>
          <w:szCs w:val="24"/>
          <w:lang w:val="bg-BG"/>
        </w:rPr>
        <w:t xml:space="preserve"> </w:t>
      </w:r>
      <w:r w:rsidR="00CF5894" w:rsidRPr="003007B4">
        <w:rPr>
          <w:color w:val="000000"/>
          <w:sz w:val="24"/>
          <w:szCs w:val="24"/>
        </w:rPr>
        <w:t>са</w:t>
      </w:r>
      <w:r w:rsidR="00C86F4C">
        <w:rPr>
          <w:color w:val="000000"/>
          <w:sz w:val="24"/>
          <w:szCs w:val="24"/>
          <w:lang w:val="bg-BG"/>
        </w:rPr>
        <w:t xml:space="preserve"> </w:t>
      </w:r>
      <w:r w:rsidR="00CF5894" w:rsidRPr="003007B4">
        <w:rPr>
          <w:color w:val="000000"/>
          <w:sz w:val="24"/>
          <w:szCs w:val="24"/>
        </w:rPr>
        <w:t>представени</w:t>
      </w:r>
      <w:r w:rsidR="00C86F4C">
        <w:rPr>
          <w:color w:val="000000"/>
          <w:sz w:val="24"/>
          <w:szCs w:val="24"/>
          <w:lang w:val="bg-BG"/>
        </w:rPr>
        <w:t xml:space="preserve"> </w:t>
      </w:r>
      <w:r w:rsidR="00CF5894" w:rsidRPr="003007B4">
        <w:rPr>
          <w:color w:val="000000"/>
          <w:sz w:val="24"/>
          <w:szCs w:val="24"/>
        </w:rPr>
        <w:t>след</w:t>
      </w:r>
      <w:r w:rsidR="00C86F4C">
        <w:rPr>
          <w:color w:val="000000"/>
          <w:sz w:val="24"/>
          <w:szCs w:val="24"/>
          <w:lang w:val="bg-BG"/>
        </w:rPr>
        <w:t xml:space="preserve"> </w:t>
      </w:r>
      <w:r w:rsidR="00CF5894" w:rsidRPr="003007B4">
        <w:rPr>
          <w:color w:val="000000"/>
          <w:sz w:val="24"/>
          <w:szCs w:val="24"/>
        </w:rPr>
        <w:t>изтичане</w:t>
      </w:r>
      <w:r w:rsidR="00C86F4C">
        <w:rPr>
          <w:color w:val="000000"/>
          <w:sz w:val="24"/>
          <w:szCs w:val="24"/>
          <w:lang w:val="bg-BG"/>
        </w:rPr>
        <w:t xml:space="preserve"> </w:t>
      </w:r>
      <w:r w:rsidR="00CF5894" w:rsidRPr="003007B4">
        <w:rPr>
          <w:color w:val="000000"/>
          <w:sz w:val="24"/>
          <w:szCs w:val="24"/>
        </w:rPr>
        <w:t>на</w:t>
      </w:r>
      <w:r w:rsidR="00C86F4C">
        <w:rPr>
          <w:color w:val="000000"/>
          <w:sz w:val="24"/>
          <w:szCs w:val="24"/>
          <w:lang w:val="bg-BG"/>
        </w:rPr>
        <w:t xml:space="preserve"> </w:t>
      </w:r>
      <w:r w:rsidR="00CF5894" w:rsidRPr="003007B4">
        <w:rPr>
          <w:color w:val="000000"/>
          <w:sz w:val="24"/>
          <w:szCs w:val="24"/>
        </w:rPr>
        <w:t>крайния</w:t>
      </w:r>
      <w:r w:rsidR="00C86F4C">
        <w:rPr>
          <w:color w:val="000000"/>
          <w:sz w:val="24"/>
          <w:szCs w:val="24"/>
          <w:lang w:val="bg-BG"/>
        </w:rPr>
        <w:t xml:space="preserve"> </w:t>
      </w:r>
      <w:r w:rsidR="00CF5894" w:rsidRPr="003007B4">
        <w:rPr>
          <w:color w:val="000000"/>
          <w:sz w:val="24"/>
          <w:szCs w:val="24"/>
        </w:rPr>
        <w:t>срок</w:t>
      </w:r>
      <w:r w:rsidR="00C86F4C">
        <w:rPr>
          <w:color w:val="000000"/>
          <w:sz w:val="24"/>
          <w:szCs w:val="24"/>
          <w:lang w:val="bg-BG"/>
        </w:rPr>
        <w:t xml:space="preserve"> </w:t>
      </w:r>
      <w:r w:rsidR="00CF5894" w:rsidRPr="003007B4">
        <w:rPr>
          <w:color w:val="000000"/>
          <w:sz w:val="24"/>
          <w:szCs w:val="24"/>
        </w:rPr>
        <w:t>за</w:t>
      </w:r>
      <w:r w:rsidR="00C86F4C">
        <w:rPr>
          <w:color w:val="000000"/>
          <w:sz w:val="24"/>
          <w:szCs w:val="24"/>
          <w:lang w:val="bg-BG"/>
        </w:rPr>
        <w:t xml:space="preserve"> </w:t>
      </w:r>
      <w:r w:rsidR="00CF5894" w:rsidRPr="003007B4">
        <w:rPr>
          <w:color w:val="000000"/>
          <w:sz w:val="24"/>
          <w:szCs w:val="24"/>
        </w:rPr>
        <w:t>получаване</w:t>
      </w:r>
      <w:r w:rsidR="00C86F4C">
        <w:rPr>
          <w:color w:val="000000"/>
          <w:sz w:val="24"/>
          <w:szCs w:val="24"/>
          <w:lang w:val="bg-BG"/>
        </w:rPr>
        <w:t xml:space="preserve"> </w:t>
      </w:r>
      <w:r w:rsidR="00CF5894" w:rsidRPr="003007B4">
        <w:rPr>
          <w:color w:val="000000"/>
          <w:sz w:val="24"/>
          <w:szCs w:val="24"/>
        </w:rPr>
        <w:t>или</w:t>
      </w:r>
      <w:r w:rsidR="00C86F4C">
        <w:rPr>
          <w:color w:val="000000"/>
          <w:sz w:val="24"/>
          <w:szCs w:val="24"/>
          <w:lang w:val="bg-BG"/>
        </w:rPr>
        <w:t xml:space="preserve"> </w:t>
      </w:r>
      <w:r w:rsidR="00CF5894" w:rsidRPr="003007B4">
        <w:rPr>
          <w:color w:val="000000"/>
          <w:sz w:val="24"/>
          <w:szCs w:val="24"/>
        </w:rPr>
        <w:t>са в незапечатана</w:t>
      </w:r>
      <w:r w:rsidR="00C86F4C">
        <w:rPr>
          <w:color w:val="000000"/>
          <w:sz w:val="24"/>
          <w:szCs w:val="24"/>
          <w:lang w:val="bg-BG"/>
        </w:rPr>
        <w:t xml:space="preserve"> </w:t>
      </w:r>
      <w:r w:rsidR="00CF5894" w:rsidRPr="003007B4">
        <w:rPr>
          <w:color w:val="000000"/>
          <w:sz w:val="24"/>
          <w:szCs w:val="24"/>
        </w:rPr>
        <w:t>опаковка</w:t>
      </w:r>
      <w:r w:rsidR="00C86F4C">
        <w:rPr>
          <w:color w:val="000000"/>
          <w:sz w:val="24"/>
          <w:szCs w:val="24"/>
          <w:lang w:val="bg-BG"/>
        </w:rPr>
        <w:t xml:space="preserve"> </w:t>
      </w:r>
      <w:r w:rsidR="00CF5894" w:rsidRPr="003007B4">
        <w:rPr>
          <w:color w:val="000000"/>
          <w:sz w:val="24"/>
          <w:szCs w:val="24"/>
        </w:rPr>
        <w:t>или в опаковка с нарушена</w:t>
      </w:r>
      <w:r w:rsidR="00C86F4C">
        <w:rPr>
          <w:color w:val="000000"/>
          <w:sz w:val="24"/>
          <w:szCs w:val="24"/>
          <w:lang w:val="bg-BG"/>
        </w:rPr>
        <w:t xml:space="preserve"> </w:t>
      </w:r>
      <w:r w:rsidR="00CF5894" w:rsidRPr="003007B4">
        <w:rPr>
          <w:color w:val="000000"/>
          <w:sz w:val="24"/>
          <w:szCs w:val="24"/>
        </w:rPr>
        <w:t xml:space="preserve">цялост. </w:t>
      </w:r>
    </w:p>
    <w:p w:rsidR="000544AA" w:rsidRPr="003007B4" w:rsidRDefault="000544AA" w:rsidP="003007B4">
      <w:pPr>
        <w:pStyle w:val="Body"/>
        <w:spacing w:before="0" w:after="0"/>
        <w:ind w:firstLine="0"/>
        <w:rPr>
          <w:b/>
          <w:i/>
          <w:sz w:val="24"/>
          <w:szCs w:val="24"/>
          <w:lang w:val="bg-BG"/>
        </w:rPr>
      </w:pPr>
    </w:p>
    <w:p w:rsidR="000B71F8" w:rsidRPr="003007B4" w:rsidRDefault="00CF5894" w:rsidP="00842B23">
      <w:pPr>
        <w:pStyle w:val="Heading1"/>
        <w:rPr>
          <w:rFonts w:eastAsiaTheme="minorHAnsi"/>
          <w:sz w:val="24"/>
          <w:szCs w:val="24"/>
          <w:lang w:val="en-US"/>
        </w:rPr>
      </w:pPr>
      <w:r w:rsidRPr="003007B4">
        <w:rPr>
          <w:rFonts w:eastAsiaTheme="minorHAnsi"/>
          <w:sz w:val="24"/>
          <w:szCs w:val="24"/>
        </w:rPr>
        <w:t>Р</w:t>
      </w:r>
      <w:r w:rsidR="000B71F8" w:rsidRPr="003007B4">
        <w:rPr>
          <w:rFonts w:eastAsiaTheme="minorHAnsi"/>
          <w:sz w:val="24"/>
          <w:szCs w:val="24"/>
        </w:rPr>
        <w:t>АЗДЕЛ VІ</w:t>
      </w:r>
      <w:r w:rsidR="003509F5" w:rsidRPr="003007B4">
        <w:rPr>
          <w:rFonts w:eastAsiaTheme="minorHAnsi"/>
          <w:sz w:val="24"/>
          <w:szCs w:val="24"/>
          <w:lang w:val="en-US"/>
        </w:rPr>
        <w:t>I</w:t>
      </w:r>
    </w:p>
    <w:p w:rsidR="000544AA" w:rsidRPr="003007B4" w:rsidRDefault="000B71F8" w:rsidP="00842B23">
      <w:pPr>
        <w:pStyle w:val="Heading1"/>
        <w:rPr>
          <w:rFonts w:eastAsiaTheme="minorHAnsi"/>
          <w:sz w:val="24"/>
          <w:szCs w:val="24"/>
          <w:lang w:val="en-US"/>
        </w:rPr>
      </w:pPr>
      <w:r w:rsidRPr="003007B4">
        <w:rPr>
          <w:rFonts w:eastAsiaTheme="minorHAnsi"/>
          <w:sz w:val="24"/>
          <w:szCs w:val="24"/>
        </w:rPr>
        <w:t>РАЗГЛЕЖДАНЕ,</w:t>
      </w:r>
      <w:r w:rsidR="000544AA" w:rsidRPr="003007B4">
        <w:rPr>
          <w:rFonts w:eastAsiaTheme="minorHAnsi"/>
          <w:sz w:val="24"/>
          <w:szCs w:val="24"/>
        </w:rPr>
        <w:t>ОЦ</w:t>
      </w:r>
      <w:r w:rsidRPr="003007B4">
        <w:rPr>
          <w:rFonts w:eastAsiaTheme="minorHAnsi"/>
          <w:sz w:val="24"/>
          <w:szCs w:val="24"/>
        </w:rPr>
        <w:t>ЕНЯВАНЕ, КЛАСИРАНЕ НА ОФЕРТИТЕ</w:t>
      </w:r>
      <w:r w:rsidR="00CF5894" w:rsidRPr="003007B4">
        <w:rPr>
          <w:rFonts w:eastAsiaTheme="minorHAnsi"/>
          <w:sz w:val="24"/>
          <w:szCs w:val="24"/>
        </w:rPr>
        <w:t xml:space="preserve">. </w:t>
      </w:r>
      <w:r w:rsidR="00CF5894" w:rsidRPr="003007B4">
        <w:rPr>
          <w:rFonts w:eastAsiaTheme="minorHAnsi"/>
          <w:sz w:val="24"/>
          <w:szCs w:val="24"/>
        </w:rPr>
        <w:tab/>
      </w:r>
      <w:r w:rsidR="000544AA" w:rsidRPr="003007B4">
        <w:rPr>
          <w:rFonts w:eastAsiaTheme="minorHAnsi"/>
          <w:sz w:val="24"/>
          <w:szCs w:val="24"/>
        </w:rPr>
        <w:t>СКЛЮЧВАНЕ НА ДОГОВОР</w:t>
      </w:r>
    </w:p>
    <w:p w:rsidR="00842B23" w:rsidRDefault="00842B23" w:rsidP="003007B4">
      <w:pPr>
        <w:jc w:val="both"/>
      </w:pPr>
    </w:p>
    <w:p w:rsidR="007D2E91" w:rsidRPr="003007B4" w:rsidRDefault="00842B23" w:rsidP="00842B23">
      <w:pPr>
        <w:ind w:firstLine="708"/>
        <w:jc w:val="both"/>
      </w:pPr>
      <w:r>
        <w:t xml:space="preserve">1. </w:t>
      </w:r>
      <w:r w:rsidR="000544AA" w:rsidRPr="003007B4">
        <w:t>Отварянето на офертите се извършва</w:t>
      </w:r>
      <w:r w:rsidR="007D2E91" w:rsidRPr="003007B4">
        <w:t xml:space="preserve"> от комисия, назначена от Възложителя </w:t>
      </w:r>
      <w:r w:rsidR="000544AA" w:rsidRPr="003007B4">
        <w:t xml:space="preserve">при условията на чл. 97, ал. 3 от ППЗОП. Комисията отваря  офертите по реда на тяхното постъпване и обявява ценовите предложение. </w:t>
      </w:r>
      <w:r w:rsidR="00CF5894" w:rsidRPr="003007B4">
        <w:t xml:space="preserve">Заседанието на този етап от работата на комисията е публично </w:t>
      </w:r>
      <w:r w:rsidR="007D2E91" w:rsidRPr="003007B4">
        <w:t xml:space="preserve">и </w:t>
      </w:r>
      <w:r w:rsidR="000544AA" w:rsidRPr="003007B4">
        <w:t xml:space="preserve">могат да присъстват представители на участниците. </w:t>
      </w:r>
    </w:p>
    <w:p w:rsidR="000544AA" w:rsidRPr="003007B4" w:rsidRDefault="000544AA" w:rsidP="00842B23">
      <w:pPr>
        <w:ind w:firstLine="708"/>
        <w:jc w:val="both"/>
      </w:pPr>
      <w:r w:rsidRPr="003007B4">
        <w:t xml:space="preserve">На закрито заседание комисията извършва проверка за съответствие на участниците с изискванията на възложителя за лично състояние и критериите за подбор.При установяване на несъответствие в данните, непълнота или противоречие, комисията изпраща протокол до участниците, в който се определя срок от пет </w:t>
      </w:r>
      <w:r w:rsidR="00F63DA6">
        <w:t xml:space="preserve">работни </w:t>
      </w:r>
      <w:r w:rsidRPr="003007B4">
        <w:t xml:space="preserve">дни </w:t>
      </w:r>
      <w:r w:rsidR="00603E86">
        <w:t>за отстраняване на</w:t>
      </w:r>
      <w:r w:rsidR="00F63DA6">
        <w:t xml:space="preserve"> констатираните </w:t>
      </w:r>
      <w:r w:rsidRPr="003007B4">
        <w:t>нередовностите. На този ет</w:t>
      </w:r>
      <w:r w:rsidR="00603E86">
        <w:t>а</w:t>
      </w:r>
      <w:r w:rsidRPr="003007B4">
        <w:t xml:space="preserve">п комисията може да проверява достоверността на декларираните данни и обстоятелства </w:t>
      </w:r>
      <w:r w:rsidRPr="00F63DA6">
        <w:t>в Заявлението за участие</w:t>
      </w:r>
      <w:r w:rsidR="00F63DA6">
        <w:t xml:space="preserve">– Приложение № 2 </w:t>
      </w:r>
      <w:r w:rsidR="007D2E91" w:rsidRPr="003007B4">
        <w:t>по отношение на лично състояние и критерии за подбор</w:t>
      </w:r>
      <w:r w:rsidRPr="003007B4">
        <w:t>.</w:t>
      </w:r>
    </w:p>
    <w:p w:rsidR="007D2E91" w:rsidRPr="003007B4" w:rsidRDefault="000544AA" w:rsidP="00842B23">
      <w:pPr>
        <w:ind w:firstLine="708"/>
        <w:jc w:val="both"/>
      </w:pPr>
      <w:r w:rsidRPr="003007B4">
        <w:t>На следващ етап комисията разглежда документите</w:t>
      </w:r>
      <w:r w:rsidR="00842B23">
        <w:t xml:space="preserve"> от техническото предложение </w:t>
      </w:r>
      <w:r w:rsidR="00603E86">
        <w:t xml:space="preserve">на допуснатите </w:t>
      </w:r>
      <w:r w:rsidR="00F63DA6">
        <w:t>участници</w:t>
      </w:r>
      <w:r w:rsidR="00842B23">
        <w:t xml:space="preserve">и </w:t>
      </w:r>
      <w:r w:rsidR="007D2E91" w:rsidRPr="003007B4">
        <w:t>извършва проверка на съответствие на предложението за изпълнение с техническите спецификации на възложителя</w:t>
      </w:r>
      <w:r w:rsidR="00F63DA6">
        <w:t>.</w:t>
      </w:r>
      <w:r w:rsidR="007D2E91" w:rsidRPr="003007B4">
        <w:t xml:space="preserve"> При установяване на несъответствие или непълнота на техническото предложение, при несъответствие на предложените </w:t>
      </w:r>
      <w:r w:rsidR="00F63DA6">
        <w:t>дейности</w:t>
      </w:r>
      <w:r w:rsidR="007D2E91" w:rsidRPr="003007B4">
        <w:t>с техническите спецификации на възложителя, комисията предлага за отстраняване участника и не го допуска до следващия етап.</w:t>
      </w:r>
    </w:p>
    <w:p w:rsidR="007D2E91" w:rsidRPr="003007B4" w:rsidRDefault="00603E86" w:rsidP="00842B23">
      <w:pPr>
        <w:ind w:firstLine="708"/>
        <w:jc w:val="both"/>
      </w:pPr>
      <w:r>
        <w:t>Комисията разглежда ценовото предложение н</w:t>
      </w:r>
      <w:r w:rsidR="007D2E91" w:rsidRPr="003007B4">
        <w:t xml:space="preserve">а допуснатите </w:t>
      </w:r>
      <w:r w:rsidR="00646604" w:rsidRPr="003007B4">
        <w:t>участници</w:t>
      </w:r>
      <w:r>
        <w:t>.</w:t>
      </w:r>
      <w:r w:rsidR="00646604" w:rsidRPr="003007B4">
        <w:t xml:space="preserve"> Извършва проверка за съответствие на съдържанието с изискванията на възложителя, както и за липса на аритметична грешка. При установяването на </w:t>
      </w:r>
      <w:r>
        <w:t xml:space="preserve">несъответствия </w:t>
      </w:r>
      <w:r w:rsidR="00F63DA6">
        <w:t xml:space="preserve"> и/или аритметични грешки при изготвяне на ценовото предложение</w:t>
      </w:r>
      <w:r w:rsidR="00646604" w:rsidRPr="003007B4">
        <w:t>участникът не се допуска до оценка и класиране.</w:t>
      </w:r>
    </w:p>
    <w:p w:rsidR="000544AA" w:rsidRPr="003007B4" w:rsidRDefault="000544AA" w:rsidP="00842B23">
      <w:pPr>
        <w:ind w:firstLine="708"/>
        <w:jc w:val="both"/>
      </w:pPr>
      <w:r w:rsidRPr="003007B4">
        <w:t xml:space="preserve">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 </w:t>
      </w:r>
    </w:p>
    <w:p w:rsidR="000544AA" w:rsidRDefault="000544AA" w:rsidP="003007B4">
      <w:pPr>
        <w:pStyle w:val="Body"/>
        <w:spacing w:before="0" w:after="0"/>
        <w:ind w:firstLine="0"/>
        <w:rPr>
          <w:rFonts w:eastAsiaTheme="minorHAnsi"/>
          <w:sz w:val="24"/>
          <w:szCs w:val="24"/>
          <w:lang w:val="bg-BG" w:eastAsia="en-US"/>
        </w:rPr>
      </w:pPr>
    </w:p>
    <w:p w:rsidR="00CA3A2C" w:rsidRDefault="00CA3A2C" w:rsidP="003007B4">
      <w:pPr>
        <w:pStyle w:val="Body"/>
        <w:spacing w:before="0" w:after="0"/>
        <w:ind w:firstLine="0"/>
        <w:rPr>
          <w:rFonts w:eastAsiaTheme="minorHAnsi"/>
          <w:sz w:val="24"/>
          <w:szCs w:val="24"/>
          <w:lang w:val="bg-BG" w:eastAsia="en-US"/>
        </w:rPr>
      </w:pPr>
    </w:p>
    <w:p w:rsidR="00CA3A2C" w:rsidRDefault="00CA3A2C" w:rsidP="003007B4">
      <w:pPr>
        <w:pStyle w:val="Body"/>
        <w:spacing w:before="0" w:after="0"/>
        <w:ind w:firstLine="0"/>
        <w:rPr>
          <w:rFonts w:eastAsiaTheme="minorHAnsi"/>
          <w:sz w:val="24"/>
          <w:szCs w:val="24"/>
          <w:lang w:val="bg-BG" w:eastAsia="en-US"/>
        </w:rPr>
      </w:pPr>
    </w:p>
    <w:p w:rsidR="00CA3A2C" w:rsidRDefault="00CA3A2C" w:rsidP="003007B4">
      <w:pPr>
        <w:pStyle w:val="Body"/>
        <w:spacing w:before="0" w:after="0"/>
        <w:ind w:firstLine="0"/>
        <w:rPr>
          <w:rFonts w:eastAsiaTheme="minorHAnsi"/>
          <w:sz w:val="24"/>
          <w:szCs w:val="24"/>
          <w:lang w:val="bg-BG" w:eastAsia="en-US"/>
        </w:rPr>
      </w:pPr>
    </w:p>
    <w:p w:rsidR="00121D6A" w:rsidRDefault="00121D6A" w:rsidP="003007B4">
      <w:pPr>
        <w:pStyle w:val="Body"/>
        <w:spacing w:before="0" w:after="0"/>
        <w:ind w:firstLine="0"/>
        <w:rPr>
          <w:rFonts w:eastAsiaTheme="minorHAnsi"/>
          <w:sz w:val="24"/>
          <w:szCs w:val="24"/>
          <w:lang w:val="bg-BG" w:eastAsia="en-US"/>
        </w:rPr>
      </w:pPr>
    </w:p>
    <w:p w:rsidR="00F254BD" w:rsidRDefault="00F254BD" w:rsidP="003007B4">
      <w:pPr>
        <w:pStyle w:val="Body"/>
        <w:spacing w:before="0" w:after="0"/>
        <w:ind w:firstLine="0"/>
        <w:rPr>
          <w:rFonts w:eastAsiaTheme="minorHAnsi"/>
          <w:sz w:val="24"/>
          <w:szCs w:val="24"/>
          <w:lang w:val="bg-BG" w:eastAsia="en-US"/>
        </w:rPr>
      </w:pPr>
    </w:p>
    <w:p w:rsidR="00F254BD" w:rsidRPr="003007B4" w:rsidRDefault="00F254BD" w:rsidP="003007B4">
      <w:pPr>
        <w:pStyle w:val="Body"/>
        <w:spacing w:before="0" w:after="0"/>
        <w:ind w:firstLine="0"/>
        <w:rPr>
          <w:rFonts w:eastAsiaTheme="minorHAnsi"/>
          <w:sz w:val="24"/>
          <w:szCs w:val="24"/>
          <w:lang w:val="bg-BG" w:eastAsia="en-US"/>
        </w:rPr>
      </w:pPr>
    </w:p>
    <w:p w:rsidR="000544AA" w:rsidRDefault="000544AA" w:rsidP="00506B26">
      <w:pPr>
        <w:ind w:firstLine="708"/>
        <w:jc w:val="right"/>
        <w:rPr>
          <w:rFonts w:eastAsiaTheme="minorHAnsi"/>
          <w:b/>
          <w:i/>
          <w:lang w:eastAsia="en-US"/>
        </w:rPr>
      </w:pPr>
      <w:r w:rsidRPr="003007B4">
        <w:rPr>
          <w:rFonts w:eastAsiaTheme="minorHAnsi"/>
          <w:b/>
          <w:i/>
          <w:lang w:eastAsia="en-US"/>
        </w:rPr>
        <w:lastRenderedPageBreak/>
        <w:t>Приложение № 1</w:t>
      </w:r>
    </w:p>
    <w:p w:rsidR="00F63DA6" w:rsidRPr="003007B4" w:rsidRDefault="00F63DA6" w:rsidP="00506B26">
      <w:pPr>
        <w:ind w:firstLine="708"/>
        <w:jc w:val="right"/>
        <w:rPr>
          <w:rFonts w:eastAsiaTheme="minorHAnsi"/>
          <w:b/>
          <w:i/>
          <w:lang w:eastAsia="en-US"/>
        </w:rPr>
      </w:pPr>
    </w:p>
    <w:p w:rsidR="00842B23" w:rsidRDefault="000544AA" w:rsidP="00842B23">
      <w:pPr>
        <w:ind w:firstLine="708"/>
        <w:jc w:val="center"/>
        <w:rPr>
          <w:rFonts w:eastAsiaTheme="minorHAnsi"/>
          <w:b/>
          <w:lang w:eastAsia="en-US"/>
        </w:rPr>
      </w:pPr>
      <w:r w:rsidRPr="003007B4">
        <w:rPr>
          <w:rFonts w:eastAsiaTheme="minorHAnsi"/>
          <w:b/>
          <w:lang w:eastAsia="en-US"/>
        </w:rPr>
        <w:t>ПРЕДСТАВЯНЕ НА УЧАСТНИК</w:t>
      </w:r>
    </w:p>
    <w:p w:rsidR="00F63DA6" w:rsidRDefault="00F63DA6" w:rsidP="00842B23">
      <w:pPr>
        <w:ind w:firstLine="708"/>
        <w:jc w:val="center"/>
        <w:rPr>
          <w:rFonts w:eastAsiaTheme="minorHAnsi"/>
          <w:b/>
          <w:lang w:eastAsia="en-US"/>
        </w:rPr>
      </w:pPr>
    </w:p>
    <w:p w:rsidR="00321936" w:rsidRPr="003007B4" w:rsidRDefault="000544AA" w:rsidP="00842B23">
      <w:pPr>
        <w:ind w:firstLine="708"/>
        <w:jc w:val="center"/>
        <w:rPr>
          <w:bCs/>
          <w:lang w:eastAsia="zh-CN"/>
        </w:rPr>
      </w:pPr>
      <w:r w:rsidRPr="003007B4">
        <w:rPr>
          <w:bCs/>
          <w:lang w:eastAsia="zh-CN"/>
        </w:rPr>
        <w:t>в обществена поръчка чрез събиране</w:t>
      </w:r>
      <w:r w:rsidR="006D7AD7">
        <w:rPr>
          <w:bCs/>
          <w:lang w:eastAsia="zh-CN"/>
        </w:rPr>
        <w:t xml:space="preserve"> </w:t>
      </w:r>
      <w:r w:rsidRPr="003007B4">
        <w:rPr>
          <w:bCs/>
          <w:lang w:eastAsia="zh-CN"/>
        </w:rPr>
        <w:t>на</w:t>
      </w:r>
      <w:r w:rsidR="006D7AD7">
        <w:rPr>
          <w:bCs/>
          <w:lang w:eastAsia="zh-CN"/>
        </w:rPr>
        <w:t xml:space="preserve"> </w:t>
      </w:r>
      <w:r w:rsidRPr="003007B4">
        <w:rPr>
          <w:bCs/>
          <w:lang w:eastAsia="zh-CN"/>
        </w:rPr>
        <w:t>оферти с обява с предмет</w:t>
      </w:r>
      <w:r w:rsidR="00321936" w:rsidRPr="003007B4">
        <w:rPr>
          <w:bCs/>
          <w:lang w:eastAsia="zh-CN"/>
        </w:rPr>
        <w:t>:</w:t>
      </w:r>
    </w:p>
    <w:p w:rsidR="00321936" w:rsidRPr="003007B4" w:rsidRDefault="00603E86" w:rsidP="00842B23">
      <w:pPr>
        <w:jc w:val="center"/>
        <w:rPr>
          <w:rFonts w:eastAsiaTheme="minorHAnsi"/>
          <w:lang w:eastAsia="en-US"/>
        </w:rPr>
      </w:pPr>
      <w:r w:rsidRPr="00603E86">
        <w:t>„Комплексно ежедневно почистване на сградите на Националния институт на правосъдието и прилежащите към тях тротоарни и дворни площи”</w:t>
      </w:r>
    </w:p>
    <w:p w:rsidR="00CA3A2C" w:rsidRDefault="00CA3A2C" w:rsidP="00842B23">
      <w:pPr>
        <w:ind w:firstLine="708"/>
        <w:rPr>
          <w:rFonts w:eastAsiaTheme="minorHAnsi"/>
          <w:b/>
          <w:lang w:eastAsia="en-US"/>
        </w:rPr>
      </w:pPr>
    </w:p>
    <w:p w:rsidR="000544AA" w:rsidRPr="003007B4" w:rsidRDefault="000544AA" w:rsidP="00842B23">
      <w:pPr>
        <w:ind w:firstLine="708"/>
        <w:rPr>
          <w:rFonts w:eastAsiaTheme="minorHAnsi"/>
          <w:b/>
          <w:lang w:eastAsia="en-US"/>
        </w:rPr>
      </w:pPr>
      <w:r w:rsidRPr="003007B4">
        <w:rPr>
          <w:rFonts w:eastAsiaTheme="minorHAnsi"/>
          <w:b/>
          <w:lang w:eastAsia="en-US"/>
        </w:rPr>
        <w:t>Административни сведения</w:t>
      </w:r>
    </w:p>
    <w:p w:rsidR="000544AA" w:rsidRPr="003007B4" w:rsidRDefault="000544AA" w:rsidP="003007B4">
      <w:pPr>
        <w:jc w:val="both"/>
        <w:rPr>
          <w:rFonts w:eastAsiaTheme="minorHAnsi"/>
          <w:lang w:eastAsia="en-US"/>
        </w:rPr>
      </w:pPr>
    </w:p>
    <w:p w:rsidR="000544AA" w:rsidRPr="003007B4" w:rsidRDefault="000544AA" w:rsidP="00842B23">
      <w:pPr>
        <w:ind w:firstLine="708"/>
        <w:jc w:val="both"/>
        <w:rPr>
          <w:rFonts w:eastAsiaTheme="minorHAnsi"/>
          <w:lang w:eastAsia="en-US"/>
        </w:rPr>
      </w:pPr>
      <w:r w:rsidRPr="003007B4">
        <w:rPr>
          <w:rFonts w:eastAsiaTheme="minorHAnsi"/>
          <w:lang w:eastAsia="en-US"/>
        </w:rPr>
        <w:t>Наименование на участника:</w:t>
      </w:r>
      <w:r w:rsidRPr="003007B4">
        <w:rPr>
          <w:rFonts w:eastAsiaTheme="minorHAnsi"/>
          <w:lang w:eastAsia="en-US"/>
        </w:rPr>
        <w:tab/>
      </w:r>
    </w:p>
    <w:p w:rsidR="000544AA" w:rsidRPr="003007B4" w:rsidRDefault="000544AA" w:rsidP="003007B4">
      <w:pPr>
        <w:jc w:val="both"/>
        <w:rPr>
          <w:rFonts w:eastAsiaTheme="minorHAnsi"/>
          <w:lang w:eastAsia="en-US"/>
        </w:rPr>
      </w:pPr>
    </w:p>
    <w:p w:rsidR="000544AA" w:rsidRPr="003007B4" w:rsidRDefault="000544AA" w:rsidP="00842B23">
      <w:pPr>
        <w:ind w:firstLine="708"/>
        <w:jc w:val="both"/>
        <w:rPr>
          <w:rFonts w:eastAsiaTheme="minorHAnsi"/>
          <w:lang w:eastAsia="en-US"/>
        </w:rPr>
      </w:pPr>
      <w:r w:rsidRPr="003007B4">
        <w:rPr>
          <w:rFonts w:eastAsiaTheme="minorHAnsi"/>
          <w:lang w:eastAsia="en-US"/>
        </w:rPr>
        <w:t xml:space="preserve">ЕИК/БУЛСТАТ/ЕГН </w:t>
      </w:r>
    </w:p>
    <w:p w:rsidR="000544AA" w:rsidRPr="003007B4" w:rsidRDefault="000544AA" w:rsidP="00842B23">
      <w:pPr>
        <w:jc w:val="both"/>
        <w:rPr>
          <w:rFonts w:eastAsiaTheme="minorHAnsi"/>
          <w:i/>
          <w:lang w:eastAsia="en-US"/>
        </w:rPr>
      </w:pPr>
      <w:r w:rsidRPr="003007B4">
        <w:rPr>
          <w:rFonts w:eastAsiaTheme="minorHAnsi"/>
          <w:i/>
          <w:lang w:eastAsia="en-US"/>
        </w:rPr>
        <w:t xml:space="preserve">(или друга идентифицираща информация в съответствие със законодателството на държавата, в която участникът е установен) </w:t>
      </w:r>
      <w:r w:rsidRPr="003007B4">
        <w:rPr>
          <w:rFonts w:eastAsiaTheme="minorHAnsi"/>
          <w:i/>
          <w:lang w:eastAsia="en-US"/>
        </w:rPr>
        <w:tab/>
      </w:r>
    </w:p>
    <w:p w:rsidR="000544AA" w:rsidRPr="003007B4" w:rsidRDefault="000544AA" w:rsidP="00842B23">
      <w:pPr>
        <w:ind w:firstLine="708"/>
        <w:jc w:val="both"/>
        <w:rPr>
          <w:rFonts w:eastAsiaTheme="minorHAnsi"/>
          <w:lang w:eastAsia="en-US"/>
        </w:rPr>
      </w:pPr>
      <w:r w:rsidRPr="003007B4">
        <w:rPr>
          <w:rFonts w:eastAsiaTheme="minorHAnsi"/>
          <w:lang w:eastAsia="en-US"/>
        </w:rPr>
        <w:t>Седалище:</w:t>
      </w:r>
    </w:p>
    <w:p w:rsidR="000544AA" w:rsidRPr="003007B4" w:rsidRDefault="000544AA" w:rsidP="00842B23">
      <w:pPr>
        <w:ind w:firstLine="708"/>
        <w:jc w:val="both"/>
        <w:rPr>
          <w:rFonts w:eastAsiaTheme="minorHAnsi"/>
          <w:lang w:eastAsia="en-US"/>
        </w:rPr>
      </w:pPr>
      <w:r w:rsidRPr="003007B4">
        <w:rPr>
          <w:rFonts w:eastAsiaTheme="minorHAnsi"/>
          <w:lang w:eastAsia="en-US"/>
        </w:rPr>
        <w:t>–  пощенски код, населено място:</w:t>
      </w:r>
      <w:r w:rsidRPr="003007B4">
        <w:rPr>
          <w:rFonts w:eastAsiaTheme="minorHAnsi"/>
          <w:lang w:eastAsia="en-US"/>
        </w:rPr>
        <w:tab/>
      </w:r>
    </w:p>
    <w:p w:rsidR="000544AA" w:rsidRPr="003007B4" w:rsidRDefault="00842B23" w:rsidP="003007B4">
      <w:pPr>
        <w:jc w:val="both"/>
        <w:rPr>
          <w:rFonts w:eastAsiaTheme="minorHAnsi"/>
          <w:lang w:eastAsia="en-US"/>
        </w:rPr>
      </w:pPr>
      <w:r>
        <w:rPr>
          <w:rFonts w:eastAsiaTheme="minorHAnsi"/>
          <w:lang w:eastAsia="en-US"/>
        </w:rPr>
        <w:tab/>
      </w:r>
      <w:r w:rsidR="000544AA" w:rsidRPr="003007B4">
        <w:rPr>
          <w:rFonts w:eastAsiaTheme="minorHAnsi"/>
          <w:lang w:eastAsia="en-US"/>
        </w:rPr>
        <w:t>–  ул./бул. №, блок №, вход, етаж:</w:t>
      </w:r>
      <w:r w:rsidR="000544AA" w:rsidRPr="003007B4">
        <w:rPr>
          <w:rFonts w:eastAsiaTheme="minorHAnsi"/>
          <w:lang w:eastAsia="en-US"/>
        </w:rPr>
        <w:tab/>
      </w:r>
    </w:p>
    <w:p w:rsidR="000544AA" w:rsidRPr="003007B4" w:rsidRDefault="000544AA" w:rsidP="003007B4">
      <w:pPr>
        <w:jc w:val="both"/>
        <w:rPr>
          <w:rFonts w:eastAsiaTheme="minorHAnsi"/>
          <w:lang w:eastAsia="en-US"/>
        </w:rPr>
      </w:pPr>
    </w:p>
    <w:p w:rsidR="000544AA" w:rsidRPr="003007B4" w:rsidRDefault="000544AA" w:rsidP="00842B23">
      <w:pPr>
        <w:ind w:firstLine="708"/>
        <w:jc w:val="both"/>
        <w:rPr>
          <w:rFonts w:eastAsiaTheme="minorHAnsi"/>
          <w:lang w:eastAsia="en-US"/>
        </w:rPr>
      </w:pPr>
      <w:r w:rsidRPr="003007B4">
        <w:rPr>
          <w:rFonts w:eastAsiaTheme="minorHAnsi"/>
          <w:lang w:eastAsia="en-US"/>
        </w:rPr>
        <w:t>Адрес за кореспонденция:</w:t>
      </w:r>
    </w:p>
    <w:p w:rsidR="000544AA" w:rsidRPr="003007B4" w:rsidRDefault="000544AA" w:rsidP="00842B23">
      <w:pPr>
        <w:ind w:firstLine="708"/>
        <w:jc w:val="both"/>
        <w:rPr>
          <w:rFonts w:eastAsiaTheme="minorHAnsi"/>
          <w:lang w:eastAsia="en-US"/>
        </w:rPr>
      </w:pPr>
      <w:r w:rsidRPr="003007B4">
        <w:rPr>
          <w:rFonts w:eastAsiaTheme="minorHAnsi"/>
          <w:lang w:eastAsia="en-US"/>
        </w:rPr>
        <w:t xml:space="preserve"> –  пощенски код, населено място:</w:t>
      </w:r>
      <w:r w:rsidRPr="003007B4">
        <w:rPr>
          <w:rFonts w:eastAsiaTheme="minorHAnsi"/>
          <w:lang w:eastAsia="en-US"/>
        </w:rPr>
        <w:tab/>
      </w:r>
    </w:p>
    <w:p w:rsidR="000544AA" w:rsidRPr="003007B4" w:rsidRDefault="000544AA" w:rsidP="00842B23">
      <w:pPr>
        <w:ind w:firstLine="708"/>
        <w:jc w:val="both"/>
        <w:rPr>
          <w:rFonts w:eastAsiaTheme="minorHAnsi"/>
          <w:lang w:eastAsia="en-US"/>
        </w:rPr>
      </w:pPr>
      <w:r w:rsidRPr="003007B4">
        <w:rPr>
          <w:rFonts w:eastAsiaTheme="minorHAnsi"/>
          <w:lang w:eastAsia="en-US"/>
        </w:rPr>
        <w:t xml:space="preserve"> –  ул./бул. №, блок №, вход, етаж:</w:t>
      </w:r>
      <w:r w:rsidRPr="003007B4">
        <w:rPr>
          <w:rFonts w:eastAsiaTheme="minorHAnsi"/>
          <w:lang w:eastAsia="en-US"/>
        </w:rPr>
        <w:tab/>
      </w:r>
    </w:p>
    <w:p w:rsidR="000544AA" w:rsidRPr="003007B4" w:rsidRDefault="000544AA" w:rsidP="00842B23">
      <w:pPr>
        <w:ind w:firstLine="708"/>
        <w:jc w:val="both"/>
        <w:rPr>
          <w:rFonts w:eastAsiaTheme="minorHAnsi"/>
          <w:lang w:eastAsia="en-US"/>
        </w:rPr>
      </w:pPr>
      <w:r w:rsidRPr="003007B4">
        <w:rPr>
          <w:rFonts w:eastAsiaTheme="minorHAnsi"/>
          <w:lang w:eastAsia="en-US"/>
        </w:rPr>
        <w:t>Телефон:</w:t>
      </w:r>
      <w:r w:rsidRPr="003007B4">
        <w:rPr>
          <w:rFonts w:eastAsiaTheme="minorHAnsi"/>
          <w:lang w:eastAsia="en-US"/>
        </w:rPr>
        <w:tab/>
      </w:r>
    </w:p>
    <w:p w:rsidR="000544AA" w:rsidRPr="003007B4" w:rsidRDefault="000544AA" w:rsidP="00842B23">
      <w:pPr>
        <w:ind w:firstLine="708"/>
        <w:jc w:val="both"/>
        <w:rPr>
          <w:rFonts w:eastAsiaTheme="minorHAnsi"/>
          <w:lang w:eastAsia="en-US"/>
        </w:rPr>
      </w:pPr>
      <w:r w:rsidRPr="003007B4">
        <w:rPr>
          <w:rFonts w:eastAsiaTheme="minorHAnsi"/>
          <w:lang w:eastAsia="en-US"/>
        </w:rPr>
        <w:t>Факс:</w:t>
      </w:r>
      <w:r w:rsidRPr="003007B4">
        <w:rPr>
          <w:rFonts w:eastAsiaTheme="minorHAnsi"/>
          <w:lang w:eastAsia="en-US"/>
        </w:rPr>
        <w:tab/>
      </w:r>
    </w:p>
    <w:p w:rsidR="000544AA" w:rsidRPr="003007B4" w:rsidRDefault="000544AA" w:rsidP="00842B23">
      <w:pPr>
        <w:ind w:firstLine="708"/>
        <w:jc w:val="both"/>
        <w:rPr>
          <w:rFonts w:eastAsiaTheme="minorHAnsi"/>
          <w:lang w:eastAsia="en-US"/>
        </w:rPr>
      </w:pPr>
      <w:r w:rsidRPr="003007B4">
        <w:rPr>
          <w:rFonts w:eastAsiaTheme="minorHAnsi"/>
          <w:lang w:eastAsia="en-US"/>
        </w:rPr>
        <w:t>E-mail</w:t>
      </w:r>
      <w:r w:rsidR="00F63DA6">
        <w:rPr>
          <w:rFonts w:eastAsiaTheme="minorHAnsi"/>
          <w:lang w:eastAsia="en-US"/>
        </w:rPr>
        <w:t>:</w:t>
      </w:r>
      <w:r w:rsidRPr="003007B4">
        <w:rPr>
          <w:rFonts w:eastAsiaTheme="minorHAnsi"/>
          <w:lang w:eastAsia="en-US"/>
        </w:rPr>
        <w:t xml:space="preserve"> адрес:</w:t>
      </w:r>
      <w:r w:rsidRPr="003007B4">
        <w:rPr>
          <w:rFonts w:eastAsiaTheme="minorHAnsi"/>
          <w:lang w:eastAsia="en-US"/>
        </w:rPr>
        <w:tab/>
      </w:r>
    </w:p>
    <w:p w:rsidR="000544AA" w:rsidRPr="003007B4" w:rsidRDefault="000544AA" w:rsidP="003007B4">
      <w:pPr>
        <w:jc w:val="both"/>
        <w:rPr>
          <w:rFonts w:eastAsiaTheme="minorHAnsi"/>
          <w:i/>
          <w:lang w:eastAsia="en-US"/>
        </w:rPr>
      </w:pPr>
      <w:r w:rsidRPr="003007B4">
        <w:rPr>
          <w:rFonts w:eastAsiaTheme="minorHAnsi"/>
          <w:i/>
          <w:lang w:eastAsia="en-US"/>
        </w:rPr>
        <w:t>(в случай че участникът е обединение, информацията се попълва за всеки участник в обединението, като се добавя необходимият брой полета)</w:t>
      </w:r>
    </w:p>
    <w:p w:rsidR="000544AA" w:rsidRPr="003007B4" w:rsidRDefault="000544AA" w:rsidP="003007B4">
      <w:pPr>
        <w:jc w:val="both"/>
        <w:rPr>
          <w:rFonts w:eastAsiaTheme="minorHAnsi"/>
          <w:i/>
          <w:lang w:eastAsia="en-US"/>
        </w:rPr>
      </w:pPr>
    </w:p>
    <w:p w:rsidR="000544AA" w:rsidRPr="003007B4" w:rsidRDefault="000544AA" w:rsidP="00842B23">
      <w:pPr>
        <w:ind w:firstLine="708"/>
        <w:jc w:val="both"/>
        <w:rPr>
          <w:rFonts w:eastAsiaTheme="minorHAnsi"/>
          <w:lang w:eastAsia="en-US"/>
        </w:rPr>
      </w:pPr>
      <w:r w:rsidRPr="003007B4">
        <w:rPr>
          <w:rFonts w:eastAsiaTheme="minorHAnsi"/>
          <w:lang w:eastAsia="en-US"/>
        </w:rPr>
        <w:t>Лица, представляващи участника по учредителен акт:</w:t>
      </w:r>
    </w:p>
    <w:p w:rsidR="000544AA" w:rsidRPr="003007B4" w:rsidRDefault="000544AA" w:rsidP="003007B4">
      <w:pPr>
        <w:jc w:val="both"/>
        <w:rPr>
          <w:rFonts w:eastAsiaTheme="minorHAnsi"/>
          <w:lang w:eastAsia="en-US"/>
        </w:rPr>
      </w:pPr>
      <w:r w:rsidRPr="003007B4">
        <w:rPr>
          <w:rFonts w:eastAsiaTheme="minorHAnsi"/>
          <w:lang w:eastAsia="en-US"/>
        </w:rPr>
        <w:t xml:space="preserve"> (ако лицата са повече от едно, се добавя необходимият брой полета)</w:t>
      </w:r>
    </w:p>
    <w:p w:rsidR="000544AA" w:rsidRPr="003007B4" w:rsidRDefault="000544AA" w:rsidP="003007B4">
      <w:pPr>
        <w:jc w:val="both"/>
        <w:rPr>
          <w:rFonts w:eastAsiaTheme="minorHAnsi"/>
          <w:lang w:eastAsia="en-US"/>
        </w:rPr>
      </w:pPr>
    </w:p>
    <w:p w:rsidR="000544AA" w:rsidRPr="003007B4" w:rsidRDefault="000544AA" w:rsidP="00842B23">
      <w:pPr>
        <w:ind w:firstLine="708"/>
        <w:jc w:val="both"/>
        <w:rPr>
          <w:rFonts w:eastAsiaTheme="minorHAnsi"/>
          <w:lang w:eastAsia="en-US"/>
        </w:rPr>
      </w:pPr>
      <w:r w:rsidRPr="003007B4">
        <w:rPr>
          <w:rFonts w:eastAsiaTheme="minorHAnsi"/>
          <w:lang w:eastAsia="en-US"/>
        </w:rPr>
        <w:t>Трите имена, адрес</w:t>
      </w:r>
      <w:r w:rsidRPr="003007B4">
        <w:rPr>
          <w:rFonts w:eastAsiaTheme="minorHAnsi"/>
          <w:lang w:eastAsia="en-US"/>
        </w:rPr>
        <w:tab/>
      </w:r>
      <w:r w:rsidR="00321936" w:rsidRPr="003007B4">
        <w:rPr>
          <w:rFonts w:eastAsiaTheme="minorHAnsi"/>
          <w:lang w:eastAsia="en-US"/>
        </w:rPr>
        <w:t>и ЕГН</w:t>
      </w:r>
    </w:p>
    <w:p w:rsidR="000544AA" w:rsidRPr="003007B4" w:rsidRDefault="000544AA" w:rsidP="003007B4">
      <w:pPr>
        <w:jc w:val="both"/>
        <w:rPr>
          <w:rFonts w:eastAsiaTheme="minorHAnsi"/>
          <w:lang w:eastAsia="en-US"/>
        </w:rPr>
      </w:pPr>
      <w:r w:rsidRPr="003007B4">
        <w:rPr>
          <w:rFonts w:eastAsiaTheme="minorHAnsi"/>
          <w:lang w:eastAsia="en-US"/>
        </w:rPr>
        <w:tab/>
      </w:r>
    </w:p>
    <w:p w:rsidR="000544AA" w:rsidRPr="003007B4" w:rsidRDefault="000544AA" w:rsidP="00842B23">
      <w:pPr>
        <w:ind w:firstLine="708"/>
        <w:jc w:val="both"/>
        <w:rPr>
          <w:rFonts w:eastAsiaTheme="minorHAnsi"/>
          <w:lang w:eastAsia="en-US"/>
        </w:rPr>
      </w:pPr>
      <w:r w:rsidRPr="003007B4">
        <w:rPr>
          <w:rFonts w:eastAsiaTheme="minorHAnsi"/>
          <w:lang w:eastAsia="en-US"/>
        </w:rPr>
        <w:t>Трите имена, адрес</w:t>
      </w:r>
      <w:r w:rsidR="00321936" w:rsidRPr="003007B4">
        <w:rPr>
          <w:rFonts w:eastAsiaTheme="minorHAnsi"/>
          <w:lang w:eastAsia="en-US"/>
        </w:rPr>
        <w:t xml:space="preserve"> и ЕГН</w:t>
      </w:r>
    </w:p>
    <w:p w:rsidR="000544AA" w:rsidRPr="003007B4" w:rsidRDefault="000544AA" w:rsidP="00842B23">
      <w:pPr>
        <w:ind w:firstLine="708"/>
        <w:jc w:val="both"/>
        <w:rPr>
          <w:rFonts w:eastAsiaTheme="minorHAnsi"/>
          <w:lang w:eastAsia="en-US"/>
        </w:rPr>
      </w:pPr>
      <w:r w:rsidRPr="003007B4">
        <w:rPr>
          <w:rFonts w:eastAsiaTheme="minorHAnsi"/>
          <w:lang w:eastAsia="en-US"/>
        </w:rPr>
        <w:t>Участникът се представлява заедно или поотделно (невярното се зачертава) от следните лица:</w:t>
      </w:r>
      <w:r w:rsidRPr="003007B4">
        <w:rPr>
          <w:rFonts w:eastAsiaTheme="minorHAnsi"/>
          <w:lang w:eastAsia="en-US"/>
        </w:rPr>
        <w:tab/>
      </w:r>
    </w:p>
    <w:p w:rsidR="000544AA" w:rsidRPr="003007B4" w:rsidRDefault="000544AA" w:rsidP="00842B23">
      <w:pPr>
        <w:ind w:firstLine="708"/>
        <w:jc w:val="both"/>
        <w:rPr>
          <w:rFonts w:eastAsiaTheme="minorHAnsi"/>
          <w:lang w:eastAsia="en-US"/>
        </w:rPr>
      </w:pPr>
      <w:r w:rsidRPr="003007B4">
        <w:rPr>
          <w:rFonts w:eastAsiaTheme="minorHAnsi"/>
          <w:lang w:eastAsia="en-US"/>
        </w:rPr>
        <w:t xml:space="preserve">1....................................         </w:t>
      </w:r>
    </w:p>
    <w:p w:rsidR="000544AA" w:rsidRPr="003007B4" w:rsidRDefault="000544AA" w:rsidP="00842B23">
      <w:pPr>
        <w:ind w:firstLine="708"/>
        <w:jc w:val="both"/>
        <w:rPr>
          <w:rFonts w:eastAsiaTheme="minorHAnsi"/>
          <w:lang w:eastAsia="en-US"/>
        </w:rPr>
      </w:pPr>
      <w:r w:rsidRPr="003007B4">
        <w:rPr>
          <w:rFonts w:eastAsiaTheme="minorHAnsi"/>
          <w:lang w:eastAsia="en-US"/>
        </w:rPr>
        <w:t>2....................................</w:t>
      </w:r>
    </w:p>
    <w:p w:rsidR="000544AA" w:rsidRPr="003007B4" w:rsidRDefault="000544AA" w:rsidP="00842B23">
      <w:pPr>
        <w:ind w:firstLine="708"/>
        <w:jc w:val="both"/>
        <w:rPr>
          <w:rFonts w:eastAsiaTheme="minorHAnsi"/>
          <w:lang w:eastAsia="en-US"/>
        </w:rPr>
      </w:pPr>
      <w:r w:rsidRPr="003007B4">
        <w:rPr>
          <w:rFonts w:eastAsiaTheme="minorHAnsi"/>
          <w:lang w:eastAsia="en-US"/>
        </w:rPr>
        <w:t xml:space="preserve">Данни за банковата сметка: </w:t>
      </w:r>
    </w:p>
    <w:p w:rsidR="000544AA" w:rsidRPr="003007B4" w:rsidRDefault="000544AA" w:rsidP="003007B4">
      <w:pPr>
        <w:jc w:val="both"/>
        <w:rPr>
          <w:rFonts w:eastAsiaTheme="minorHAnsi"/>
          <w:lang w:eastAsia="en-US"/>
        </w:rPr>
      </w:pPr>
      <w:r w:rsidRPr="003007B4">
        <w:rPr>
          <w:rFonts w:eastAsiaTheme="minorHAnsi"/>
          <w:lang w:eastAsia="en-US"/>
        </w:rPr>
        <w:t>Обслужваща банка:…………………… IBAN......................................................... BIC............................................................. Титуляр на сметката:.................................</w:t>
      </w:r>
      <w:r w:rsidRPr="003007B4">
        <w:rPr>
          <w:rFonts w:eastAsiaTheme="minorHAnsi"/>
          <w:lang w:eastAsia="en-US"/>
        </w:rPr>
        <w:tab/>
      </w:r>
    </w:p>
    <w:p w:rsidR="000544AA" w:rsidRPr="003007B4" w:rsidRDefault="000544AA" w:rsidP="003007B4">
      <w:pPr>
        <w:jc w:val="both"/>
        <w:rPr>
          <w:rFonts w:eastAsiaTheme="minorHAnsi"/>
          <w:lang w:eastAsia="en-US"/>
        </w:rPr>
      </w:pPr>
    </w:p>
    <w:p w:rsidR="000544AA" w:rsidRPr="003007B4" w:rsidRDefault="000544AA" w:rsidP="00842B23">
      <w:pPr>
        <w:ind w:firstLine="708"/>
        <w:jc w:val="both"/>
        <w:rPr>
          <w:rFonts w:eastAsiaTheme="minorHAnsi"/>
          <w:lang w:eastAsia="en-US"/>
        </w:rPr>
      </w:pPr>
      <w:r w:rsidRPr="003007B4">
        <w:rPr>
          <w:rFonts w:eastAsiaTheme="minorHAnsi"/>
          <w:lang w:eastAsia="en-US"/>
        </w:rPr>
        <w:t xml:space="preserve">Дата </w:t>
      </w:r>
      <w:r w:rsidRPr="003007B4">
        <w:rPr>
          <w:rFonts w:eastAsiaTheme="minorHAnsi"/>
          <w:lang w:eastAsia="en-US"/>
        </w:rPr>
        <w:tab/>
        <w:t>………………………</w:t>
      </w:r>
    </w:p>
    <w:p w:rsidR="000544AA" w:rsidRPr="003007B4" w:rsidRDefault="000544AA" w:rsidP="00842B23">
      <w:pPr>
        <w:ind w:firstLine="708"/>
        <w:jc w:val="both"/>
        <w:rPr>
          <w:rFonts w:eastAsiaTheme="minorHAnsi"/>
          <w:lang w:eastAsia="en-US"/>
        </w:rPr>
      </w:pPr>
      <w:r w:rsidRPr="003007B4">
        <w:rPr>
          <w:rFonts w:eastAsiaTheme="minorHAnsi"/>
          <w:lang w:eastAsia="en-US"/>
        </w:rPr>
        <w:t>Име и фамилия</w:t>
      </w:r>
      <w:r w:rsidRPr="003007B4">
        <w:rPr>
          <w:rFonts w:eastAsiaTheme="minorHAnsi"/>
          <w:lang w:eastAsia="en-US"/>
        </w:rPr>
        <w:tab/>
        <w:t>…………………………..</w:t>
      </w:r>
    </w:p>
    <w:p w:rsidR="000544AA" w:rsidRPr="003007B4" w:rsidRDefault="000544AA" w:rsidP="00842B23">
      <w:pPr>
        <w:ind w:firstLine="708"/>
        <w:jc w:val="both"/>
        <w:rPr>
          <w:rFonts w:eastAsiaTheme="minorHAnsi"/>
          <w:lang w:eastAsia="en-US"/>
        </w:rPr>
      </w:pPr>
      <w:r w:rsidRPr="003007B4">
        <w:rPr>
          <w:rFonts w:eastAsiaTheme="minorHAnsi"/>
          <w:lang w:eastAsia="en-US"/>
        </w:rPr>
        <w:t>Подпис на лицето (и печат)</w:t>
      </w:r>
      <w:r w:rsidRPr="003007B4">
        <w:rPr>
          <w:rFonts w:eastAsiaTheme="minorHAnsi"/>
          <w:lang w:eastAsia="en-US"/>
        </w:rPr>
        <w:tab/>
        <w:t>…………………………</w:t>
      </w:r>
    </w:p>
    <w:p w:rsidR="00646604" w:rsidRPr="003007B4" w:rsidRDefault="00646604" w:rsidP="003007B4">
      <w:pPr>
        <w:jc w:val="both"/>
        <w:rPr>
          <w:rFonts w:eastAsiaTheme="minorHAnsi"/>
          <w:lang w:eastAsia="en-US"/>
        </w:rPr>
      </w:pPr>
    </w:p>
    <w:p w:rsidR="00646604" w:rsidRPr="003007B4" w:rsidRDefault="00646604" w:rsidP="003007B4">
      <w:pPr>
        <w:jc w:val="both"/>
        <w:rPr>
          <w:rFonts w:eastAsiaTheme="minorHAnsi"/>
          <w:lang w:eastAsia="en-US"/>
        </w:rPr>
      </w:pPr>
    </w:p>
    <w:p w:rsidR="00646604" w:rsidRPr="003007B4" w:rsidRDefault="00646604" w:rsidP="003007B4">
      <w:pPr>
        <w:jc w:val="both"/>
        <w:rPr>
          <w:rFonts w:eastAsiaTheme="minorHAnsi"/>
          <w:lang w:eastAsia="en-US"/>
        </w:rPr>
      </w:pPr>
    </w:p>
    <w:p w:rsidR="00F63DA6" w:rsidRDefault="00F63DA6" w:rsidP="00506B26">
      <w:pPr>
        <w:jc w:val="right"/>
        <w:rPr>
          <w:b/>
          <w:i/>
          <w:color w:val="000000" w:themeColor="text1"/>
          <w:lang w:eastAsia="en-US"/>
        </w:rPr>
      </w:pPr>
    </w:p>
    <w:p w:rsidR="00603E86" w:rsidRDefault="00603E86" w:rsidP="00506B26">
      <w:pPr>
        <w:jc w:val="right"/>
        <w:rPr>
          <w:b/>
          <w:i/>
          <w:color w:val="000000" w:themeColor="text1"/>
          <w:lang w:eastAsia="en-US"/>
        </w:rPr>
      </w:pPr>
    </w:p>
    <w:p w:rsidR="00603E86" w:rsidRDefault="00603E86" w:rsidP="00506B26">
      <w:pPr>
        <w:jc w:val="right"/>
        <w:rPr>
          <w:b/>
          <w:i/>
          <w:color w:val="000000" w:themeColor="text1"/>
          <w:lang w:eastAsia="en-US"/>
        </w:rPr>
      </w:pPr>
    </w:p>
    <w:p w:rsidR="000544AA" w:rsidRPr="003007B4" w:rsidRDefault="000544AA" w:rsidP="00506B26">
      <w:pPr>
        <w:jc w:val="right"/>
        <w:rPr>
          <w:b/>
          <w:i/>
          <w:color w:val="000000" w:themeColor="text1"/>
          <w:lang w:eastAsia="en-US"/>
        </w:rPr>
      </w:pPr>
      <w:r w:rsidRPr="003007B4">
        <w:rPr>
          <w:b/>
          <w:i/>
          <w:color w:val="000000" w:themeColor="text1"/>
          <w:lang w:eastAsia="en-US"/>
        </w:rPr>
        <w:t>Приложение № 2</w:t>
      </w:r>
    </w:p>
    <w:p w:rsidR="000544AA" w:rsidRPr="003007B4" w:rsidRDefault="000544AA" w:rsidP="00842B23">
      <w:pPr>
        <w:jc w:val="center"/>
        <w:rPr>
          <w:b/>
          <w:color w:val="000000" w:themeColor="text1"/>
          <w:lang w:eastAsia="en-US"/>
        </w:rPr>
      </w:pPr>
      <w:r w:rsidRPr="003007B4">
        <w:rPr>
          <w:b/>
          <w:color w:val="000000" w:themeColor="text1"/>
          <w:lang w:eastAsia="en-US"/>
        </w:rPr>
        <w:t>ЗАЯВЛЕНИЕ ЗА УЧАСТИЕ</w:t>
      </w:r>
    </w:p>
    <w:p w:rsidR="00842B23" w:rsidRDefault="00646604" w:rsidP="00842B23">
      <w:pPr>
        <w:pStyle w:val="Body"/>
        <w:spacing w:before="0" w:after="0"/>
        <w:ind w:firstLine="0"/>
        <w:jc w:val="center"/>
        <w:rPr>
          <w:rFonts w:eastAsiaTheme="minorHAnsi"/>
          <w:sz w:val="24"/>
          <w:szCs w:val="24"/>
          <w:lang w:val="bg-BG" w:eastAsia="en-US"/>
        </w:rPr>
      </w:pPr>
      <w:r w:rsidRPr="003007B4">
        <w:rPr>
          <w:rFonts w:eastAsiaTheme="minorHAnsi"/>
          <w:sz w:val="24"/>
          <w:szCs w:val="24"/>
          <w:lang w:eastAsia="en-US"/>
        </w:rPr>
        <w:t>В обществена</w:t>
      </w:r>
      <w:r w:rsidR="006D7AD7">
        <w:rPr>
          <w:rFonts w:eastAsiaTheme="minorHAnsi"/>
          <w:sz w:val="24"/>
          <w:szCs w:val="24"/>
          <w:lang w:val="bg-BG" w:eastAsia="en-US"/>
        </w:rPr>
        <w:t xml:space="preserve"> </w:t>
      </w:r>
      <w:r w:rsidRPr="003007B4">
        <w:rPr>
          <w:rFonts w:eastAsiaTheme="minorHAnsi"/>
          <w:sz w:val="24"/>
          <w:szCs w:val="24"/>
          <w:lang w:eastAsia="en-US"/>
        </w:rPr>
        <w:t xml:space="preserve">поръчка с предмет: </w:t>
      </w:r>
    </w:p>
    <w:p w:rsidR="00F63DA6" w:rsidRPr="00F63DA6" w:rsidRDefault="00F63DA6" w:rsidP="00842B23">
      <w:pPr>
        <w:pStyle w:val="Body"/>
        <w:spacing w:before="0" w:after="0"/>
        <w:ind w:firstLine="0"/>
        <w:jc w:val="center"/>
        <w:rPr>
          <w:rFonts w:eastAsiaTheme="minorHAnsi"/>
          <w:sz w:val="24"/>
          <w:szCs w:val="24"/>
          <w:lang w:val="bg-BG" w:eastAsia="en-US"/>
        </w:rPr>
      </w:pPr>
    </w:p>
    <w:p w:rsidR="000544AA" w:rsidRPr="003007B4" w:rsidRDefault="00603E86" w:rsidP="003007B4">
      <w:pPr>
        <w:suppressAutoHyphens/>
        <w:jc w:val="both"/>
        <w:rPr>
          <w:rFonts w:eastAsiaTheme="minorHAnsi"/>
          <w:lang w:eastAsia="en-US"/>
        </w:rPr>
      </w:pPr>
      <w:r w:rsidRPr="00603E86">
        <w:rPr>
          <w:rFonts w:eastAsiaTheme="minorHAnsi"/>
          <w:lang w:eastAsia="en-US"/>
        </w:rPr>
        <w:t>„Комплексно ежедневно почистване на сградите на Националния институт на правосъдието и прилежащите към тях тротоарни и дворни площи”</w:t>
      </w:r>
    </w:p>
    <w:p w:rsidR="000544AA" w:rsidRPr="003007B4" w:rsidRDefault="000544AA" w:rsidP="003007B4">
      <w:pPr>
        <w:suppressAutoHyphens/>
        <w:jc w:val="both"/>
        <w:rPr>
          <w:b/>
          <w:color w:val="000000" w:themeColor="text1"/>
          <w:lang w:eastAsia="en-US"/>
        </w:rPr>
      </w:pPr>
      <w:r w:rsidRPr="003007B4">
        <w:rPr>
          <w:b/>
          <w:color w:val="000000" w:themeColor="text1"/>
          <w:lang w:eastAsia="en-US"/>
        </w:rPr>
        <w:t>ОТ</w:t>
      </w:r>
    </w:p>
    <w:p w:rsidR="000544AA" w:rsidRPr="003007B4" w:rsidRDefault="000544AA" w:rsidP="003007B4">
      <w:pPr>
        <w:shd w:val="clear" w:color="auto" w:fill="FFFFFF"/>
        <w:jc w:val="both"/>
        <w:rPr>
          <w:color w:val="000000" w:themeColor="text1"/>
          <w:lang w:eastAsia="en-US"/>
        </w:rPr>
      </w:pPr>
      <w:r w:rsidRPr="003007B4">
        <w:rPr>
          <w:color w:val="000000" w:themeColor="text1"/>
          <w:lang w:eastAsia="en-US"/>
        </w:rPr>
        <w:t xml:space="preserve">Участник: </w:t>
      </w:r>
      <w:r w:rsidRPr="003007B4">
        <w:rPr>
          <w:b/>
          <w:color w:val="000000" w:themeColor="text1"/>
          <w:lang w:eastAsia="en-US"/>
        </w:rPr>
        <w:t>......................................................................................................................;</w:t>
      </w:r>
    </w:p>
    <w:p w:rsidR="000544AA" w:rsidRPr="003007B4" w:rsidRDefault="000544AA" w:rsidP="003007B4">
      <w:pPr>
        <w:shd w:val="clear" w:color="auto" w:fill="FFFFFF"/>
        <w:jc w:val="both"/>
        <w:rPr>
          <w:color w:val="000000" w:themeColor="text1"/>
          <w:lang w:eastAsia="en-US"/>
        </w:rPr>
      </w:pPr>
      <w:r w:rsidRPr="003007B4">
        <w:rPr>
          <w:color w:val="000000" w:themeColor="text1"/>
          <w:lang w:eastAsia="en-US"/>
        </w:rPr>
        <w:t>Адрес: .............................................................................................................................;</w:t>
      </w:r>
    </w:p>
    <w:p w:rsidR="000544AA" w:rsidRPr="003007B4" w:rsidRDefault="000544AA" w:rsidP="003007B4">
      <w:pPr>
        <w:shd w:val="clear" w:color="auto" w:fill="FFFFFF"/>
        <w:jc w:val="both"/>
        <w:rPr>
          <w:color w:val="000000" w:themeColor="text1"/>
          <w:lang w:eastAsia="en-US"/>
        </w:rPr>
      </w:pPr>
      <w:r w:rsidRPr="003007B4">
        <w:rPr>
          <w:color w:val="000000" w:themeColor="text1"/>
          <w:lang w:eastAsia="en-US"/>
        </w:rPr>
        <w:t>Тел.: .............., факс: .............;</w:t>
      </w:r>
    </w:p>
    <w:p w:rsidR="000544AA" w:rsidRPr="003007B4" w:rsidRDefault="000544AA" w:rsidP="003007B4">
      <w:pPr>
        <w:shd w:val="clear" w:color="auto" w:fill="FFFFFF"/>
        <w:jc w:val="both"/>
        <w:rPr>
          <w:color w:val="000000" w:themeColor="text1"/>
          <w:lang w:eastAsia="en-US"/>
        </w:rPr>
      </w:pPr>
      <w:r w:rsidRPr="003007B4">
        <w:rPr>
          <w:color w:val="000000" w:themeColor="text1"/>
          <w:lang w:eastAsia="en-US"/>
        </w:rPr>
        <w:t xml:space="preserve">ЕИК </w:t>
      </w:r>
      <w:r w:rsidR="00F63DA6">
        <w:rPr>
          <w:color w:val="000000" w:themeColor="text1"/>
          <w:lang w:eastAsia="en-US"/>
        </w:rPr>
        <w:t>/</w:t>
      </w:r>
      <w:r w:rsidRPr="003007B4">
        <w:rPr>
          <w:color w:val="000000" w:themeColor="text1"/>
          <w:lang w:eastAsia="en-US"/>
        </w:rPr>
        <w:t xml:space="preserve">БУЛСТАТ </w:t>
      </w:r>
      <w:r w:rsidRPr="003007B4">
        <w:rPr>
          <w:b/>
          <w:color w:val="000000" w:themeColor="text1"/>
          <w:lang w:eastAsia="en-US"/>
        </w:rPr>
        <w:t>.....................................................;</w:t>
      </w:r>
    </w:p>
    <w:p w:rsidR="000544AA" w:rsidRPr="003007B4" w:rsidRDefault="000544AA" w:rsidP="003007B4">
      <w:pPr>
        <w:pStyle w:val="Body"/>
        <w:spacing w:before="0" w:after="0"/>
        <w:ind w:firstLine="0"/>
        <w:rPr>
          <w:color w:val="000000" w:themeColor="text1"/>
          <w:sz w:val="24"/>
          <w:szCs w:val="24"/>
          <w:lang w:val="bg-BG" w:eastAsia="en-US"/>
        </w:rPr>
      </w:pPr>
      <w:r w:rsidRPr="003007B4">
        <w:rPr>
          <w:color w:val="000000" w:themeColor="text1"/>
          <w:sz w:val="24"/>
          <w:szCs w:val="24"/>
          <w:lang w:eastAsia="en-US"/>
        </w:rPr>
        <w:t>Представляваноот</w:t>
      </w:r>
      <w:r w:rsidRPr="003007B4">
        <w:rPr>
          <w:b/>
          <w:color w:val="000000" w:themeColor="text1"/>
          <w:sz w:val="24"/>
          <w:szCs w:val="24"/>
          <w:lang w:eastAsia="en-US"/>
        </w:rPr>
        <w:t>.................................................................................</w:t>
      </w:r>
    </w:p>
    <w:p w:rsidR="000544AA" w:rsidRPr="003007B4" w:rsidRDefault="000544AA" w:rsidP="003007B4">
      <w:pPr>
        <w:keepNext/>
        <w:jc w:val="both"/>
        <w:rPr>
          <w:b/>
          <w:color w:val="000000" w:themeColor="text1"/>
          <w:lang w:eastAsia="en-US"/>
        </w:rPr>
      </w:pPr>
    </w:p>
    <w:p w:rsidR="000544AA" w:rsidRPr="003007B4" w:rsidRDefault="000544AA" w:rsidP="00842B23">
      <w:pPr>
        <w:keepNext/>
        <w:ind w:firstLine="708"/>
        <w:jc w:val="both"/>
        <w:rPr>
          <w:b/>
          <w:color w:val="000000" w:themeColor="text1"/>
          <w:lang w:eastAsia="en-US"/>
        </w:rPr>
      </w:pPr>
      <w:r w:rsidRPr="003007B4">
        <w:rPr>
          <w:b/>
          <w:color w:val="000000" w:themeColor="text1"/>
          <w:lang w:eastAsia="en-US"/>
        </w:rPr>
        <w:t>УВАЖАЕМИ ДАМИ И ГОСПОДА,</w:t>
      </w:r>
    </w:p>
    <w:p w:rsidR="000544AA" w:rsidRPr="003007B4" w:rsidRDefault="000544AA" w:rsidP="003007B4">
      <w:pPr>
        <w:keepNext/>
        <w:jc w:val="both"/>
        <w:rPr>
          <w:b/>
          <w:color w:val="000000" w:themeColor="text1"/>
          <w:lang w:eastAsia="en-US"/>
        </w:rPr>
      </w:pPr>
    </w:p>
    <w:p w:rsidR="000544AA" w:rsidRPr="003007B4" w:rsidRDefault="000544AA" w:rsidP="00842B23">
      <w:pPr>
        <w:ind w:firstLine="708"/>
        <w:jc w:val="both"/>
        <w:rPr>
          <w:b/>
          <w:color w:val="000000" w:themeColor="text1"/>
          <w:lang w:eastAsia="en-US"/>
        </w:rPr>
      </w:pPr>
      <w:r w:rsidRPr="003007B4">
        <w:rPr>
          <w:b/>
          <w:color w:val="000000" w:themeColor="text1"/>
          <w:lang w:eastAsia="en-US"/>
        </w:rPr>
        <w:t>С настоящото декларираме:</w:t>
      </w:r>
    </w:p>
    <w:p w:rsidR="000544AA" w:rsidRPr="00842B23" w:rsidRDefault="000544AA" w:rsidP="00842B23">
      <w:pPr>
        <w:pStyle w:val="ListParagraph"/>
        <w:numPr>
          <w:ilvl w:val="0"/>
          <w:numId w:val="2"/>
        </w:numPr>
        <w:jc w:val="both"/>
        <w:rPr>
          <w:b/>
          <w:bCs/>
          <w:color w:val="000000" w:themeColor="text1"/>
          <w:spacing w:val="-1"/>
          <w:lang w:eastAsia="en-US"/>
        </w:rPr>
      </w:pPr>
      <w:r w:rsidRPr="00842B23">
        <w:rPr>
          <w:color w:val="000000" w:themeColor="text1"/>
          <w:lang w:eastAsia="en-US"/>
        </w:rPr>
        <w:t>Запознати сме с условията, посочени в обявата</w:t>
      </w:r>
      <w:r w:rsidR="004F384A" w:rsidRPr="00842B23">
        <w:rPr>
          <w:color w:val="000000" w:themeColor="text1"/>
          <w:lang w:eastAsia="en-US"/>
        </w:rPr>
        <w:t xml:space="preserve"> и ги приемаме</w:t>
      </w:r>
      <w:r w:rsidRPr="00842B23">
        <w:rPr>
          <w:color w:val="000000" w:themeColor="text1"/>
          <w:lang w:eastAsia="en-US"/>
        </w:rPr>
        <w:t xml:space="preserve">. </w:t>
      </w:r>
    </w:p>
    <w:p w:rsidR="00F63DA6" w:rsidRDefault="00842B23" w:rsidP="00500F57">
      <w:pPr>
        <w:tabs>
          <w:tab w:val="left" w:pos="1134"/>
        </w:tabs>
        <w:ind w:firstLine="708"/>
        <w:jc w:val="both"/>
        <w:rPr>
          <w:color w:val="000000" w:themeColor="text1"/>
          <w:lang w:eastAsia="en-US"/>
        </w:rPr>
      </w:pPr>
      <w:r w:rsidRPr="00842B23">
        <w:rPr>
          <w:b/>
          <w:color w:val="000000" w:themeColor="text1"/>
          <w:lang w:eastAsia="en-US"/>
        </w:rPr>
        <w:t>2.</w:t>
      </w:r>
      <w:r w:rsidR="004F384A" w:rsidRPr="003007B4">
        <w:rPr>
          <w:color w:val="000000" w:themeColor="text1"/>
          <w:lang w:eastAsia="en-US"/>
        </w:rPr>
        <w:t xml:space="preserve">Посочените данни, относно личното състояние и критериите за подбор отговарят на </w:t>
      </w:r>
      <w:r w:rsidR="003F0C76">
        <w:rPr>
          <w:color w:val="000000" w:themeColor="text1"/>
          <w:lang w:eastAsia="en-US"/>
        </w:rPr>
        <w:t>заложените изисквания от страна на Възложителя.</w:t>
      </w:r>
      <w:r w:rsidR="004F384A" w:rsidRPr="003007B4">
        <w:rPr>
          <w:color w:val="000000" w:themeColor="text1"/>
          <w:lang w:eastAsia="en-US"/>
        </w:rPr>
        <w:t>.</w:t>
      </w:r>
    </w:p>
    <w:p w:rsidR="004F384A" w:rsidRPr="003007B4" w:rsidRDefault="004F384A" w:rsidP="00500F57">
      <w:pPr>
        <w:tabs>
          <w:tab w:val="left" w:pos="1134"/>
        </w:tabs>
        <w:ind w:firstLine="708"/>
        <w:jc w:val="both"/>
        <w:rPr>
          <w:b/>
          <w:bCs/>
          <w:color w:val="000000" w:themeColor="text1"/>
          <w:spacing w:val="-1"/>
          <w:lang w:eastAsia="en-US"/>
        </w:rPr>
      </w:pPr>
      <w:r w:rsidRPr="003007B4">
        <w:rPr>
          <w:color w:val="000000" w:themeColor="text1"/>
          <w:lang w:eastAsia="en-US"/>
        </w:rPr>
        <w:t xml:space="preserve"> Декларираме, че:</w:t>
      </w:r>
    </w:p>
    <w:p w:rsidR="000544AA" w:rsidRPr="003007B4" w:rsidRDefault="000544AA" w:rsidP="00842B23">
      <w:pPr>
        <w:ind w:firstLine="708"/>
        <w:jc w:val="both"/>
        <w:rPr>
          <w:b/>
          <w:bCs/>
          <w:color w:val="000000" w:themeColor="text1"/>
          <w:lang w:eastAsia="en-US"/>
        </w:rPr>
      </w:pPr>
      <w:r w:rsidRPr="003007B4">
        <w:rPr>
          <w:b/>
          <w:bCs/>
          <w:color w:val="000000" w:themeColor="text1"/>
          <w:lang w:eastAsia="en-US"/>
        </w:rPr>
        <w:t xml:space="preserve">3.1. Изисквания за личното състояние: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4961"/>
      </w:tblGrid>
      <w:tr w:rsidR="000544AA" w:rsidRPr="003007B4" w:rsidTr="00B4149C">
        <w:tc>
          <w:tcPr>
            <w:tcW w:w="5070" w:type="dxa"/>
            <w:tcBorders>
              <w:top w:val="single" w:sz="4" w:space="0" w:color="auto"/>
              <w:left w:val="single" w:sz="4" w:space="0" w:color="auto"/>
              <w:bottom w:val="single" w:sz="4" w:space="0" w:color="auto"/>
              <w:right w:val="single" w:sz="4" w:space="0" w:color="auto"/>
            </w:tcBorders>
            <w:hideMark/>
          </w:tcPr>
          <w:p w:rsidR="000544AA" w:rsidRPr="003007B4" w:rsidRDefault="000544AA" w:rsidP="003007B4">
            <w:pPr>
              <w:jc w:val="both"/>
              <w:rPr>
                <w:rFonts w:eastAsiaTheme="minorHAnsi"/>
                <w:b/>
                <w:i/>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0544AA" w:rsidRPr="003007B4" w:rsidRDefault="000544AA" w:rsidP="003007B4">
            <w:pPr>
              <w:jc w:val="both"/>
              <w:rPr>
                <w:rFonts w:eastAsiaTheme="minorHAnsi"/>
                <w:b/>
                <w:i/>
                <w:lang w:eastAsia="en-US"/>
              </w:rPr>
            </w:pPr>
            <w:r w:rsidRPr="003007B4">
              <w:rPr>
                <w:rFonts w:eastAsiaTheme="minorHAnsi"/>
                <w:b/>
                <w:i/>
                <w:lang w:eastAsia="en-US"/>
              </w:rPr>
              <w:t>Отговор:</w:t>
            </w:r>
          </w:p>
        </w:tc>
      </w:tr>
      <w:tr w:rsidR="000544AA" w:rsidRPr="003007B4" w:rsidTr="00B4149C">
        <w:tc>
          <w:tcPr>
            <w:tcW w:w="5070" w:type="dxa"/>
            <w:tcBorders>
              <w:top w:val="single" w:sz="4" w:space="0" w:color="auto"/>
              <w:left w:val="single" w:sz="4" w:space="0" w:color="auto"/>
              <w:bottom w:val="single" w:sz="4" w:space="0" w:color="auto"/>
              <w:right w:val="single" w:sz="4" w:space="0" w:color="auto"/>
            </w:tcBorders>
          </w:tcPr>
          <w:p w:rsidR="000544AA" w:rsidRPr="003007B4" w:rsidRDefault="000544AA" w:rsidP="003007B4">
            <w:pPr>
              <w:pStyle w:val="ListParagraph"/>
              <w:numPr>
                <w:ilvl w:val="0"/>
                <w:numId w:val="3"/>
              </w:numPr>
              <w:ind w:left="0" w:firstLine="0"/>
              <w:jc w:val="both"/>
              <w:rPr>
                <w:rFonts w:eastAsiaTheme="minorHAnsi"/>
                <w:lang w:eastAsia="en-US"/>
              </w:rPr>
            </w:pPr>
            <w:r w:rsidRPr="003007B4">
              <w:rPr>
                <w:rFonts w:eastAsiaTheme="minorHAnsi"/>
                <w:lang w:eastAsia="en-US"/>
              </w:rPr>
              <w:t>Представляваното от мен дружество  е регистрирано в юрисдикция с преференциален данъчен режим</w:t>
            </w:r>
          </w:p>
          <w:p w:rsidR="000544AA" w:rsidRPr="003007B4" w:rsidRDefault="000544AA" w:rsidP="003007B4">
            <w:pPr>
              <w:jc w:val="both"/>
              <w:rPr>
                <w:rFonts w:eastAsiaTheme="minorHAnsi"/>
                <w:lang w:eastAsia="en-US"/>
              </w:rPr>
            </w:pPr>
          </w:p>
          <w:p w:rsidR="000544AA" w:rsidRPr="003007B4" w:rsidRDefault="000544AA" w:rsidP="003007B4">
            <w:pPr>
              <w:jc w:val="both"/>
              <w:rPr>
                <w:lang w:eastAsia="en-US"/>
              </w:rPr>
            </w:pPr>
            <w:r w:rsidRPr="003007B4">
              <w:rPr>
                <w:lang w:eastAsia="en-US"/>
              </w:rPr>
              <w:t>Представляваното от мен дружество е контролирано пряко и/или косвено от лице,</w:t>
            </w:r>
          </w:p>
          <w:p w:rsidR="000544AA" w:rsidRPr="003007B4" w:rsidRDefault="000544AA" w:rsidP="003007B4">
            <w:pPr>
              <w:jc w:val="both"/>
              <w:rPr>
                <w:lang w:eastAsia="en-US"/>
              </w:rPr>
            </w:pPr>
            <w:r w:rsidRPr="003007B4">
              <w:rPr>
                <w:lang w:eastAsia="en-US"/>
              </w:rPr>
              <w:t>регистрирано в юрисдикции с преференциален данъчен режим</w:t>
            </w:r>
          </w:p>
          <w:p w:rsidR="000544AA" w:rsidRPr="003007B4" w:rsidRDefault="000544AA" w:rsidP="003007B4">
            <w:pPr>
              <w:jc w:val="both"/>
              <w:rPr>
                <w:lang w:eastAsia="en-US"/>
              </w:rPr>
            </w:pPr>
          </w:p>
          <w:p w:rsidR="000544AA" w:rsidRPr="003007B4" w:rsidRDefault="000544AA" w:rsidP="003007B4">
            <w:pPr>
              <w:jc w:val="both"/>
              <w:rPr>
                <w:lang w:eastAsia="en-US"/>
              </w:rPr>
            </w:pPr>
          </w:p>
          <w:p w:rsidR="000544AA" w:rsidRPr="003007B4" w:rsidRDefault="000544AA" w:rsidP="003007B4">
            <w:pPr>
              <w:jc w:val="both"/>
              <w:rPr>
                <w:lang w:eastAsia="en-US"/>
              </w:rPr>
            </w:pPr>
          </w:p>
          <w:p w:rsidR="000544AA" w:rsidRPr="003007B4" w:rsidRDefault="000544AA" w:rsidP="003007B4">
            <w:pPr>
              <w:jc w:val="both"/>
              <w:rPr>
                <w:lang w:eastAsia="en-US"/>
              </w:rPr>
            </w:pPr>
            <w:r w:rsidRPr="003007B4">
              <w:rPr>
                <w:lang w:eastAsia="en-US"/>
              </w:rPr>
              <w:t xml:space="preserve">Представляваното от мен дружество попада в изключението на чл. 4 от </w:t>
            </w:r>
            <w:r w:rsidRPr="003007B4">
              <w:rPr>
                <w:bCs/>
                <w:lang w:eastAsia="en-US"/>
              </w:rPr>
              <w:t>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0544AA" w:rsidRPr="003007B4" w:rsidRDefault="000544AA" w:rsidP="003007B4">
            <w:pPr>
              <w:jc w:val="both"/>
              <w:rPr>
                <w:lang w:eastAsia="en-US"/>
              </w:rPr>
            </w:pPr>
          </w:p>
          <w:p w:rsidR="000544AA" w:rsidRPr="003007B4" w:rsidRDefault="000544AA" w:rsidP="003007B4">
            <w:pPr>
              <w:jc w:val="both"/>
              <w:textAlignment w:val="center"/>
              <w:rPr>
                <w:bCs/>
                <w:lang w:eastAsia="en-US"/>
              </w:rPr>
            </w:pPr>
          </w:p>
          <w:p w:rsidR="000544AA" w:rsidRPr="003007B4" w:rsidRDefault="000544AA" w:rsidP="003007B4">
            <w:pPr>
              <w:jc w:val="both"/>
              <w:textAlignment w:val="center"/>
              <w:rPr>
                <w:bCs/>
                <w:lang w:eastAsia="en-US"/>
              </w:rPr>
            </w:pPr>
          </w:p>
          <w:p w:rsidR="000544AA" w:rsidRPr="003007B4" w:rsidRDefault="000544AA" w:rsidP="003007B4">
            <w:pPr>
              <w:jc w:val="both"/>
              <w:textAlignment w:val="center"/>
              <w:rPr>
                <w:bCs/>
                <w:lang w:eastAsia="en-US"/>
              </w:rPr>
            </w:pPr>
          </w:p>
          <w:p w:rsidR="000544AA" w:rsidRPr="003007B4" w:rsidRDefault="000544AA" w:rsidP="003007B4">
            <w:pPr>
              <w:jc w:val="both"/>
              <w:textAlignment w:val="center"/>
              <w:rPr>
                <w:bCs/>
                <w:lang w:eastAsia="en-US"/>
              </w:rPr>
            </w:pPr>
          </w:p>
          <w:p w:rsidR="000544AA" w:rsidRPr="003007B4" w:rsidRDefault="00746FFD" w:rsidP="003007B4">
            <w:pPr>
              <w:jc w:val="both"/>
              <w:textAlignment w:val="center"/>
              <w:rPr>
                <w:bCs/>
                <w:lang w:eastAsia="en-US"/>
              </w:rPr>
            </w:pPr>
            <w:r w:rsidRPr="003007B4">
              <w:rPr>
                <w:bCs/>
                <w:lang w:eastAsia="en-US"/>
              </w:rPr>
              <w:t>2. Като представляващ участника са налице основанията по чл.69 от Закона за противодействие на корупцията и отнемане на противозаконно придобито имущество</w:t>
            </w:r>
          </w:p>
          <w:p w:rsidR="00746FFD" w:rsidRPr="003007B4" w:rsidRDefault="00746FFD" w:rsidP="003007B4">
            <w:pPr>
              <w:jc w:val="both"/>
              <w:textAlignment w:val="center"/>
              <w:rPr>
                <w:bCs/>
                <w:lang w:eastAsia="en-US"/>
              </w:rPr>
            </w:pPr>
          </w:p>
          <w:p w:rsidR="000544AA" w:rsidRPr="003007B4" w:rsidRDefault="00746FFD" w:rsidP="003007B4">
            <w:pPr>
              <w:jc w:val="both"/>
              <w:textAlignment w:val="center"/>
              <w:rPr>
                <w:bCs/>
                <w:lang w:eastAsia="en-US"/>
              </w:rPr>
            </w:pPr>
            <w:r w:rsidRPr="003007B4">
              <w:rPr>
                <w:bCs/>
                <w:lang w:eastAsia="en-US"/>
              </w:rPr>
              <w:t>3. Свързано лице съм с друг участник  по смисъла на § 1,</w:t>
            </w:r>
            <w:r w:rsidRPr="003007B4">
              <w:rPr>
                <w:color w:val="000000"/>
              </w:rPr>
              <w:t>т. 45 от ДР на ЗОП</w:t>
            </w:r>
          </w:p>
          <w:p w:rsidR="00746FFD" w:rsidRPr="003007B4" w:rsidRDefault="00746FFD" w:rsidP="003007B4">
            <w:pPr>
              <w:jc w:val="both"/>
              <w:textAlignment w:val="center"/>
              <w:rPr>
                <w:bCs/>
                <w:lang w:eastAsia="en-US"/>
              </w:rPr>
            </w:pPr>
          </w:p>
          <w:p w:rsidR="00746FFD" w:rsidRPr="003007B4" w:rsidRDefault="00746FFD" w:rsidP="003007B4">
            <w:pPr>
              <w:jc w:val="both"/>
              <w:textAlignment w:val="center"/>
              <w:rPr>
                <w:bCs/>
                <w:lang w:eastAsia="en-US"/>
              </w:rPr>
            </w:pPr>
          </w:p>
          <w:p w:rsidR="00746FFD" w:rsidRPr="003007B4" w:rsidRDefault="00746FFD" w:rsidP="003007B4">
            <w:pPr>
              <w:jc w:val="both"/>
              <w:textAlignment w:val="center"/>
              <w:rPr>
                <w:bCs/>
                <w:lang w:eastAsia="en-US"/>
              </w:rPr>
            </w:pPr>
          </w:p>
          <w:p w:rsidR="00746FFD" w:rsidRPr="003007B4" w:rsidRDefault="00746FFD" w:rsidP="003007B4">
            <w:pPr>
              <w:jc w:val="both"/>
              <w:textAlignment w:val="center"/>
              <w:rPr>
                <w:bCs/>
                <w:lang w:eastAsia="en-US"/>
              </w:rPr>
            </w:pPr>
          </w:p>
          <w:p w:rsidR="000544AA" w:rsidRPr="003007B4" w:rsidRDefault="000544AA" w:rsidP="003007B4">
            <w:pPr>
              <w:jc w:val="both"/>
              <w:textAlignment w:val="center"/>
              <w:rPr>
                <w:rFonts w:eastAsiaTheme="minorHAnsi"/>
                <w:lang w:eastAsia="en-US"/>
              </w:rPr>
            </w:pPr>
            <w:r w:rsidRPr="003007B4">
              <w:rPr>
                <w:bCs/>
                <w:lang w:eastAsia="en-US"/>
              </w:rPr>
              <w:t>.</w:t>
            </w:r>
          </w:p>
        </w:tc>
        <w:tc>
          <w:tcPr>
            <w:tcW w:w="4961" w:type="dxa"/>
            <w:tcBorders>
              <w:top w:val="single" w:sz="4" w:space="0" w:color="auto"/>
              <w:left w:val="single" w:sz="4" w:space="0" w:color="auto"/>
              <w:bottom w:val="single" w:sz="4" w:space="0" w:color="auto"/>
              <w:right w:val="single" w:sz="4" w:space="0" w:color="auto"/>
            </w:tcBorders>
          </w:tcPr>
          <w:p w:rsidR="000544AA" w:rsidRPr="003007B4" w:rsidRDefault="000544AA" w:rsidP="003007B4">
            <w:pPr>
              <w:jc w:val="both"/>
              <w:rPr>
                <w:rFonts w:eastAsiaTheme="minorHAnsi"/>
                <w:lang w:eastAsia="en-US"/>
              </w:rPr>
            </w:pPr>
            <w:r w:rsidRPr="003007B4">
              <w:rPr>
                <w:rFonts w:eastAsiaTheme="minorHAnsi"/>
                <w:lang w:eastAsia="en-US"/>
              </w:rPr>
              <w:lastRenderedPageBreak/>
              <w:br/>
              <w:t>[] Да [] Не</w:t>
            </w:r>
            <w:r w:rsidRPr="003007B4">
              <w:rPr>
                <w:rFonts w:eastAsiaTheme="minorHAnsi"/>
                <w:lang w:eastAsia="en-US"/>
              </w:rPr>
              <w:br/>
            </w:r>
          </w:p>
          <w:p w:rsidR="000544AA" w:rsidRPr="003007B4" w:rsidRDefault="000544AA" w:rsidP="003007B4">
            <w:pPr>
              <w:jc w:val="both"/>
              <w:rPr>
                <w:rFonts w:eastAsiaTheme="minorHAnsi"/>
                <w:lang w:eastAsia="en-US"/>
              </w:rPr>
            </w:pPr>
          </w:p>
          <w:p w:rsidR="000544AA" w:rsidRPr="003007B4" w:rsidRDefault="000544AA" w:rsidP="003007B4">
            <w:pPr>
              <w:jc w:val="both"/>
              <w:rPr>
                <w:rFonts w:eastAsiaTheme="minorHAnsi"/>
                <w:lang w:eastAsia="en-US"/>
              </w:rPr>
            </w:pPr>
            <w:r w:rsidRPr="003007B4">
              <w:rPr>
                <w:rFonts w:eastAsiaTheme="minorHAnsi"/>
                <w:lang w:eastAsia="en-US"/>
              </w:rPr>
              <w:t>[] Да [] Не</w:t>
            </w:r>
          </w:p>
          <w:p w:rsidR="000544AA" w:rsidRPr="003007B4" w:rsidRDefault="000544AA" w:rsidP="003007B4">
            <w:pPr>
              <w:jc w:val="both"/>
              <w:rPr>
                <w:rFonts w:eastAsiaTheme="minorHAnsi"/>
                <w:lang w:eastAsia="en-US"/>
              </w:rPr>
            </w:pPr>
            <w:r w:rsidRPr="003007B4">
              <w:rPr>
                <w:rFonts w:eastAsiaTheme="minorHAnsi"/>
                <w:lang w:eastAsia="en-US"/>
              </w:rPr>
              <w:t>[……..]</w:t>
            </w:r>
          </w:p>
          <w:p w:rsidR="000544AA" w:rsidRPr="003007B4" w:rsidRDefault="000544AA" w:rsidP="003007B4">
            <w:pPr>
              <w:jc w:val="both"/>
              <w:rPr>
                <w:rFonts w:eastAsiaTheme="minorHAnsi"/>
                <w:lang w:eastAsia="en-US"/>
              </w:rPr>
            </w:pPr>
            <w:r w:rsidRPr="003007B4">
              <w:rPr>
                <w:rFonts w:eastAsiaTheme="minorHAnsi"/>
                <w:i/>
                <w:lang w:eastAsia="en-US"/>
              </w:rPr>
              <w:t>(посочва се юрисдикцията с преференциален данъчен,в която е регистрирано контролиращото лице)</w:t>
            </w:r>
            <w:r w:rsidRPr="003007B4">
              <w:rPr>
                <w:rFonts w:eastAsiaTheme="minorHAnsi"/>
                <w:i/>
                <w:lang w:eastAsia="en-US"/>
              </w:rPr>
              <w:br/>
            </w:r>
          </w:p>
          <w:p w:rsidR="000544AA" w:rsidRPr="003007B4" w:rsidRDefault="000544AA" w:rsidP="003007B4">
            <w:pPr>
              <w:jc w:val="both"/>
              <w:rPr>
                <w:bCs/>
                <w:lang w:eastAsia="en-US"/>
              </w:rPr>
            </w:pPr>
            <w:r w:rsidRPr="003007B4">
              <w:rPr>
                <w:rFonts w:eastAsiaTheme="minorHAnsi"/>
                <w:lang w:eastAsia="en-US"/>
              </w:rPr>
              <w:t>[</w:t>
            </w:r>
            <w:r w:rsidRPr="003007B4">
              <w:rPr>
                <w:lang w:eastAsia="en-US"/>
              </w:rPr>
              <w:t>чл. 4, т. ….</w:t>
            </w:r>
            <w:r w:rsidRPr="003007B4">
              <w:rPr>
                <w:bCs/>
                <w:lang w:eastAsia="en-US"/>
              </w:rPr>
              <w:t xml:space="preserve">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0544AA" w:rsidRPr="003007B4" w:rsidRDefault="000544AA" w:rsidP="003007B4">
            <w:pPr>
              <w:jc w:val="both"/>
              <w:rPr>
                <w:rFonts w:eastAsiaTheme="minorHAnsi"/>
                <w:lang w:eastAsia="en-US"/>
              </w:rPr>
            </w:pPr>
            <w:r w:rsidRPr="003007B4">
              <w:rPr>
                <w:rFonts w:eastAsiaTheme="minorHAnsi"/>
                <w:lang w:eastAsia="en-US"/>
              </w:rPr>
              <w:t xml:space="preserve"> (посочва се изключението по в което попада)* </w:t>
            </w:r>
          </w:p>
          <w:p w:rsidR="000544AA" w:rsidRPr="003007B4" w:rsidRDefault="000544AA" w:rsidP="003007B4">
            <w:pPr>
              <w:jc w:val="both"/>
              <w:rPr>
                <w:i/>
                <w:lang w:eastAsia="en-US"/>
              </w:rPr>
            </w:pPr>
          </w:p>
          <w:p w:rsidR="000544AA" w:rsidRPr="003007B4" w:rsidRDefault="000544AA" w:rsidP="003007B4">
            <w:pPr>
              <w:jc w:val="both"/>
              <w:rPr>
                <w:i/>
                <w:lang w:eastAsia="en-US"/>
              </w:rPr>
            </w:pPr>
            <w:r w:rsidRPr="003007B4">
              <w:rPr>
                <w:i/>
                <w:lang w:eastAsia="en-US"/>
              </w:rPr>
              <w:t>*Тази точка се попълва, ако дружеството е регистрирано в юрисдикция с преференциален данъчен режим или е контролирано пряко и/или косвено от лице,</w:t>
            </w:r>
          </w:p>
          <w:p w:rsidR="000544AA" w:rsidRPr="003007B4" w:rsidRDefault="000544AA" w:rsidP="003007B4">
            <w:pPr>
              <w:jc w:val="both"/>
              <w:rPr>
                <w:i/>
                <w:lang w:eastAsia="en-US"/>
              </w:rPr>
            </w:pPr>
            <w:r w:rsidRPr="003007B4">
              <w:rPr>
                <w:i/>
                <w:lang w:eastAsia="en-US"/>
              </w:rPr>
              <w:t>регистрирано в юрисдикции с преференциален данъчен режим.</w:t>
            </w:r>
          </w:p>
          <w:p w:rsidR="000544AA" w:rsidRPr="003007B4" w:rsidRDefault="000544AA" w:rsidP="003007B4">
            <w:pPr>
              <w:jc w:val="both"/>
              <w:rPr>
                <w:i/>
                <w:lang w:eastAsia="en-US"/>
              </w:rPr>
            </w:pPr>
          </w:p>
          <w:p w:rsidR="00746FFD" w:rsidRPr="003007B4" w:rsidRDefault="00746FFD" w:rsidP="003007B4">
            <w:pPr>
              <w:jc w:val="both"/>
              <w:rPr>
                <w:rFonts w:eastAsiaTheme="minorHAnsi"/>
                <w:lang w:eastAsia="en-US"/>
              </w:rPr>
            </w:pPr>
            <w:r w:rsidRPr="003007B4">
              <w:rPr>
                <w:rFonts w:eastAsiaTheme="minorHAnsi"/>
                <w:lang w:eastAsia="en-US"/>
              </w:rPr>
              <w:t>[ ] Да  [ ] Не</w:t>
            </w:r>
          </w:p>
          <w:p w:rsidR="000544AA" w:rsidRPr="003007B4" w:rsidRDefault="000544AA" w:rsidP="003007B4">
            <w:pPr>
              <w:jc w:val="both"/>
              <w:rPr>
                <w:rFonts w:eastAsiaTheme="minorHAnsi"/>
                <w:lang w:eastAsia="en-US"/>
              </w:rPr>
            </w:pPr>
          </w:p>
          <w:p w:rsidR="00746FFD" w:rsidRPr="003007B4" w:rsidRDefault="00746FFD" w:rsidP="003007B4">
            <w:pPr>
              <w:jc w:val="both"/>
              <w:rPr>
                <w:rFonts w:eastAsiaTheme="minorHAnsi"/>
                <w:lang w:eastAsia="en-US"/>
              </w:rPr>
            </w:pPr>
            <w:r w:rsidRPr="003007B4">
              <w:rPr>
                <w:rFonts w:eastAsiaTheme="minorHAnsi"/>
                <w:lang w:eastAsia="en-US"/>
              </w:rPr>
              <w:t>[ ] Да  [ ] Не</w:t>
            </w:r>
          </w:p>
          <w:p w:rsidR="00746FFD" w:rsidRPr="003007B4" w:rsidRDefault="00746FFD" w:rsidP="003007B4">
            <w:pPr>
              <w:jc w:val="both"/>
              <w:rPr>
                <w:rFonts w:eastAsiaTheme="minorHAnsi"/>
                <w:lang w:eastAsia="en-US"/>
              </w:rPr>
            </w:pPr>
          </w:p>
        </w:tc>
      </w:tr>
    </w:tbl>
    <w:p w:rsidR="000544AA" w:rsidRPr="003007B4" w:rsidRDefault="000544AA" w:rsidP="003007B4">
      <w:pPr>
        <w:jc w:val="both"/>
        <w:rPr>
          <w:color w:val="000000" w:themeColor="text1"/>
          <w:lang w:eastAsia="en-US"/>
        </w:rPr>
      </w:pPr>
    </w:p>
    <w:p w:rsidR="000544AA" w:rsidRPr="003007B4" w:rsidRDefault="000544AA" w:rsidP="003007B4">
      <w:pPr>
        <w:jc w:val="both"/>
        <w:rPr>
          <w:b/>
          <w:color w:val="000000" w:themeColor="text1"/>
          <w:lang w:eastAsia="en-US"/>
        </w:rPr>
      </w:pPr>
      <w:r w:rsidRPr="003007B4">
        <w:rPr>
          <w:b/>
          <w:color w:val="000000" w:themeColor="text1"/>
          <w:lang w:eastAsia="en-US"/>
        </w:rPr>
        <w:t xml:space="preserve">3.2. </w:t>
      </w:r>
      <w:r w:rsidRPr="003007B4">
        <w:rPr>
          <w:b/>
          <w:bCs/>
          <w:color w:val="000000"/>
        </w:rPr>
        <w:t>Технически и професионални способности: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544AA" w:rsidRPr="003007B4" w:rsidTr="00B4149C">
        <w:tc>
          <w:tcPr>
            <w:tcW w:w="4644" w:type="dxa"/>
            <w:shd w:val="clear" w:color="auto" w:fill="auto"/>
          </w:tcPr>
          <w:p w:rsidR="000544AA" w:rsidRPr="003007B4" w:rsidRDefault="000544AA" w:rsidP="003007B4">
            <w:pPr>
              <w:jc w:val="both"/>
              <w:rPr>
                <w:rFonts w:eastAsia="Calibri"/>
              </w:rPr>
            </w:pPr>
            <w:r w:rsidRPr="003007B4">
              <w:rPr>
                <w:b/>
                <w:i/>
              </w:rPr>
              <w:t>Технически и професионални способности</w:t>
            </w:r>
          </w:p>
        </w:tc>
        <w:tc>
          <w:tcPr>
            <w:tcW w:w="4645" w:type="dxa"/>
            <w:shd w:val="clear" w:color="auto" w:fill="auto"/>
          </w:tcPr>
          <w:p w:rsidR="000544AA" w:rsidRPr="003007B4" w:rsidRDefault="000544AA" w:rsidP="003007B4">
            <w:pPr>
              <w:jc w:val="both"/>
              <w:rPr>
                <w:rFonts w:eastAsia="Calibri"/>
              </w:rPr>
            </w:pPr>
            <w:r w:rsidRPr="003007B4">
              <w:rPr>
                <w:rFonts w:eastAsiaTheme="minorHAnsi"/>
                <w:b/>
                <w:i/>
                <w:lang w:eastAsia="en-US"/>
              </w:rPr>
              <w:t>Отговор:</w:t>
            </w:r>
          </w:p>
        </w:tc>
      </w:tr>
      <w:tr w:rsidR="000544AA" w:rsidRPr="003007B4" w:rsidTr="00B4149C">
        <w:tc>
          <w:tcPr>
            <w:tcW w:w="4644" w:type="dxa"/>
            <w:shd w:val="clear" w:color="auto" w:fill="auto"/>
          </w:tcPr>
          <w:p w:rsidR="000544AA" w:rsidRPr="003007B4" w:rsidRDefault="000544AA" w:rsidP="003007B4">
            <w:pPr>
              <w:jc w:val="both"/>
              <w:rPr>
                <w:rFonts w:eastAsia="Calibri"/>
              </w:rPr>
            </w:pPr>
            <w:r w:rsidRPr="003007B4">
              <w:rPr>
                <w:rFonts w:eastAsia="Calibri"/>
              </w:rPr>
              <w:t xml:space="preserve">Само за </w:t>
            </w:r>
            <w:r w:rsidRPr="003007B4">
              <w:rPr>
                <w:rFonts w:eastAsia="Calibri"/>
                <w:b/>
                <w:i/>
              </w:rPr>
              <w:t xml:space="preserve">обществени поръчки за </w:t>
            </w:r>
            <w:r w:rsidR="00F63DA6">
              <w:rPr>
                <w:rFonts w:eastAsia="Calibri"/>
                <w:b/>
                <w:i/>
              </w:rPr>
              <w:t>услуги</w:t>
            </w:r>
            <w:r w:rsidRPr="003007B4">
              <w:rPr>
                <w:rFonts w:eastAsia="Calibri"/>
              </w:rPr>
              <w:t>:</w:t>
            </w:r>
            <w:r w:rsidRPr="003007B4">
              <w:rPr>
                <w:rFonts w:eastAsia="Calibri"/>
              </w:rPr>
              <w:br/>
              <w:t>През референтния период</w:t>
            </w:r>
            <w:r w:rsidRPr="003007B4">
              <w:rPr>
                <w:rFonts w:eastAsia="Calibri"/>
                <w:vertAlign w:val="superscript"/>
              </w:rPr>
              <w:footnoteReference w:id="2"/>
            </w:r>
            <w:r w:rsidRPr="003007B4">
              <w:rPr>
                <w:rFonts w:eastAsia="Calibri"/>
              </w:rPr>
              <w:t xml:space="preserve"> икономическият оператор е извършил следните основни </w:t>
            </w:r>
            <w:r w:rsidR="00321936" w:rsidRPr="003007B4">
              <w:rPr>
                <w:rFonts w:eastAsia="Calibri"/>
              </w:rPr>
              <w:t>дейности от посочения предмет на поръчката</w:t>
            </w:r>
            <w:r w:rsidRPr="003007B4">
              <w:rPr>
                <w:rFonts w:eastAsia="Calibri"/>
              </w:rPr>
              <w:t>:При изготвяне на списъка, моля, посочете сумите, датите и получателите, независимо дали са публични или частни субекти</w:t>
            </w:r>
            <w:r w:rsidRPr="003007B4">
              <w:rPr>
                <w:rFonts w:eastAsia="Calibri"/>
                <w:vertAlign w:val="superscript"/>
              </w:rPr>
              <w:footnoteReference w:id="3"/>
            </w:r>
            <w:r w:rsidRPr="003007B4">
              <w:rPr>
                <w:rFonts w:eastAsia="Calibri"/>
              </w:rPr>
              <w:t>:</w:t>
            </w:r>
            <w:r w:rsidR="00321936" w:rsidRPr="003007B4">
              <w:rPr>
                <w:rFonts w:eastAsia="Calibri"/>
              </w:rPr>
              <w:t xml:space="preserve"> В описанието освен дейността посочете разгърната застроена площ на обекта, на който е извършвана дейността.</w:t>
            </w:r>
          </w:p>
          <w:p w:rsidR="00F342F7" w:rsidRPr="003007B4" w:rsidRDefault="00F342F7" w:rsidP="003007B4">
            <w:pPr>
              <w:jc w:val="both"/>
              <w:rPr>
                <w:rFonts w:eastAsia="Calibri"/>
                <w:shd w:val="clear" w:color="000000" w:fill="auto"/>
              </w:rPr>
            </w:pPr>
          </w:p>
        </w:tc>
        <w:tc>
          <w:tcPr>
            <w:tcW w:w="4645" w:type="dxa"/>
            <w:shd w:val="clear" w:color="auto" w:fill="auto"/>
          </w:tcPr>
          <w:p w:rsidR="000544AA" w:rsidRPr="003007B4" w:rsidRDefault="000544AA" w:rsidP="003007B4">
            <w:pPr>
              <w:jc w:val="both"/>
              <w:rPr>
                <w:rFonts w:eastAsia="Calibri"/>
              </w:rPr>
            </w:pPr>
            <w:r w:rsidRPr="003007B4">
              <w:rPr>
                <w:rFonts w:eastAsia="Calibri"/>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0544AA" w:rsidRPr="003007B4" w:rsidTr="00B4149C">
              <w:tc>
                <w:tcPr>
                  <w:tcW w:w="1336" w:type="dxa"/>
                  <w:shd w:val="clear" w:color="auto" w:fill="auto"/>
                </w:tcPr>
                <w:p w:rsidR="000544AA" w:rsidRPr="003007B4" w:rsidRDefault="000544AA" w:rsidP="003007B4">
                  <w:pPr>
                    <w:jc w:val="both"/>
                    <w:rPr>
                      <w:rFonts w:eastAsia="Calibri"/>
                    </w:rPr>
                  </w:pPr>
                  <w:r w:rsidRPr="003007B4">
                    <w:rPr>
                      <w:rFonts w:eastAsia="Calibri"/>
                    </w:rPr>
                    <w:t>Описание</w:t>
                  </w:r>
                </w:p>
                <w:p w:rsidR="00321936" w:rsidRPr="003007B4" w:rsidRDefault="00321936" w:rsidP="003007B4">
                  <w:pPr>
                    <w:jc w:val="both"/>
                    <w:rPr>
                      <w:rFonts w:eastAsia="Calibri"/>
                    </w:rPr>
                  </w:pPr>
                </w:p>
              </w:tc>
              <w:tc>
                <w:tcPr>
                  <w:tcW w:w="936" w:type="dxa"/>
                  <w:shd w:val="clear" w:color="auto" w:fill="auto"/>
                </w:tcPr>
                <w:p w:rsidR="000544AA" w:rsidRPr="003007B4" w:rsidRDefault="000544AA" w:rsidP="003007B4">
                  <w:pPr>
                    <w:jc w:val="both"/>
                    <w:rPr>
                      <w:rFonts w:eastAsia="Calibri"/>
                    </w:rPr>
                  </w:pPr>
                  <w:r w:rsidRPr="003007B4">
                    <w:rPr>
                      <w:rFonts w:eastAsia="Calibri"/>
                    </w:rPr>
                    <w:t>Суми</w:t>
                  </w:r>
                </w:p>
              </w:tc>
              <w:tc>
                <w:tcPr>
                  <w:tcW w:w="724" w:type="dxa"/>
                  <w:shd w:val="clear" w:color="auto" w:fill="auto"/>
                </w:tcPr>
                <w:p w:rsidR="000544AA" w:rsidRPr="003007B4" w:rsidRDefault="000544AA" w:rsidP="003007B4">
                  <w:pPr>
                    <w:jc w:val="both"/>
                    <w:rPr>
                      <w:rFonts w:eastAsia="Calibri"/>
                    </w:rPr>
                  </w:pPr>
                  <w:r w:rsidRPr="003007B4">
                    <w:rPr>
                      <w:rFonts w:eastAsia="Calibri"/>
                    </w:rPr>
                    <w:t>Дати</w:t>
                  </w:r>
                </w:p>
              </w:tc>
              <w:tc>
                <w:tcPr>
                  <w:tcW w:w="1149" w:type="dxa"/>
                  <w:shd w:val="clear" w:color="auto" w:fill="auto"/>
                </w:tcPr>
                <w:p w:rsidR="000544AA" w:rsidRPr="003007B4" w:rsidRDefault="000544AA" w:rsidP="003007B4">
                  <w:pPr>
                    <w:jc w:val="both"/>
                    <w:rPr>
                      <w:rFonts w:eastAsia="Calibri"/>
                    </w:rPr>
                  </w:pPr>
                  <w:r w:rsidRPr="003007B4">
                    <w:rPr>
                      <w:rFonts w:eastAsia="Calibri"/>
                    </w:rPr>
                    <w:t>Получатели</w:t>
                  </w:r>
                </w:p>
              </w:tc>
            </w:tr>
            <w:tr w:rsidR="000544AA" w:rsidRPr="003007B4" w:rsidTr="00B4149C">
              <w:tc>
                <w:tcPr>
                  <w:tcW w:w="1336" w:type="dxa"/>
                  <w:shd w:val="clear" w:color="auto" w:fill="auto"/>
                </w:tcPr>
                <w:p w:rsidR="000544AA" w:rsidRPr="003007B4" w:rsidRDefault="000544AA" w:rsidP="003007B4">
                  <w:pPr>
                    <w:jc w:val="both"/>
                    <w:rPr>
                      <w:rFonts w:eastAsia="Calibri"/>
                    </w:rPr>
                  </w:pPr>
                </w:p>
              </w:tc>
              <w:tc>
                <w:tcPr>
                  <w:tcW w:w="936" w:type="dxa"/>
                  <w:shd w:val="clear" w:color="auto" w:fill="auto"/>
                </w:tcPr>
                <w:p w:rsidR="000544AA" w:rsidRPr="003007B4" w:rsidRDefault="000544AA" w:rsidP="003007B4">
                  <w:pPr>
                    <w:jc w:val="both"/>
                    <w:rPr>
                      <w:rFonts w:eastAsia="Calibri"/>
                    </w:rPr>
                  </w:pPr>
                </w:p>
              </w:tc>
              <w:tc>
                <w:tcPr>
                  <w:tcW w:w="724" w:type="dxa"/>
                  <w:shd w:val="clear" w:color="auto" w:fill="auto"/>
                </w:tcPr>
                <w:p w:rsidR="000544AA" w:rsidRPr="003007B4" w:rsidRDefault="000544AA" w:rsidP="003007B4">
                  <w:pPr>
                    <w:jc w:val="both"/>
                    <w:rPr>
                      <w:rFonts w:eastAsia="Calibri"/>
                    </w:rPr>
                  </w:pPr>
                </w:p>
              </w:tc>
              <w:tc>
                <w:tcPr>
                  <w:tcW w:w="1149" w:type="dxa"/>
                  <w:shd w:val="clear" w:color="auto" w:fill="auto"/>
                </w:tcPr>
                <w:p w:rsidR="000544AA" w:rsidRPr="003007B4" w:rsidRDefault="000544AA" w:rsidP="003007B4">
                  <w:pPr>
                    <w:jc w:val="both"/>
                    <w:rPr>
                      <w:rFonts w:eastAsia="Calibri"/>
                    </w:rPr>
                  </w:pPr>
                </w:p>
              </w:tc>
            </w:tr>
            <w:tr w:rsidR="000544AA" w:rsidRPr="003007B4" w:rsidTr="00B4149C">
              <w:tc>
                <w:tcPr>
                  <w:tcW w:w="1336" w:type="dxa"/>
                  <w:shd w:val="clear" w:color="auto" w:fill="auto"/>
                </w:tcPr>
                <w:p w:rsidR="000544AA" w:rsidRPr="003007B4" w:rsidRDefault="000544AA" w:rsidP="003007B4">
                  <w:pPr>
                    <w:jc w:val="both"/>
                    <w:rPr>
                      <w:rFonts w:eastAsia="Calibri"/>
                    </w:rPr>
                  </w:pPr>
                </w:p>
              </w:tc>
              <w:tc>
                <w:tcPr>
                  <w:tcW w:w="936" w:type="dxa"/>
                  <w:shd w:val="clear" w:color="auto" w:fill="auto"/>
                </w:tcPr>
                <w:p w:rsidR="000544AA" w:rsidRPr="003007B4" w:rsidRDefault="000544AA" w:rsidP="003007B4">
                  <w:pPr>
                    <w:jc w:val="both"/>
                    <w:rPr>
                      <w:rFonts w:eastAsia="Calibri"/>
                    </w:rPr>
                  </w:pPr>
                </w:p>
              </w:tc>
              <w:tc>
                <w:tcPr>
                  <w:tcW w:w="724" w:type="dxa"/>
                  <w:shd w:val="clear" w:color="auto" w:fill="auto"/>
                </w:tcPr>
                <w:p w:rsidR="000544AA" w:rsidRPr="003007B4" w:rsidRDefault="000544AA" w:rsidP="003007B4">
                  <w:pPr>
                    <w:jc w:val="both"/>
                    <w:rPr>
                      <w:rFonts w:eastAsia="Calibri"/>
                    </w:rPr>
                  </w:pPr>
                </w:p>
              </w:tc>
              <w:tc>
                <w:tcPr>
                  <w:tcW w:w="1149" w:type="dxa"/>
                  <w:shd w:val="clear" w:color="auto" w:fill="auto"/>
                </w:tcPr>
                <w:p w:rsidR="000544AA" w:rsidRPr="003007B4" w:rsidRDefault="000544AA" w:rsidP="003007B4">
                  <w:pPr>
                    <w:jc w:val="both"/>
                    <w:rPr>
                      <w:rFonts w:eastAsia="Calibri"/>
                    </w:rPr>
                  </w:pPr>
                </w:p>
              </w:tc>
            </w:tr>
          </w:tbl>
          <w:p w:rsidR="000544AA" w:rsidRPr="003007B4" w:rsidRDefault="000544AA" w:rsidP="003007B4">
            <w:pPr>
              <w:jc w:val="both"/>
              <w:rPr>
                <w:rFonts w:eastAsia="Calibri"/>
              </w:rPr>
            </w:pPr>
          </w:p>
        </w:tc>
      </w:tr>
      <w:tr w:rsidR="000544AA" w:rsidRPr="003007B4" w:rsidTr="00B4149C">
        <w:tc>
          <w:tcPr>
            <w:tcW w:w="4644" w:type="dxa"/>
            <w:shd w:val="clear" w:color="auto" w:fill="auto"/>
          </w:tcPr>
          <w:p w:rsidR="000544AA" w:rsidRPr="003007B4" w:rsidRDefault="000544AA" w:rsidP="00F63DA6">
            <w:pPr>
              <w:jc w:val="both"/>
              <w:rPr>
                <w:b/>
                <w:i/>
              </w:rPr>
            </w:pPr>
            <w:r w:rsidRPr="003007B4">
              <w:rPr>
                <w:b/>
                <w:i/>
              </w:rPr>
              <w:t xml:space="preserve">Стандарти за осигуряване на качеството </w:t>
            </w:r>
          </w:p>
        </w:tc>
        <w:tc>
          <w:tcPr>
            <w:tcW w:w="4645" w:type="dxa"/>
            <w:shd w:val="clear" w:color="auto" w:fill="auto"/>
          </w:tcPr>
          <w:p w:rsidR="000544AA" w:rsidRPr="003007B4" w:rsidRDefault="000544AA" w:rsidP="003007B4">
            <w:pPr>
              <w:jc w:val="both"/>
              <w:rPr>
                <w:b/>
                <w:i/>
              </w:rPr>
            </w:pPr>
            <w:r w:rsidRPr="003007B4">
              <w:rPr>
                <w:b/>
                <w:i/>
              </w:rPr>
              <w:t>Отговор:</w:t>
            </w:r>
          </w:p>
        </w:tc>
      </w:tr>
      <w:tr w:rsidR="000544AA" w:rsidRPr="003007B4" w:rsidTr="00B4149C">
        <w:tc>
          <w:tcPr>
            <w:tcW w:w="4644" w:type="dxa"/>
            <w:shd w:val="clear" w:color="auto" w:fill="auto"/>
          </w:tcPr>
          <w:p w:rsidR="009274E9" w:rsidRPr="003007B4" w:rsidRDefault="000544AA" w:rsidP="003007B4">
            <w:pPr>
              <w:jc w:val="both"/>
            </w:pPr>
            <w:r w:rsidRPr="003007B4">
              <w:t xml:space="preserve">Икономическият оператор ще може ли да представи </w:t>
            </w:r>
            <w:r w:rsidRPr="003007B4">
              <w:rPr>
                <w:b/>
              </w:rPr>
              <w:t>сертификати</w:t>
            </w:r>
            <w:r w:rsidRPr="003007B4">
              <w:t xml:space="preserve">, изготвени от независими органи и доказващи, че икономическият оператор отговаря на </w:t>
            </w:r>
            <w:r w:rsidRPr="003007B4">
              <w:rPr>
                <w:b/>
              </w:rPr>
              <w:t xml:space="preserve">стандартите за осигуряване на </w:t>
            </w:r>
            <w:r w:rsidRPr="00842B23">
              <w:t>качеството, включително</w:t>
            </w:r>
            <w:r w:rsidRPr="003007B4">
              <w:t xml:space="preserve"> тези за достъпност за хора с увреждания.</w:t>
            </w:r>
          </w:p>
          <w:p w:rsidR="000544AA" w:rsidRPr="003007B4" w:rsidRDefault="009274E9" w:rsidP="00F63DA6">
            <w:pPr>
              <w:jc w:val="both"/>
            </w:pPr>
            <w:r w:rsidRPr="003007B4">
              <w:t>Ако „да” посочете №</w:t>
            </w:r>
            <w:r w:rsidR="006D7AD7">
              <w:t xml:space="preserve"> </w:t>
            </w:r>
            <w:r w:rsidRPr="003007B4">
              <w:t>на документа,дата на издаване, сертифициращ орган и до кога е валиден документа</w:t>
            </w:r>
            <w:r w:rsidR="000544AA" w:rsidRPr="003007B4">
              <w:br/>
            </w:r>
            <w:r w:rsidR="000544AA" w:rsidRPr="003007B4">
              <w:rPr>
                <w:b/>
              </w:rPr>
              <w:t>Ако „не“</w:t>
            </w:r>
            <w:r w:rsidR="000544AA" w:rsidRPr="003007B4">
              <w:t>, моля, обяснете защо и посочете какви други доказателства относно схемата за гарантиране на качеството могат да бъдат представени:</w:t>
            </w:r>
            <w:r w:rsidR="000544AA" w:rsidRPr="003007B4">
              <w:br/>
            </w:r>
            <w:r w:rsidR="000544AA" w:rsidRPr="003007B4">
              <w:rPr>
                <w:i/>
              </w:rPr>
              <w:t>Ако съответните документи са на разположение в електронен формат, моля, посочете:</w:t>
            </w:r>
          </w:p>
        </w:tc>
        <w:tc>
          <w:tcPr>
            <w:tcW w:w="4645" w:type="dxa"/>
            <w:shd w:val="clear" w:color="auto" w:fill="auto"/>
          </w:tcPr>
          <w:p w:rsidR="000544AA" w:rsidRPr="003007B4" w:rsidRDefault="000544AA" w:rsidP="003007B4">
            <w:pPr>
              <w:jc w:val="both"/>
              <w:rPr>
                <w:i/>
              </w:rPr>
            </w:pPr>
            <w:r w:rsidRPr="003007B4">
              <w:t>[] Да [] Не</w:t>
            </w:r>
            <w:r w:rsidRPr="003007B4">
              <w:br/>
            </w:r>
            <w:r w:rsidRPr="003007B4">
              <w:br/>
            </w:r>
            <w:r w:rsidRPr="003007B4">
              <w:br/>
            </w:r>
            <w:r w:rsidRPr="003007B4">
              <w:br/>
            </w:r>
            <w:r w:rsidRPr="003007B4">
              <w:br/>
              <w:t>[……] [……]</w:t>
            </w:r>
            <w:r w:rsidRPr="003007B4">
              <w:br/>
            </w:r>
            <w:r w:rsidRPr="003007B4">
              <w:br/>
            </w:r>
          </w:p>
          <w:p w:rsidR="000544AA" w:rsidRPr="003007B4" w:rsidRDefault="000544AA" w:rsidP="003007B4">
            <w:pPr>
              <w:jc w:val="both"/>
              <w:rPr>
                <w:i/>
              </w:rPr>
            </w:pPr>
          </w:p>
          <w:p w:rsidR="000544AA" w:rsidRPr="003007B4" w:rsidRDefault="000544AA" w:rsidP="003007B4">
            <w:pPr>
              <w:jc w:val="both"/>
              <w:rPr>
                <w:i/>
              </w:rPr>
            </w:pPr>
          </w:p>
          <w:p w:rsidR="000544AA" w:rsidRPr="003007B4" w:rsidRDefault="000544AA" w:rsidP="003007B4">
            <w:pPr>
              <w:jc w:val="both"/>
            </w:pPr>
            <w:r w:rsidRPr="003007B4">
              <w:rPr>
                <w:i/>
              </w:rPr>
              <w:t>(уеб адрес, орган или служба, издаващи документа, точно позоваване на документа): [……][……][……][……]</w:t>
            </w:r>
          </w:p>
        </w:tc>
      </w:tr>
    </w:tbl>
    <w:p w:rsidR="000544AA" w:rsidRPr="003007B4" w:rsidRDefault="000544AA" w:rsidP="003007B4">
      <w:pPr>
        <w:jc w:val="both"/>
        <w:rPr>
          <w:b/>
          <w:color w:val="000000" w:themeColor="text1"/>
          <w:lang w:eastAsia="en-US"/>
        </w:rPr>
      </w:pPr>
    </w:p>
    <w:p w:rsidR="000544AA" w:rsidRPr="003007B4" w:rsidRDefault="000544AA" w:rsidP="003007B4">
      <w:pPr>
        <w:jc w:val="both"/>
        <w:rPr>
          <w:lang w:eastAsia="en-US"/>
        </w:rPr>
      </w:pPr>
    </w:p>
    <w:p w:rsidR="000544AA" w:rsidRPr="003007B4" w:rsidRDefault="000544AA" w:rsidP="00842B23">
      <w:pPr>
        <w:ind w:firstLine="708"/>
        <w:jc w:val="both"/>
        <w:rPr>
          <w:b/>
          <w:lang w:eastAsia="en-US"/>
        </w:rPr>
      </w:pPr>
      <w:r w:rsidRPr="003007B4">
        <w:rPr>
          <w:b/>
          <w:lang w:eastAsia="en-US"/>
        </w:rPr>
        <w:t>4.  Подизпълнители: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4252"/>
      </w:tblGrid>
      <w:tr w:rsidR="000544AA" w:rsidRPr="003007B4" w:rsidTr="00500F57">
        <w:tc>
          <w:tcPr>
            <w:tcW w:w="5070" w:type="dxa"/>
            <w:tcBorders>
              <w:top w:val="single" w:sz="4" w:space="0" w:color="auto"/>
              <w:left w:val="single" w:sz="4" w:space="0" w:color="auto"/>
              <w:bottom w:val="single" w:sz="4" w:space="0" w:color="auto"/>
              <w:right w:val="single" w:sz="4" w:space="0" w:color="auto"/>
            </w:tcBorders>
            <w:hideMark/>
          </w:tcPr>
          <w:p w:rsidR="000544AA" w:rsidRPr="003007B4" w:rsidRDefault="000544AA" w:rsidP="003007B4">
            <w:pPr>
              <w:jc w:val="both"/>
              <w:rPr>
                <w:rFonts w:eastAsiaTheme="minorHAnsi"/>
                <w:b/>
                <w:i/>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0544AA" w:rsidRPr="003007B4" w:rsidRDefault="000544AA" w:rsidP="003007B4">
            <w:pPr>
              <w:jc w:val="both"/>
              <w:rPr>
                <w:rFonts w:eastAsiaTheme="minorHAnsi"/>
                <w:b/>
                <w:i/>
                <w:lang w:eastAsia="en-US"/>
              </w:rPr>
            </w:pPr>
            <w:r w:rsidRPr="003007B4">
              <w:rPr>
                <w:rFonts w:eastAsiaTheme="minorHAnsi"/>
                <w:b/>
                <w:i/>
                <w:lang w:eastAsia="en-US"/>
              </w:rPr>
              <w:t>Отговор:</w:t>
            </w:r>
          </w:p>
        </w:tc>
      </w:tr>
      <w:tr w:rsidR="000544AA" w:rsidRPr="003007B4" w:rsidTr="00500F57">
        <w:tc>
          <w:tcPr>
            <w:tcW w:w="5070" w:type="dxa"/>
            <w:tcBorders>
              <w:top w:val="single" w:sz="4" w:space="0" w:color="auto"/>
              <w:left w:val="single" w:sz="4" w:space="0" w:color="auto"/>
              <w:bottom w:val="single" w:sz="4" w:space="0" w:color="auto"/>
              <w:right w:val="single" w:sz="4" w:space="0" w:color="auto"/>
            </w:tcBorders>
            <w:hideMark/>
          </w:tcPr>
          <w:p w:rsidR="000544AA" w:rsidRPr="003007B4" w:rsidRDefault="000544AA" w:rsidP="003007B4">
            <w:pPr>
              <w:jc w:val="both"/>
              <w:rPr>
                <w:rFonts w:eastAsiaTheme="minorHAnsi"/>
                <w:lang w:eastAsia="en-US"/>
              </w:rPr>
            </w:pPr>
            <w:r w:rsidRPr="003007B4">
              <w:rPr>
                <w:rFonts w:eastAsiaTheme="minorHAnsi"/>
                <w:lang w:eastAsia="en-US"/>
              </w:rPr>
              <w:t>При изпълнението на горната обществена поръчка ще използва подизпълнители</w:t>
            </w:r>
          </w:p>
          <w:p w:rsidR="000544AA" w:rsidRPr="003007B4" w:rsidRDefault="000544AA" w:rsidP="003007B4">
            <w:pPr>
              <w:jc w:val="both"/>
              <w:rPr>
                <w:rFonts w:eastAsiaTheme="minorHAnsi"/>
                <w:lang w:eastAsia="en-US"/>
              </w:rPr>
            </w:pPr>
          </w:p>
          <w:p w:rsidR="000544AA" w:rsidRPr="003007B4" w:rsidRDefault="000544AA" w:rsidP="003007B4">
            <w:pPr>
              <w:jc w:val="both"/>
              <w:rPr>
                <w:rFonts w:eastAsiaTheme="minorHAnsi"/>
                <w:lang w:eastAsia="en-US"/>
              </w:rPr>
            </w:pPr>
            <w:r w:rsidRPr="003007B4">
              <w:rPr>
                <w:rFonts w:eastAsiaTheme="minorHAnsi"/>
                <w:lang w:eastAsia="en-US"/>
              </w:rPr>
              <w:t>Подизпълнител/и ще бъде/бъдат</w:t>
            </w:r>
          </w:p>
          <w:p w:rsidR="000544AA" w:rsidRPr="003007B4" w:rsidRDefault="000544AA" w:rsidP="003007B4">
            <w:pPr>
              <w:jc w:val="both"/>
              <w:rPr>
                <w:rFonts w:eastAsiaTheme="minorHAnsi"/>
                <w:lang w:eastAsia="en-US"/>
              </w:rPr>
            </w:pPr>
          </w:p>
          <w:p w:rsidR="000544AA" w:rsidRPr="003007B4" w:rsidRDefault="000544AA" w:rsidP="003007B4">
            <w:pPr>
              <w:jc w:val="both"/>
              <w:rPr>
                <w:rFonts w:eastAsiaTheme="minorHAnsi"/>
                <w:lang w:eastAsia="en-US"/>
              </w:rPr>
            </w:pPr>
          </w:p>
          <w:p w:rsidR="000544AA" w:rsidRPr="003007B4" w:rsidRDefault="000544AA" w:rsidP="003007B4">
            <w:pPr>
              <w:jc w:val="both"/>
              <w:rPr>
                <w:rFonts w:eastAsiaTheme="minorHAnsi"/>
                <w:lang w:eastAsia="en-US"/>
              </w:rPr>
            </w:pPr>
            <w:r w:rsidRPr="003007B4">
              <w:rPr>
                <w:rFonts w:eastAsiaTheme="minorHAnsi"/>
                <w:lang w:eastAsia="en-US"/>
              </w:rPr>
              <w:t xml:space="preserve">Делът на участие на всички подизпълнители при изпълнение на поръчката ще бъде </w:t>
            </w:r>
          </w:p>
          <w:p w:rsidR="000544AA" w:rsidRPr="003007B4" w:rsidRDefault="000544AA" w:rsidP="003007B4">
            <w:pPr>
              <w:jc w:val="both"/>
              <w:rPr>
                <w:rFonts w:eastAsiaTheme="minorHAnsi"/>
                <w:lang w:eastAsia="en-US"/>
              </w:rPr>
            </w:pPr>
          </w:p>
          <w:p w:rsidR="000544AA" w:rsidRPr="003007B4" w:rsidRDefault="000544AA" w:rsidP="003007B4">
            <w:pPr>
              <w:jc w:val="both"/>
              <w:rPr>
                <w:rFonts w:eastAsiaTheme="minorHAnsi"/>
                <w:lang w:eastAsia="en-US"/>
              </w:rPr>
            </w:pPr>
          </w:p>
          <w:p w:rsidR="000544AA" w:rsidRPr="003007B4" w:rsidRDefault="000544AA" w:rsidP="003007B4">
            <w:pPr>
              <w:jc w:val="both"/>
              <w:rPr>
                <w:rFonts w:eastAsiaTheme="minorHAnsi"/>
                <w:lang w:eastAsia="en-US"/>
              </w:rPr>
            </w:pPr>
          </w:p>
          <w:p w:rsidR="000544AA" w:rsidRPr="003007B4" w:rsidRDefault="000544AA" w:rsidP="003007B4">
            <w:pPr>
              <w:jc w:val="both"/>
              <w:rPr>
                <w:rFonts w:eastAsiaTheme="minorHAnsi"/>
                <w:lang w:eastAsia="en-US"/>
              </w:rPr>
            </w:pPr>
          </w:p>
          <w:p w:rsidR="000544AA" w:rsidRPr="003007B4" w:rsidRDefault="000544AA" w:rsidP="003007B4">
            <w:pPr>
              <w:jc w:val="both"/>
              <w:rPr>
                <w:rFonts w:eastAsiaTheme="minorHAnsi"/>
                <w:lang w:eastAsia="en-US"/>
              </w:rPr>
            </w:pPr>
            <w:r w:rsidRPr="003007B4">
              <w:rPr>
                <w:rFonts w:eastAsiaTheme="minorHAnsi"/>
                <w:lang w:eastAsia="en-US"/>
              </w:rPr>
              <w:t>Видът на работите, които ще бъдат извършвани от подизпълнители е, както следва:</w:t>
            </w:r>
          </w:p>
          <w:p w:rsidR="000544AA" w:rsidRPr="003007B4" w:rsidRDefault="000544AA" w:rsidP="003007B4">
            <w:pPr>
              <w:jc w:val="both"/>
              <w:rPr>
                <w:rFonts w:eastAsiaTheme="minorHAnsi"/>
                <w:lang w:eastAsia="en-US"/>
              </w:rPr>
            </w:pPr>
          </w:p>
          <w:p w:rsidR="000544AA" w:rsidRPr="003007B4" w:rsidRDefault="000544AA" w:rsidP="003007B4">
            <w:pPr>
              <w:jc w:val="both"/>
              <w:rPr>
                <w:rFonts w:eastAsiaTheme="minorHAnsi"/>
                <w:lang w:eastAsia="en-US"/>
              </w:rPr>
            </w:pPr>
          </w:p>
        </w:tc>
        <w:tc>
          <w:tcPr>
            <w:tcW w:w="4252" w:type="dxa"/>
            <w:tcBorders>
              <w:top w:val="single" w:sz="4" w:space="0" w:color="auto"/>
              <w:left w:val="single" w:sz="4" w:space="0" w:color="auto"/>
              <w:bottom w:val="single" w:sz="4" w:space="0" w:color="auto"/>
              <w:right w:val="single" w:sz="4" w:space="0" w:color="auto"/>
            </w:tcBorders>
          </w:tcPr>
          <w:p w:rsidR="000544AA" w:rsidRPr="003007B4" w:rsidRDefault="000544AA" w:rsidP="003007B4">
            <w:pPr>
              <w:jc w:val="both"/>
              <w:rPr>
                <w:rFonts w:eastAsiaTheme="minorHAnsi"/>
                <w:lang w:eastAsia="en-US"/>
              </w:rPr>
            </w:pPr>
            <w:r w:rsidRPr="003007B4">
              <w:rPr>
                <w:rFonts w:eastAsiaTheme="minorHAnsi"/>
                <w:lang w:eastAsia="en-US"/>
              </w:rPr>
              <w:t>[] Да [] Не</w:t>
            </w:r>
            <w:r w:rsidRPr="003007B4">
              <w:rPr>
                <w:rFonts w:eastAsiaTheme="minorHAnsi"/>
                <w:lang w:eastAsia="en-US"/>
              </w:rPr>
              <w:br/>
            </w:r>
            <w:r w:rsidRPr="003007B4">
              <w:rPr>
                <w:rFonts w:eastAsiaTheme="minorHAnsi"/>
                <w:lang w:eastAsia="en-US"/>
              </w:rPr>
              <w:br/>
            </w:r>
            <w:r w:rsidRPr="003007B4">
              <w:rPr>
                <w:rFonts w:eastAsiaTheme="minorHAnsi"/>
                <w:lang w:eastAsia="en-US"/>
              </w:rPr>
              <w:br/>
            </w:r>
            <w:r w:rsidRPr="003007B4">
              <w:rPr>
                <w:rFonts w:eastAsiaTheme="minorHAnsi"/>
                <w:lang w:eastAsia="en-US"/>
              </w:rPr>
              <w:br/>
              <w:t>[……]</w:t>
            </w:r>
          </w:p>
          <w:p w:rsidR="000544AA" w:rsidRPr="003007B4" w:rsidRDefault="000544AA" w:rsidP="003007B4">
            <w:pPr>
              <w:jc w:val="both"/>
              <w:rPr>
                <w:rFonts w:eastAsiaTheme="minorHAnsi"/>
                <w:lang w:eastAsia="en-US"/>
              </w:rPr>
            </w:pPr>
            <w:r w:rsidRPr="003007B4">
              <w:rPr>
                <w:rFonts w:eastAsiaTheme="minorHAnsi"/>
                <w:lang w:eastAsia="en-US"/>
              </w:rPr>
              <w:t xml:space="preserve">посочва се наименование на подизпълнителя </w:t>
            </w:r>
            <w:r w:rsidRPr="003007B4">
              <w:rPr>
                <w:rFonts w:eastAsiaTheme="minorHAnsi"/>
                <w:lang w:eastAsia="en-US"/>
              </w:rPr>
              <w:br/>
            </w:r>
          </w:p>
          <w:p w:rsidR="000544AA" w:rsidRPr="003007B4" w:rsidRDefault="000544AA" w:rsidP="003007B4">
            <w:pPr>
              <w:jc w:val="both"/>
              <w:rPr>
                <w:rFonts w:eastAsiaTheme="minorHAnsi"/>
                <w:lang w:eastAsia="en-US"/>
              </w:rPr>
            </w:pPr>
            <w:r w:rsidRPr="003007B4">
              <w:rPr>
                <w:rFonts w:eastAsiaTheme="minorHAnsi"/>
                <w:lang w:eastAsia="en-US"/>
              </w:rPr>
              <w:t>[……]*</w:t>
            </w:r>
            <w:r w:rsidRPr="003007B4">
              <w:rPr>
                <w:rFonts w:eastAsiaTheme="minorHAnsi"/>
                <w:lang w:eastAsia="en-US"/>
              </w:rPr>
              <w:br/>
            </w:r>
            <w:r w:rsidRPr="003007B4">
              <w:rPr>
                <w:rFonts w:eastAsiaTheme="minorHAnsi"/>
                <w:i/>
                <w:lang w:eastAsia="en-US"/>
              </w:rPr>
              <w:t>(</w:t>
            </w:r>
            <w:r w:rsidRPr="003007B4">
              <w:rPr>
                <w:rFonts w:eastAsiaTheme="minorHAnsi"/>
                <w:lang w:eastAsia="en-US"/>
              </w:rPr>
              <w:t>посочвасенаименование на подизпълнителя и дял в проценти от общата стойност на поръчката, които ще бъдат изпълнение от него)</w:t>
            </w:r>
          </w:p>
          <w:p w:rsidR="000544AA" w:rsidRPr="003007B4" w:rsidRDefault="000544AA" w:rsidP="003007B4">
            <w:pPr>
              <w:jc w:val="both"/>
              <w:rPr>
                <w:rFonts w:eastAsiaTheme="minorHAnsi"/>
                <w:i/>
                <w:lang w:eastAsia="en-US"/>
              </w:rPr>
            </w:pPr>
            <w:r w:rsidRPr="003007B4">
              <w:rPr>
                <w:rFonts w:eastAsiaTheme="minorHAnsi"/>
                <w:lang w:eastAsia="en-US"/>
              </w:rPr>
              <w:t>*</w:t>
            </w:r>
            <w:r w:rsidRPr="003007B4">
              <w:rPr>
                <w:rFonts w:eastAsiaTheme="minorHAnsi"/>
                <w:i/>
                <w:lang w:eastAsia="en-US"/>
              </w:rPr>
              <w:t>да се използва колкото пъти е необходимо</w:t>
            </w:r>
          </w:p>
          <w:p w:rsidR="000544AA" w:rsidRPr="003007B4" w:rsidRDefault="000544AA" w:rsidP="003007B4">
            <w:pPr>
              <w:jc w:val="both"/>
              <w:rPr>
                <w:rFonts w:eastAsiaTheme="minorHAnsi"/>
                <w:i/>
                <w:lang w:eastAsia="en-US"/>
              </w:rPr>
            </w:pPr>
            <w:r w:rsidRPr="003007B4">
              <w:rPr>
                <w:rFonts w:eastAsiaTheme="minorHAnsi"/>
                <w:lang w:eastAsia="en-US"/>
              </w:rPr>
              <w:t>[……]*</w:t>
            </w:r>
            <w:r w:rsidRPr="003007B4">
              <w:rPr>
                <w:rFonts w:eastAsiaTheme="minorHAnsi"/>
                <w:lang w:eastAsia="en-US"/>
              </w:rPr>
              <w:br/>
            </w:r>
            <w:r w:rsidRPr="003007B4">
              <w:rPr>
                <w:rFonts w:eastAsiaTheme="minorHAnsi"/>
                <w:i/>
                <w:lang w:eastAsia="en-US"/>
              </w:rPr>
              <w:t>(посочва се наименование на подизпълнителя и видът на работите, които ще бъдат извършвани от него)</w:t>
            </w:r>
          </w:p>
          <w:p w:rsidR="000544AA" w:rsidRPr="003007B4" w:rsidRDefault="000544AA" w:rsidP="003007B4">
            <w:pPr>
              <w:jc w:val="both"/>
              <w:rPr>
                <w:rFonts w:eastAsiaTheme="minorHAnsi"/>
                <w:lang w:eastAsia="en-US"/>
              </w:rPr>
            </w:pPr>
            <w:r w:rsidRPr="003007B4">
              <w:rPr>
                <w:rFonts w:eastAsiaTheme="minorHAnsi"/>
                <w:lang w:eastAsia="en-US"/>
              </w:rPr>
              <w:t>*</w:t>
            </w:r>
            <w:r w:rsidRPr="003007B4">
              <w:rPr>
                <w:rFonts w:eastAsiaTheme="minorHAnsi"/>
                <w:i/>
                <w:lang w:eastAsia="en-US"/>
              </w:rPr>
              <w:t>да се използва колкото пъти е необходимо</w:t>
            </w:r>
          </w:p>
        </w:tc>
      </w:tr>
    </w:tbl>
    <w:p w:rsidR="000544AA" w:rsidRPr="003007B4" w:rsidRDefault="000544AA" w:rsidP="003007B4">
      <w:pPr>
        <w:contextualSpacing/>
        <w:jc w:val="both"/>
        <w:rPr>
          <w:rFonts w:eastAsia="Calibri"/>
          <w:b/>
          <w:bCs/>
          <w:i/>
          <w:iCs/>
          <w:lang w:eastAsia="en-US"/>
        </w:rPr>
      </w:pPr>
    </w:p>
    <w:p w:rsidR="000544AA" w:rsidRPr="003007B4" w:rsidRDefault="000544AA" w:rsidP="00842B23">
      <w:pPr>
        <w:pStyle w:val="ListParagraph"/>
        <w:ind w:left="0" w:firstLine="708"/>
        <w:jc w:val="both"/>
        <w:rPr>
          <w:b/>
          <w:lang w:eastAsia="en-US"/>
        </w:rPr>
      </w:pPr>
      <w:r w:rsidRPr="003007B4">
        <w:rPr>
          <w:b/>
          <w:lang w:eastAsia="en-US"/>
        </w:rPr>
        <w:t>5.Използване на чужд капацитет: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2"/>
        <w:gridCol w:w="4250"/>
      </w:tblGrid>
      <w:tr w:rsidR="000544AA" w:rsidRPr="003007B4" w:rsidTr="00500F57">
        <w:tc>
          <w:tcPr>
            <w:tcW w:w="5072" w:type="dxa"/>
            <w:tcBorders>
              <w:top w:val="single" w:sz="4" w:space="0" w:color="auto"/>
              <w:left w:val="single" w:sz="4" w:space="0" w:color="auto"/>
              <w:bottom w:val="single" w:sz="4" w:space="0" w:color="auto"/>
              <w:right w:val="single" w:sz="4" w:space="0" w:color="auto"/>
            </w:tcBorders>
            <w:hideMark/>
          </w:tcPr>
          <w:p w:rsidR="000544AA" w:rsidRPr="003007B4" w:rsidRDefault="000544AA" w:rsidP="003007B4">
            <w:pPr>
              <w:jc w:val="both"/>
              <w:rPr>
                <w:rFonts w:eastAsia="Calibri"/>
              </w:rPr>
            </w:pPr>
            <w:r w:rsidRPr="003007B4">
              <w:rPr>
                <w:rFonts w:eastAsia="Calibri"/>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250" w:type="dxa"/>
            <w:tcBorders>
              <w:top w:val="single" w:sz="4" w:space="0" w:color="auto"/>
              <w:left w:val="single" w:sz="4" w:space="0" w:color="auto"/>
              <w:bottom w:val="single" w:sz="4" w:space="0" w:color="auto"/>
              <w:right w:val="single" w:sz="4" w:space="0" w:color="auto"/>
            </w:tcBorders>
            <w:hideMark/>
          </w:tcPr>
          <w:p w:rsidR="000544AA" w:rsidRPr="003007B4" w:rsidRDefault="000544AA" w:rsidP="003007B4">
            <w:pPr>
              <w:jc w:val="both"/>
              <w:rPr>
                <w:rFonts w:eastAsia="Calibri"/>
              </w:rPr>
            </w:pPr>
            <w:r w:rsidRPr="003007B4">
              <w:rPr>
                <w:rFonts w:eastAsia="Calibri"/>
              </w:rPr>
              <w:t>[]Да []Не</w:t>
            </w:r>
          </w:p>
        </w:tc>
      </w:tr>
    </w:tbl>
    <w:p w:rsidR="000544AA" w:rsidRPr="003007B4" w:rsidRDefault="000544AA" w:rsidP="003007B4">
      <w:pPr>
        <w:contextualSpacing/>
        <w:jc w:val="both"/>
        <w:rPr>
          <w:rFonts w:eastAsia="Calibri"/>
          <w:b/>
          <w:bCs/>
          <w:i/>
          <w:iCs/>
          <w:lang w:eastAsia="en-US"/>
        </w:rPr>
      </w:pPr>
    </w:p>
    <w:p w:rsidR="000544AA" w:rsidRPr="003007B4" w:rsidRDefault="000544AA" w:rsidP="00842B23">
      <w:pPr>
        <w:contextualSpacing/>
        <w:jc w:val="both"/>
        <w:rPr>
          <w:rFonts w:eastAsia="Calibri"/>
          <w:b/>
          <w:bCs/>
          <w:i/>
          <w:iCs/>
          <w:lang w:eastAsia="en-US"/>
        </w:rPr>
      </w:pPr>
      <w:r w:rsidRPr="003007B4">
        <w:rPr>
          <w:rFonts w:eastAsia="Calibri"/>
          <w:b/>
          <w:bCs/>
          <w:i/>
          <w:iCs/>
          <w:lang w:eastAsia="en-US"/>
        </w:rPr>
        <w:t>(В случай, че участникът ще използва подизпълнители следва да се представи отделно за всеки от посочените подизпълнители надлежно попълнено и подписано от тях Заявление за участие, в което се посочва информацията, която се отнася за тях съобразно изискването на чл.66, ал.2 от ЗОП.)</w:t>
      </w:r>
      <w:r w:rsidR="00AF1147">
        <w:rPr>
          <w:rFonts w:eastAsia="Calibri"/>
          <w:b/>
          <w:bCs/>
          <w:i/>
          <w:iCs/>
          <w:lang w:eastAsia="en-US"/>
        </w:rPr>
        <w:t>, както и декларации по чл.97, ал.5 от ППЗОП за наличието или липсата на обстоятелства по чл. 54, ал.1, т.</w:t>
      </w:r>
      <w:r w:rsidR="00AF1147" w:rsidRPr="00AF1147">
        <w:rPr>
          <w:rFonts w:eastAsia="Calibri"/>
          <w:b/>
          <w:bCs/>
          <w:i/>
          <w:iCs/>
          <w:lang w:eastAsia="en-US"/>
        </w:rPr>
        <w:t>1</w:t>
      </w:r>
      <w:r w:rsidR="00E57D89">
        <w:rPr>
          <w:rFonts w:eastAsia="Calibri"/>
          <w:b/>
          <w:bCs/>
          <w:i/>
          <w:iCs/>
          <w:lang w:eastAsia="en-US"/>
        </w:rPr>
        <w:t>,</w:t>
      </w:r>
      <w:r w:rsidR="00AF1147" w:rsidRPr="00AF1147">
        <w:rPr>
          <w:rFonts w:eastAsia="Calibri"/>
          <w:b/>
          <w:bCs/>
          <w:i/>
          <w:iCs/>
          <w:lang w:eastAsia="en-US"/>
        </w:rPr>
        <w:t xml:space="preserve"> 2 и 7 от ЗОП</w:t>
      </w:r>
      <w:r w:rsidR="00AF1147">
        <w:rPr>
          <w:rFonts w:eastAsia="Calibri"/>
          <w:b/>
          <w:bCs/>
          <w:i/>
          <w:iCs/>
          <w:lang w:eastAsia="en-US"/>
        </w:rPr>
        <w:t xml:space="preserve"> и чл. </w:t>
      </w:r>
      <w:r w:rsidR="00AF1147" w:rsidRPr="00AF1147">
        <w:rPr>
          <w:rFonts w:eastAsia="Calibri"/>
          <w:b/>
          <w:bCs/>
          <w:i/>
          <w:iCs/>
          <w:lang w:eastAsia="en-US"/>
        </w:rPr>
        <w:t>54, ал. 1, т. 3-5 от ЗОП</w:t>
      </w:r>
      <w:r w:rsidR="00AF1147">
        <w:rPr>
          <w:rFonts w:eastAsia="Calibri"/>
          <w:b/>
          <w:bCs/>
          <w:i/>
          <w:iCs/>
          <w:lang w:eastAsia="en-US"/>
        </w:rPr>
        <w:t xml:space="preserve">.  </w:t>
      </w:r>
    </w:p>
    <w:p w:rsidR="000544AA" w:rsidRPr="003007B4" w:rsidRDefault="000544AA" w:rsidP="00842B23">
      <w:pPr>
        <w:contextualSpacing/>
        <w:jc w:val="both"/>
        <w:rPr>
          <w:rFonts w:eastAsia="Calibri"/>
          <w:b/>
          <w:bCs/>
          <w:i/>
          <w:iCs/>
          <w:lang w:eastAsia="en-US"/>
        </w:rPr>
      </w:pPr>
      <w:r w:rsidRPr="003007B4">
        <w:rPr>
          <w:rFonts w:eastAsia="Calibri"/>
          <w:b/>
          <w:bCs/>
          <w:i/>
          <w:iCs/>
          <w:lang w:eastAsia="en-US"/>
        </w:rPr>
        <w:t>(В случай, че обемът на определени данни е голям и не могат да се съберат в съответното поле от настоящото заявление, в което следва да бъдат посочени, същите могат да бъдат представени като приложение – неразделна част към заявлението, като в съответното поле изрично се посочи, че съответните данни са приложени към заявлението.)</w:t>
      </w:r>
    </w:p>
    <w:p w:rsidR="000544AA" w:rsidRPr="003007B4" w:rsidRDefault="000544AA" w:rsidP="003007B4">
      <w:pPr>
        <w:jc w:val="both"/>
        <w:rPr>
          <w:b/>
          <w:lang w:eastAsia="en-US"/>
        </w:rPr>
      </w:pPr>
    </w:p>
    <w:p w:rsidR="000544AA" w:rsidRPr="003007B4" w:rsidRDefault="000544AA" w:rsidP="00842B23">
      <w:pPr>
        <w:ind w:firstLine="708"/>
        <w:contextualSpacing/>
        <w:jc w:val="both"/>
        <w:rPr>
          <w:lang w:eastAsia="en-US"/>
        </w:rPr>
      </w:pPr>
      <w:r w:rsidRPr="003007B4">
        <w:rPr>
          <w:lang w:eastAsia="en-US"/>
        </w:rPr>
        <w:t>В случай, че бъдем определени за изпълнител на поръчката,</w:t>
      </w:r>
      <w:r w:rsidRPr="003007B4">
        <w:rPr>
          <w:rFonts w:eastAsia="Calibri"/>
          <w:lang w:eastAsia="en-US"/>
        </w:rPr>
        <w:t xml:space="preserve"> съгласно чл. 67, ал. 6 от ЗОП, преди сключването на договора ще предостави</w:t>
      </w:r>
      <w:r w:rsidR="005D679A">
        <w:rPr>
          <w:rFonts w:eastAsia="Calibri"/>
          <w:lang w:eastAsia="en-US"/>
        </w:rPr>
        <w:t>м</w:t>
      </w:r>
      <w:r w:rsidRPr="003007B4">
        <w:rPr>
          <w:rFonts w:eastAsia="Calibri"/>
          <w:lang w:eastAsia="en-US"/>
        </w:rPr>
        <w:t xml:space="preserve"> актуални документи, удостоверяващи липсата на основанията за отстраняване от </w:t>
      </w:r>
      <w:r w:rsidR="003F0C76">
        <w:rPr>
          <w:rFonts w:eastAsia="Calibri"/>
          <w:lang w:eastAsia="en-US"/>
        </w:rPr>
        <w:t>възлагането</w:t>
      </w:r>
      <w:r w:rsidRPr="003007B4">
        <w:rPr>
          <w:rFonts w:eastAsia="Calibri"/>
          <w:lang w:eastAsia="en-US"/>
        </w:rPr>
        <w:t xml:space="preserve">, както и </w:t>
      </w:r>
      <w:r w:rsidR="003F0C76">
        <w:rPr>
          <w:rFonts w:eastAsia="Calibri"/>
          <w:lang w:eastAsia="en-US"/>
        </w:rPr>
        <w:t xml:space="preserve">доказателства </w:t>
      </w:r>
      <w:r w:rsidR="005D679A">
        <w:rPr>
          <w:rFonts w:eastAsia="Calibri"/>
          <w:lang w:eastAsia="en-US"/>
        </w:rPr>
        <w:t xml:space="preserve">за </w:t>
      </w:r>
      <w:r w:rsidRPr="003007B4">
        <w:rPr>
          <w:rFonts w:eastAsia="Calibri"/>
          <w:lang w:eastAsia="en-US"/>
        </w:rPr>
        <w:t xml:space="preserve">съответствието </w:t>
      </w:r>
      <w:r w:rsidR="00AF1147">
        <w:rPr>
          <w:rFonts w:eastAsia="Calibri"/>
          <w:lang w:eastAsia="en-US"/>
        </w:rPr>
        <w:t xml:space="preserve">ни </w:t>
      </w:r>
      <w:r w:rsidRPr="003007B4">
        <w:rPr>
          <w:rFonts w:eastAsia="Calibri"/>
          <w:lang w:eastAsia="en-US"/>
        </w:rPr>
        <w:t>с поставените критерии за подбор. Документите се представят и за подизпълнителите и третите лица, ако има такива.</w:t>
      </w:r>
    </w:p>
    <w:p w:rsidR="00842B23" w:rsidRDefault="00842B23" w:rsidP="003007B4">
      <w:pPr>
        <w:jc w:val="both"/>
        <w:rPr>
          <w:b/>
          <w:u w:val="single"/>
          <w:lang w:eastAsia="en-US"/>
        </w:rPr>
      </w:pPr>
    </w:p>
    <w:p w:rsidR="000544AA" w:rsidRPr="003007B4" w:rsidRDefault="000544AA" w:rsidP="00842B23">
      <w:pPr>
        <w:ind w:firstLine="708"/>
        <w:jc w:val="both"/>
        <w:rPr>
          <w:b/>
          <w:u w:val="single"/>
          <w:lang w:eastAsia="en-US"/>
        </w:rPr>
      </w:pPr>
      <w:r w:rsidRPr="003007B4">
        <w:rPr>
          <w:b/>
          <w:u w:val="single"/>
          <w:lang w:eastAsia="en-US"/>
        </w:rPr>
        <w:t xml:space="preserve">Към настоящото Заявление за участие прилагаме: </w:t>
      </w:r>
    </w:p>
    <w:p w:rsidR="00AF1147" w:rsidRDefault="00AF1147" w:rsidP="003007B4">
      <w:pPr>
        <w:widowControl w:val="0"/>
        <w:autoSpaceDE w:val="0"/>
        <w:autoSpaceDN w:val="0"/>
        <w:adjustRightInd w:val="0"/>
        <w:jc w:val="both"/>
        <w:rPr>
          <w:rFonts w:eastAsiaTheme="minorEastAsia"/>
        </w:rPr>
      </w:pPr>
    </w:p>
    <w:p w:rsidR="000544AA" w:rsidRPr="003007B4" w:rsidRDefault="00AF1147" w:rsidP="003007B4">
      <w:pPr>
        <w:widowControl w:val="0"/>
        <w:autoSpaceDE w:val="0"/>
        <w:autoSpaceDN w:val="0"/>
        <w:adjustRightInd w:val="0"/>
        <w:jc w:val="both"/>
        <w:rPr>
          <w:rFonts w:eastAsiaTheme="minorEastAsia"/>
          <w:b/>
        </w:rPr>
      </w:pPr>
      <w:r>
        <w:rPr>
          <w:rFonts w:eastAsiaTheme="minorEastAsia"/>
        </w:rPr>
        <w:t xml:space="preserve">1. </w:t>
      </w:r>
      <w:r w:rsidR="000544AA" w:rsidRPr="003007B4">
        <w:rPr>
          <w:rFonts w:eastAsiaTheme="minorEastAsia"/>
        </w:rPr>
        <w:t xml:space="preserve">Документи за доказване на предприетите мерки за надеждност, </w:t>
      </w:r>
      <w:r w:rsidR="000544AA" w:rsidRPr="003007B4">
        <w:rPr>
          <w:rFonts w:eastAsiaTheme="minorEastAsia"/>
          <w:b/>
        </w:rPr>
        <w:t>когато е приложимо;</w:t>
      </w:r>
    </w:p>
    <w:p w:rsidR="00AF1147" w:rsidRDefault="00AF1147" w:rsidP="003007B4">
      <w:pPr>
        <w:widowControl w:val="0"/>
        <w:autoSpaceDE w:val="0"/>
        <w:autoSpaceDN w:val="0"/>
        <w:adjustRightInd w:val="0"/>
        <w:jc w:val="both"/>
        <w:rPr>
          <w:rFonts w:eastAsiaTheme="minorEastAsia"/>
        </w:rPr>
      </w:pPr>
    </w:p>
    <w:p w:rsidR="000544AA" w:rsidRPr="003007B4" w:rsidRDefault="00AF1147" w:rsidP="003007B4">
      <w:pPr>
        <w:widowControl w:val="0"/>
        <w:autoSpaceDE w:val="0"/>
        <w:autoSpaceDN w:val="0"/>
        <w:adjustRightInd w:val="0"/>
        <w:jc w:val="both"/>
        <w:rPr>
          <w:i/>
          <w:color w:val="000000" w:themeColor="text1"/>
          <w:lang w:eastAsia="en-US"/>
        </w:rPr>
      </w:pPr>
      <w:r>
        <w:rPr>
          <w:rFonts w:eastAsiaTheme="minorEastAsia"/>
        </w:rPr>
        <w:lastRenderedPageBreak/>
        <w:t xml:space="preserve">2. </w:t>
      </w:r>
      <w:r w:rsidR="000544AA" w:rsidRPr="003007B4">
        <w:rPr>
          <w:rFonts w:eastAsiaTheme="minorEastAsia"/>
        </w:rPr>
        <w:t>Документите по чл. 37, ал. 4 от ППЗОП</w:t>
      </w:r>
      <w:r w:rsidR="00842B23">
        <w:rPr>
          <w:rFonts w:eastAsiaTheme="minorEastAsia"/>
        </w:rPr>
        <w:t xml:space="preserve">, </w:t>
      </w:r>
      <w:r w:rsidR="000544AA" w:rsidRPr="003007B4">
        <w:rPr>
          <w:rFonts w:eastAsiaTheme="minorEastAsia"/>
          <w:b/>
        </w:rPr>
        <w:t xml:space="preserve">когато е приложимо. </w:t>
      </w:r>
    </w:p>
    <w:p w:rsidR="000544AA" w:rsidRPr="003007B4" w:rsidRDefault="000544AA" w:rsidP="003007B4">
      <w:pPr>
        <w:jc w:val="both"/>
        <w:rPr>
          <w:i/>
          <w:color w:val="000000" w:themeColor="text1"/>
          <w:lang w:eastAsia="en-US"/>
        </w:rPr>
      </w:pPr>
    </w:p>
    <w:p w:rsidR="009274E9" w:rsidRPr="003007B4" w:rsidRDefault="009274E9" w:rsidP="003007B4">
      <w:pPr>
        <w:jc w:val="both"/>
        <w:rPr>
          <w:i/>
          <w:color w:val="000000" w:themeColor="text1"/>
          <w:lang w:eastAsia="en-US"/>
        </w:rPr>
      </w:pPr>
    </w:p>
    <w:p w:rsidR="009274E9" w:rsidRPr="003007B4" w:rsidRDefault="009274E9" w:rsidP="003007B4">
      <w:pPr>
        <w:jc w:val="both"/>
        <w:rPr>
          <w:i/>
          <w:color w:val="000000" w:themeColor="text1"/>
          <w:lang w:eastAsia="en-US"/>
        </w:rPr>
      </w:pPr>
    </w:p>
    <w:p w:rsidR="000544AA" w:rsidRPr="003007B4" w:rsidRDefault="000544AA" w:rsidP="003007B4">
      <w:pPr>
        <w:jc w:val="both"/>
        <w:rPr>
          <w:i/>
          <w:color w:val="000000" w:themeColor="text1"/>
          <w:lang w:eastAsia="en-US"/>
        </w:rPr>
      </w:pPr>
    </w:p>
    <w:p w:rsidR="000544AA" w:rsidRPr="003007B4" w:rsidRDefault="000544AA" w:rsidP="003007B4">
      <w:pPr>
        <w:jc w:val="both"/>
        <w:rPr>
          <w:i/>
          <w:color w:val="000000" w:themeColor="text1"/>
          <w:lang w:eastAsia="en-US"/>
        </w:rPr>
      </w:pPr>
      <w:r w:rsidRPr="003007B4">
        <w:rPr>
          <w:i/>
          <w:color w:val="000000" w:themeColor="text1"/>
          <w:lang w:eastAsia="en-US"/>
        </w:rPr>
        <w:t>Дата:…………201</w:t>
      </w:r>
      <w:r w:rsidR="009274E9" w:rsidRPr="003007B4">
        <w:rPr>
          <w:i/>
          <w:color w:val="000000" w:themeColor="text1"/>
          <w:lang w:eastAsia="en-US"/>
        </w:rPr>
        <w:t>9</w:t>
      </w:r>
      <w:r w:rsidRPr="003007B4">
        <w:rPr>
          <w:i/>
          <w:color w:val="000000" w:themeColor="text1"/>
          <w:lang w:eastAsia="en-US"/>
        </w:rPr>
        <w:t xml:space="preserve"> г.                                              Подпис и печат</w:t>
      </w:r>
    </w:p>
    <w:p w:rsidR="000544AA" w:rsidRPr="003007B4" w:rsidRDefault="000544AA" w:rsidP="003007B4">
      <w:pPr>
        <w:jc w:val="both"/>
        <w:rPr>
          <w:rFonts w:eastAsiaTheme="minorHAnsi"/>
          <w:lang w:eastAsia="en-US"/>
        </w:rPr>
      </w:pPr>
      <w:r w:rsidRPr="003007B4">
        <w:rPr>
          <w:i/>
          <w:color w:val="000000" w:themeColor="text1"/>
          <w:lang w:eastAsia="en-US"/>
        </w:rPr>
        <w:t xml:space="preserve">                                                                                      (име) (длъжност)</w:t>
      </w:r>
    </w:p>
    <w:p w:rsidR="000544AA" w:rsidRPr="003007B4" w:rsidRDefault="000544AA" w:rsidP="003007B4">
      <w:pPr>
        <w:pStyle w:val="Body"/>
        <w:spacing w:before="0" w:after="0"/>
        <w:ind w:firstLine="0"/>
        <w:rPr>
          <w:b/>
          <w:sz w:val="24"/>
          <w:szCs w:val="24"/>
          <w:lang w:eastAsia="en-US"/>
        </w:rPr>
      </w:pPr>
    </w:p>
    <w:p w:rsidR="000544AA" w:rsidRPr="003007B4" w:rsidRDefault="000544AA" w:rsidP="003007B4">
      <w:pPr>
        <w:pStyle w:val="Heading1"/>
        <w:jc w:val="both"/>
        <w:rPr>
          <w:sz w:val="24"/>
          <w:szCs w:val="24"/>
        </w:rPr>
      </w:pPr>
    </w:p>
    <w:p w:rsidR="000544AA" w:rsidRPr="003007B4" w:rsidRDefault="00CA3A2C" w:rsidP="00506B26">
      <w:pPr>
        <w:pageBreakBefore/>
        <w:autoSpaceDE w:val="0"/>
        <w:autoSpaceDN w:val="0"/>
        <w:adjustRightInd w:val="0"/>
        <w:jc w:val="right"/>
        <w:rPr>
          <w:b/>
          <w:bCs/>
          <w:i/>
        </w:rPr>
      </w:pPr>
      <w:r>
        <w:rPr>
          <w:b/>
          <w:bCs/>
          <w:i/>
        </w:rPr>
        <w:lastRenderedPageBreak/>
        <w:t>Приложение № 3</w:t>
      </w:r>
    </w:p>
    <w:p w:rsidR="000544AA" w:rsidRPr="003007B4" w:rsidRDefault="000544AA" w:rsidP="00842B23">
      <w:pPr>
        <w:autoSpaceDE w:val="0"/>
        <w:autoSpaceDN w:val="0"/>
        <w:adjustRightInd w:val="0"/>
        <w:jc w:val="center"/>
        <w:rPr>
          <w:b/>
          <w:bCs/>
          <w:u w:val="single"/>
        </w:rPr>
      </w:pPr>
    </w:p>
    <w:p w:rsidR="000544AA" w:rsidRPr="003007B4" w:rsidRDefault="000544AA" w:rsidP="00842B23">
      <w:pPr>
        <w:jc w:val="center"/>
        <w:rPr>
          <w:b/>
          <w:lang w:eastAsia="en-US"/>
        </w:rPr>
      </w:pPr>
      <w:r w:rsidRPr="003007B4">
        <w:rPr>
          <w:b/>
          <w:lang w:eastAsia="en-US"/>
        </w:rPr>
        <w:t>ПРЕДЛОЖЕНИЕ ЗА  ИЗПЪЛНЕНИЕ НА ПОРЪЧКА НА СТОЙНОСТ ПО ЧЛ.20, АЛ.3 ОТ ЗАКОНА ЗА ОБЩЕСТВЕНИТЕ ПОРЪЧКИ</w:t>
      </w:r>
    </w:p>
    <w:p w:rsidR="00AF1147" w:rsidRDefault="000544AA" w:rsidP="00842B23">
      <w:pPr>
        <w:pStyle w:val="Body"/>
        <w:spacing w:before="0" w:after="0"/>
        <w:ind w:firstLine="0"/>
        <w:jc w:val="center"/>
        <w:rPr>
          <w:rFonts w:eastAsia="Calibri"/>
          <w:bCs/>
          <w:sz w:val="24"/>
          <w:szCs w:val="24"/>
          <w:lang w:val="bg-BG" w:eastAsia="zh-CN"/>
        </w:rPr>
      </w:pPr>
      <w:r w:rsidRPr="003007B4">
        <w:rPr>
          <w:rFonts w:eastAsia="Calibri"/>
          <w:bCs/>
          <w:sz w:val="24"/>
          <w:szCs w:val="24"/>
          <w:lang w:eastAsia="zh-CN"/>
        </w:rPr>
        <w:t>с предмет</w:t>
      </w:r>
      <w:r w:rsidR="00506B26">
        <w:rPr>
          <w:rFonts w:eastAsia="Calibri"/>
          <w:bCs/>
          <w:sz w:val="24"/>
          <w:szCs w:val="24"/>
          <w:lang w:val="bg-BG" w:eastAsia="zh-CN"/>
        </w:rPr>
        <w:t xml:space="preserve">: </w:t>
      </w:r>
    </w:p>
    <w:p w:rsidR="000544AA" w:rsidRPr="003007B4" w:rsidRDefault="00AF1147" w:rsidP="00AF1147">
      <w:pPr>
        <w:pStyle w:val="Body"/>
        <w:spacing w:before="0" w:after="0"/>
        <w:ind w:firstLine="0"/>
        <w:jc w:val="center"/>
        <w:rPr>
          <w:b/>
          <w:lang w:eastAsia="en-US"/>
        </w:rPr>
      </w:pPr>
      <w:r w:rsidRPr="00603E86">
        <w:rPr>
          <w:rFonts w:eastAsiaTheme="minorHAnsi"/>
          <w:sz w:val="24"/>
          <w:szCs w:val="24"/>
          <w:lang w:val="bg-BG" w:eastAsia="en-US"/>
        </w:rPr>
        <w:t>„Комплексно ежедневно почистване на сградите на Националния институт на правосъдието и прилежащите към тях тротоарни и дворни площи”</w:t>
      </w:r>
    </w:p>
    <w:p w:rsidR="000544AA" w:rsidRPr="003007B4" w:rsidRDefault="000544AA" w:rsidP="003007B4">
      <w:pPr>
        <w:tabs>
          <w:tab w:val="left" w:pos="708"/>
          <w:tab w:val="center" w:pos="4153"/>
          <w:tab w:val="right" w:pos="8306"/>
        </w:tabs>
        <w:jc w:val="both"/>
        <w:rPr>
          <w:lang w:eastAsia="en-US"/>
        </w:rPr>
      </w:pPr>
    </w:p>
    <w:p w:rsidR="000544AA" w:rsidRPr="003007B4" w:rsidRDefault="00F342F7" w:rsidP="003007B4">
      <w:pPr>
        <w:jc w:val="both"/>
        <w:rPr>
          <w:b/>
          <w:lang w:eastAsia="en-US"/>
        </w:rPr>
      </w:pPr>
      <w:r w:rsidRPr="003007B4">
        <w:rPr>
          <w:b/>
          <w:lang w:eastAsia="en-US"/>
        </w:rPr>
        <w:t>от</w:t>
      </w:r>
    </w:p>
    <w:p w:rsidR="000544AA" w:rsidRPr="003007B4" w:rsidRDefault="000544AA" w:rsidP="003007B4">
      <w:pPr>
        <w:shd w:val="clear" w:color="auto" w:fill="FFFFFF"/>
        <w:jc w:val="both"/>
        <w:rPr>
          <w:lang w:eastAsia="en-US"/>
        </w:rPr>
      </w:pPr>
      <w:r w:rsidRPr="003007B4">
        <w:rPr>
          <w:lang w:eastAsia="en-US"/>
        </w:rPr>
        <w:t>Участник: ....................................................................................................................</w:t>
      </w:r>
      <w:r w:rsidRPr="003007B4">
        <w:rPr>
          <w:i/>
          <w:lang w:eastAsia="en-US"/>
        </w:rPr>
        <w:t xml:space="preserve"> (пълно   наименование   на   участника  и   правно-организационната   му   форма)</w:t>
      </w:r>
      <w:r w:rsidRPr="003007B4">
        <w:rPr>
          <w:lang w:eastAsia="en-US"/>
        </w:rPr>
        <w:t xml:space="preserve">, Адрес: .........................................................., Тел.: .............., факс: ............., ЕИК </w:t>
      </w:r>
      <w:r w:rsidR="003F0C76">
        <w:rPr>
          <w:lang w:eastAsia="en-US"/>
        </w:rPr>
        <w:t>/</w:t>
      </w:r>
      <w:r w:rsidRPr="003007B4">
        <w:rPr>
          <w:lang w:eastAsia="en-US"/>
        </w:rPr>
        <w:t>БУЛСТАТ ................................,</w:t>
      </w:r>
    </w:p>
    <w:p w:rsidR="000544AA" w:rsidRPr="003007B4" w:rsidRDefault="000544AA" w:rsidP="003007B4">
      <w:pPr>
        <w:shd w:val="clear" w:color="auto" w:fill="FFFFFF"/>
        <w:jc w:val="both"/>
        <w:rPr>
          <w:i/>
          <w:lang w:eastAsia="en-US"/>
        </w:rPr>
      </w:pPr>
      <w:r w:rsidRPr="003007B4">
        <w:rPr>
          <w:lang w:eastAsia="en-US"/>
        </w:rPr>
        <w:t>Представлявано от .......................................................</w:t>
      </w:r>
      <w:r w:rsidRPr="003007B4">
        <w:rPr>
          <w:i/>
          <w:lang w:eastAsia="en-US"/>
        </w:rPr>
        <w:t>(собствено, бащино, фамилно име,  длъжност на представляващия участника, адрес за кореспонденция)</w:t>
      </w:r>
    </w:p>
    <w:p w:rsidR="000544AA" w:rsidRPr="003007B4" w:rsidRDefault="000544AA" w:rsidP="003007B4">
      <w:pPr>
        <w:keepNext/>
        <w:jc w:val="both"/>
        <w:rPr>
          <w:b/>
          <w:lang w:eastAsia="en-US"/>
        </w:rPr>
      </w:pPr>
    </w:p>
    <w:p w:rsidR="000544AA" w:rsidRPr="003007B4" w:rsidRDefault="000544AA" w:rsidP="00506B26">
      <w:pPr>
        <w:keepNext/>
        <w:ind w:firstLine="708"/>
        <w:jc w:val="both"/>
        <w:rPr>
          <w:b/>
          <w:lang w:eastAsia="en-US"/>
        </w:rPr>
      </w:pPr>
      <w:r w:rsidRPr="003007B4">
        <w:rPr>
          <w:b/>
          <w:lang w:eastAsia="en-US"/>
        </w:rPr>
        <w:t>УВАЖАЕМИ ДАМИ И ГОСПОДА,</w:t>
      </w:r>
    </w:p>
    <w:p w:rsidR="002A5F0F" w:rsidRPr="003007B4" w:rsidRDefault="00352DF9" w:rsidP="00506B26">
      <w:pPr>
        <w:keepNext/>
        <w:ind w:firstLine="708"/>
        <w:jc w:val="both"/>
      </w:pPr>
      <w:r w:rsidRPr="003007B4">
        <w:rPr>
          <w:lang w:eastAsia="en-US"/>
        </w:rPr>
        <w:t xml:space="preserve">След запознаване с условията на възлагане на обществената поръчка и изискванията на възложителя за изпълнението на услугата предлагаме  </w:t>
      </w:r>
      <w:r w:rsidR="002A5F0F" w:rsidRPr="003007B4">
        <w:t xml:space="preserve"> да изпълним поръчката при следните условия:</w:t>
      </w:r>
    </w:p>
    <w:p w:rsidR="00352DF9" w:rsidRPr="003007B4" w:rsidRDefault="002A5F0F" w:rsidP="003007B4">
      <w:pPr>
        <w:jc w:val="both"/>
        <w:rPr>
          <w:color w:val="C00000"/>
        </w:rPr>
      </w:pPr>
      <w:r w:rsidRPr="003007B4">
        <w:rPr>
          <w:color w:val="C00000"/>
        </w:rPr>
        <w:tab/>
      </w:r>
    </w:p>
    <w:p w:rsidR="00352DF9" w:rsidRPr="003007B4" w:rsidRDefault="00352DF9" w:rsidP="00506B26">
      <w:pPr>
        <w:ind w:firstLine="708"/>
        <w:jc w:val="both"/>
      </w:pPr>
      <w:r w:rsidRPr="003007B4">
        <w:t xml:space="preserve">Ежедневно почистване на двете административни сгради на Националния институт на правосъдието и прилежащите към тях тротоарни и дворни площи, като ще се извършват следните дейности: </w:t>
      </w:r>
    </w:p>
    <w:p w:rsidR="00352DF9" w:rsidRPr="003007B4" w:rsidRDefault="00352DF9" w:rsidP="00506B26">
      <w:pPr>
        <w:pStyle w:val="ListParagraph"/>
        <w:numPr>
          <w:ilvl w:val="0"/>
          <w:numId w:val="23"/>
        </w:numPr>
        <w:ind w:left="709" w:firstLine="0"/>
        <w:jc w:val="both"/>
      </w:pPr>
      <w:r w:rsidRPr="003007B4">
        <w:t xml:space="preserve"> Почистване на подове с твърди настилки /гранитогрес, теракот, ламиниран паркет/: </w:t>
      </w:r>
    </w:p>
    <w:p w:rsidR="00352DF9" w:rsidRPr="003007B4" w:rsidRDefault="00352DF9" w:rsidP="00506B26">
      <w:pPr>
        <w:numPr>
          <w:ilvl w:val="0"/>
          <w:numId w:val="13"/>
        </w:numPr>
        <w:ind w:left="709" w:firstLine="0"/>
        <w:jc w:val="both"/>
      </w:pPr>
      <w:r w:rsidRPr="003007B4">
        <w:t>влажно забърсване с препарат</w:t>
      </w:r>
      <w:r w:rsidR="009C5DB1" w:rsidRPr="003007B4">
        <w:t>и, предназначени за съответния вид настилка</w:t>
      </w:r>
      <w:r w:rsidRPr="003007B4">
        <w:t xml:space="preserve"> – ежедневно;</w:t>
      </w:r>
    </w:p>
    <w:p w:rsidR="00352DF9" w:rsidRPr="003007B4" w:rsidRDefault="00352DF9" w:rsidP="00506B26">
      <w:pPr>
        <w:numPr>
          <w:ilvl w:val="0"/>
          <w:numId w:val="13"/>
        </w:numPr>
        <w:ind w:left="709" w:firstLine="0"/>
        <w:jc w:val="both"/>
      </w:pPr>
      <w:r w:rsidRPr="003007B4">
        <w:t>основно машинно измиване на гранитогрес, теракот и ламиниран паркет – два пъти годишно;</w:t>
      </w:r>
    </w:p>
    <w:p w:rsidR="00352DF9" w:rsidRPr="003007B4" w:rsidRDefault="00352DF9" w:rsidP="003007B4">
      <w:pPr>
        <w:jc w:val="both"/>
      </w:pPr>
    </w:p>
    <w:p w:rsidR="00352DF9" w:rsidRPr="003007B4" w:rsidRDefault="00352DF9" w:rsidP="00506B26">
      <w:pPr>
        <w:pStyle w:val="ListParagraph"/>
        <w:numPr>
          <w:ilvl w:val="0"/>
          <w:numId w:val="23"/>
        </w:numPr>
        <w:ind w:left="709" w:firstLine="0"/>
        <w:jc w:val="both"/>
      </w:pPr>
      <w:r w:rsidRPr="003007B4">
        <w:t>Почистване на мебели /бюра, маси, шкафове, рафтове, врати, первази, ел. ключове и др./:</w:t>
      </w:r>
    </w:p>
    <w:p w:rsidR="00352DF9" w:rsidRPr="003007B4" w:rsidRDefault="00352DF9" w:rsidP="00506B26">
      <w:pPr>
        <w:numPr>
          <w:ilvl w:val="0"/>
          <w:numId w:val="15"/>
        </w:numPr>
        <w:ind w:left="709" w:firstLine="0"/>
        <w:jc w:val="both"/>
      </w:pPr>
      <w:r w:rsidRPr="003007B4">
        <w:t>влажно забърсване на всички открити части – ежедневно;</w:t>
      </w:r>
    </w:p>
    <w:p w:rsidR="00352DF9" w:rsidRPr="003007B4" w:rsidRDefault="00352DF9" w:rsidP="00506B26">
      <w:pPr>
        <w:numPr>
          <w:ilvl w:val="0"/>
          <w:numId w:val="12"/>
        </w:numPr>
        <w:tabs>
          <w:tab w:val="num" w:pos="709"/>
        </w:tabs>
        <w:ind w:left="709" w:firstLine="0"/>
        <w:jc w:val="both"/>
      </w:pPr>
      <w:r w:rsidRPr="003007B4">
        <w:t>със специализиран препарат – два пъти седмично;</w:t>
      </w:r>
    </w:p>
    <w:p w:rsidR="00352DF9" w:rsidRPr="003007B4" w:rsidRDefault="00352DF9" w:rsidP="00506B26">
      <w:pPr>
        <w:pStyle w:val="ListParagraph"/>
        <w:numPr>
          <w:ilvl w:val="0"/>
          <w:numId w:val="23"/>
        </w:numPr>
        <w:ind w:left="709" w:firstLine="0"/>
        <w:jc w:val="both"/>
        <w:rPr>
          <w:b/>
        </w:rPr>
      </w:pPr>
      <w:r w:rsidRPr="003007B4">
        <w:t xml:space="preserve"> Почистванена текстилни тапицерии  (мека мебел и столове):</w:t>
      </w:r>
    </w:p>
    <w:p w:rsidR="009C5DB1" w:rsidRPr="003007B4" w:rsidRDefault="00352DF9" w:rsidP="00506B26">
      <w:pPr>
        <w:numPr>
          <w:ilvl w:val="1"/>
          <w:numId w:val="14"/>
        </w:numPr>
        <w:ind w:left="709" w:firstLine="0"/>
        <w:jc w:val="both"/>
      </w:pPr>
      <w:r w:rsidRPr="003007B4">
        <w:t>прахосмукиране – веднъж седмично;</w:t>
      </w:r>
    </w:p>
    <w:p w:rsidR="00352DF9" w:rsidRPr="003007B4" w:rsidRDefault="00352DF9" w:rsidP="00506B26">
      <w:pPr>
        <w:numPr>
          <w:ilvl w:val="1"/>
          <w:numId w:val="14"/>
        </w:numPr>
        <w:ind w:left="709" w:firstLine="0"/>
        <w:jc w:val="both"/>
      </w:pPr>
      <w:r w:rsidRPr="003007B4">
        <w:t>основно изпиране – два пъти годишно;</w:t>
      </w:r>
    </w:p>
    <w:p w:rsidR="00352DF9" w:rsidRPr="003007B4" w:rsidRDefault="00352DF9" w:rsidP="003007B4">
      <w:pPr>
        <w:jc w:val="both"/>
        <w:rPr>
          <w:b/>
        </w:rPr>
      </w:pPr>
    </w:p>
    <w:p w:rsidR="00352DF9" w:rsidRPr="003007B4" w:rsidRDefault="009C5DB1" w:rsidP="00506B26">
      <w:pPr>
        <w:ind w:firstLine="708"/>
        <w:jc w:val="both"/>
      </w:pPr>
      <w:r w:rsidRPr="003007B4">
        <w:t>4.</w:t>
      </w:r>
      <w:r w:rsidR="00352DF9" w:rsidRPr="003007B4">
        <w:t xml:space="preserve">   По</w:t>
      </w:r>
      <w:r w:rsidR="00506B26">
        <w:t>чистване на сервизни помещения (WC)</w:t>
      </w:r>
      <w:r w:rsidR="00352DF9" w:rsidRPr="003007B4">
        <w:t>:</w:t>
      </w:r>
    </w:p>
    <w:p w:rsidR="00352DF9" w:rsidRPr="003007B4" w:rsidRDefault="00352DF9" w:rsidP="00506B26">
      <w:pPr>
        <w:numPr>
          <w:ilvl w:val="0"/>
          <w:numId w:val="12"/>
        </w:numPr>
        <w:ind w:left="709" w:firstLine="0"/>
        <w:jc w:val="both"/>
      </w:pPr>
      <w:r w:rsidRPr="003007B4">
        <w:t xml:space="preserve">измиване, дезинфекция и ароматизиране със специализирани препарати </w:t>
      </w:r>
      <w:r w:rsidR="00506B26">
        <w:t>(</w:t>
      </w:r>
      <w:r w:rsidRPr="003007B4">
        <w:t>под</w:t>
      </w:r>
      <w:r w:rsidR="00506B26">
        <w:t>, тоалетна чиния, писоар, мивка)</w:t>
      </w:r>
      <w:r w:rsidRPr="003007B4">
        <w:t xml:space="preserve"> – ежедневно съгласно </w:t>
      </w:r>
      <w:r w:rsidRPr="00F254BD">
        <w:t>изготвен график</w:t>
      </w:r>
      <w:r w:rsidRPr="003007B4">
        <w:t xml:space="preserve"> през </w:t>
      </w:r>
      <w:r w:rsidRPr="006D7AD7">
        <w:t>един час</w:t>
      </w:r>
      <w:r w:rsidR="00F254BD" w:rsidRPr="006D7AD7">
        <w:t>.</w:t>
      </w:r>
      <w:r w:rsidR="00F254BD">
        <w:t xml:space="preserve"> Графикът ще бъде предоставен на възложителя не по-късно от три работни дни след подписване на договора</w:t>
      </w:r>
      <w:r w:rsidRPr="003007B4">
        <w:t>;</w:t>
      </w:r>
    </w:p>
    <w:p w:rsidR="00352DF9" w:rsidRDefault="00352DF9" w:rsidP="00506B26">
      <w:pPr>
        <w:numPr>
          <w:ilvl w:val="0"/>
          <w:numId w:val="12"/>
        </w:numPr>
        <w:ind w:left="709" w:firstLine="0"/>
        <w:jc w:val="both"/>
      </w:pPr>
      <w:r w:rsidRPr="003007B4">
        <w:t>основно измиване на фаянсови стени и санитария – два пъти годишно;</w:t>
      </w:r>
    </w:p>
    <w:p w:rsidR="00AF1147" w:rsidRPr="003007B4" w:rsidRDefault="00AF1147" w:rsidP="00500F57">
      <w:pPr>
        <w:ind w:left="709"/>
        <w:jc w:val="both"/>
      </w:pPr>
    </w:p>
    <w:p w:rsidR="00352DF9" w:rsidRPr="003007B4" w:rsidRDefault="00352DF9" w:rsidP="00506B26">
      <w:pPr>
        <w:ind w:firstLine="708"/>
        <w:jc w:val="both"/>
      </w:pPr>
      <w:r w:rsidRPr="003007B4">
        <w:t>5. Основно почистване на прозорци /стъкла и дограма/ – четири пъти годишно;</w:t>
      </w:r>
    </w:p>
    <w:p w:rsidR="00352DF9" w:rsidRPr="003007B4" w:rsidRDefault="00352DF9" w:rsidP="003007B4">
      <w:pPr>
        <w:jc w:val="both"/>
        <w:rPr>
          <w:b/>
        </w:rPr>
      </w:pPr>
    </w:p>
    <w:p w:rsidR="00352DF9" w:rsidRPr="003007B4" w:rsidRDefault="00352DF9" w:rsidP="00506B26">
      <w:pPr>
        <w:ind w:firstLine="708"/>
        <w:jc w:val="both"/>
      </w:pPr>
      <w:r w:rsidRPr="003007B4">
        <w:t xml:space="preserve">6. Почистване и хигиенизиране на учебните зали и сервизните помещения през целия ден – преди и по време на учебните занятия и след тяхното приключване. </w:t>
      </w:r>
    </w:p>
    <w:p w:rsidR="00352DF9" w:rsidRPr="003007B4" w:rsidRDefault="00506B26" w:rsidP="003007B4">
      <w:pPr>
        <w:tabs>
          <w:tab w:val="left" w:pos="709"/>
        </w:tabs>
        <w:jc w:val="both"/>
      </w:pPr>
      <w:r>
        <w:rPr>
          <w:b/>
        </w:rPr>
        <w:lastRenderedPageBreak/>
        <w:tab/>
      </w:r>
      <w:r w:rsidR="00352DF9" w:rsidRPr="003007B4">
        <w:rPr>
          <w:b/>
        </w:rPr>
        <w:t xml:space="preserve">7. </w:t>
      </w:r>
      <w:r w:rsidR="00352DF9" w:rsidRPr="003007B4">
        <w:t xml:space="preserve">Снегопочистване на </w:t>
      </w:r>
      <w:r w:rsidR="00352DF9" w:rsidRPr="00500F57">
        <w:t xml:space="preserve">общата площ </w:t>
      </w:r>
      <w:r w:rsidR="00CA3A2C">
        <w:t>1100</w:t>
      </w:r>
      <w:r w:rsidR="00352DF9" w:rsidRPr="00500F57">
        <w:t xml:space="preserve"> кв.м. на </w:t>
      </w:r>
      <w:r w:rsidR="00CA3A2C">
        <w:t>дворните площи</w:t>
      </w:r>
      <w:r w:rsidR="00352DF9" w:rsidRPr="00500F57">
        <w:t xml:space="preserve"> и прилежащ тротоар пред административно-учебната сгра</w:t>
      </w:r>
      <w:r w:rsidR="00352DF9" w:rsidRPr="00E20B0F">
        <w:t>да</w:t>
      </w:r>
      <w:r w:rsidR="00352DF9" w:rsidRPr="003007B4">
        <w:t xml:space="preserve"> до 09:00 часа</w:t>
      </w:r>
      <w:r w:rsidR="003B48FD">
        <w:t xml:space="preserve"> на съответния ден</w:t>
      </w:r>
      <w:r w:rsidR="00352DF9" w:rsidRPr="003007B4">
        <w:t>;</w:t>
      </w:r>
    </w:p>
    <w:p w:rsidR="004329A7" w:rsidRPr="003007B4" w:rsidRDefault="004329A7" w:rsidP="00506B26">
      <w:pPr>
        <w:numPr>
          <w:ilvl w:val="0"/>
          <w:numId w:val="17"/>
        </w:numPr>
        <w:tabs>
          <w:tab w:val="left" w:pos="709"/>
        </w:tabs>
        <w:ind w:left="709" w:firstLine="0"/>
        <w:jc w:val="both"/>
        <w:rPr>
          <w:b/>
        </w:rPr>
      </w:pPr>
      <w:r w:rsidRPr="003007B4">
        <w:t xml:space="preserve">Декларираме, че </w:t>
      </w:r>
      <w:r w:rsidR="00352DF9" w:rsidRPr="003007B4">
        <w:t>разполага</w:t>
      </w:r>
      <w:r w:rsidRPr="003007B4">
        <w:t>ме</w:t>
      </w:r>
      <w:r w:rsidR="00352DF9" w:rsidRPr="003007B4">
        <w:t xml:space="preserve"> с необходимата специализирана техника за </w:t>
      </w:r>
      <w:r w:rsidR="003B48FD">
        <w:t xml:space="preserve">извършване на почистването, </w:t>
      </w:r>
      <w:r w:rsidR="00352DF9" w:rsidRPr="003007B4">
        <w:t>снегопочистване</w:t>
      </w:r>
      <w:r w:rsidR="003B48FD">
        <w:t>то</w:t>
      </w:r>
      <w:r w:rsidR="00352DF9" w:rsidRPr="003007B4">
        <w:t xml:space="preserve"> и снегоизвозване. </w:t>
      </w:r>
    </w:p>
    <w:p w:rsidR="00352DF9" w:rsidRPr="003007B4" w:rsidRDefault="00506B26" w:rsidP="00506B26">
      <w:pPr>
        <w:tabs>
          <w:tab w:val="left" w:pos="709"/>
        </w:tabs>
        <w:jc w:val="both"/>
        <w:rPr>
          <w:b/>
        </w:rPr>
      </w:pPr>
      <w:r>
        <w:rPr>
          <w:b/>
        </w:rPr>
        <w:tab/>
      </w:r>
      <w:r w:rsidR="00352DF9" w:rsidRPr="003007B4">
        <w:rPr>
          <w:b/>
        </w:rPr>
        <w:t xml:space="preserve">8. </w:t>
      </w:r>
      <w:r w:rsidR="004329A7" w:rsidRPr="003007B4">
        <w:t>Услугата, която ще предоставим включва и де</w:t>
      </w:r>
      <w:r>
        <w:t>й</w:t>
      </w:r>
      <w:r w:rsidR="004329A7" w:rsidRPr="003007B4">
        <w:t>ности по</w:t>
      </w:r>
      <w:r w:rsidR="005D679A">
        <w:t>:</w:t>
      </w:r>
    </w:p>
    <w:p w:rsidR="00352DF9" w:rsidRPr="003007B4" w:rsidRDefault="00352DF9" w:rsidP="00506B26">
      <w:pPr>
        <w:numPr>
          <w:ilvl w:val="0"/>
          <w:numId w:val="12"/>
        </w:numPr>
        <w:tabs>
          <w:tab w:val="num" w:pos="-142"/>
          <w:tab w:val="left" w:pos="709"/>
        </w:tabs>
        <w:ind w:left="709" w:firstLine="0"/>
        <w:jc w:val="both"/>
      </w:pPr>
      <w:r w:rsidRPr="003007B4">
        <w:t>изпразване на кошчета за</w:t>
      </w:r>
      <w:r w:rsidR="004329A7" w:rsidRPr="003007B4">
        <w:t xml:space="preserve"> битов отпадък</w:t>
      </w:r>
      <w:r w:rsidRPr="003007B4">
        <w:t xml:space="preserve"> и санитарни кофи – ежедневно;</w:t>
      </w:r>
    </w:p>
    <w:p w:rsidR="00352DF9" w:rsidRPr="003007B4" w:rsidRDefault="00352DF9" w:rsidP="00506B26">
      <w:pPr>
        <w:numPr>
          <w:ilvl w:val="0"/>
          <w:numId w:val="12"/>
        </w:numPr>
        <w:tabs>
          <w:tab w:val="num" w:pos="-142"/>
          <w:tab w:val="left" w:pos="709"/>
        </w:tabs>
        <w:ind w:left="709" w:firstLine="0"/>
        <w:jc w:val="both"/>
      </w:pPr>
      <w:r w:rsidRPr="003007B4">
        <w:t xml:space="preserve">изпразване на кошове за разделно събиране на отпадъци и разделно изхвърляне в обособени за тази цел контейнери </w:t>
      </w:r>
    </w:p>
    <w:p w:rsidR="00352DF9" w:rsidRPr="003007B4" w:rsidRDefault="00352DF9" w:rsidP="00506B26">
      <w:pPr>
        <w:numPr>
          <w:ilvl w:val="0"/>
          <w:numId w:val="12"/>
        </w:numPr>
        <w:tabs>
          <w:tab w:val="num" w:pos="-142"/>
          <w:tab w:val="left" w:pos="709"/>
        </w:tabs>
        <w:ind w:left="709" w:firstLine="0"/>
        <w:jc w:val="both"/>
      </w:pPr>
      <w:r w:rsidRPr="003007B4">
        <w:t xml:space="preserve"> почистване на външни пепелници на обособените за тютюнопушене места – ежедневно;</w:t>
      </w:r>
    </w:p>
    <w:p w:rsidR="00352DF9" w:rsidRPr="003007B4" w:rsidRDefault="00352DF9" w:rsidP="00506B26">
      <w:pPr>
        <w:numPr>
          <w:ilvl w:val="0"/>
          <w:numId w:val="12"/>
        </w:numPr>
        <w:tabs>
          <w:tab w:val="num" w:pos="-142"/>
          <w:tab w:val="left" w:pos="709"/>
        </w:tabs>
        <w:ind w:left="709" w:firstLine="0"/>
        <w:jc w:val="both"/>
      </w:pPr>
      <w:r w:rsidRPr="003007B4">
        <w:t>измиване на чаши и чинии в канцелариите – ежедневно;</w:t>
      </w:r>
    </w:p>
    <w:p w:rsidR="00352DF9" w:rsidRPr="003007B4" w:rsidRDefault="00352DF9" w:rsidP="00506B26">
      <w:pPr>
        <w:numPr>
          <w:ilvl w:val="0"/>
          <w:numId w:val="12"/>
        </w:numPr>
        <w:tabs>
          <w:tab w:val="num" w:pos="-142"/>
          <w:tab w:val="left" w:pos="709"/>
        </w:tabs>
        <w:ind w:left="709" w:firstLine="0"/>
        <w:jc w:val="both"/>
      </w:pPr>
      <w:r w:rsidRPr="003007B4">
        <w:t xml:space="preserve">измитане и събиране на паднали от дърветата листа на прилежаща дворна площ между двете сгради и прилежащ тротоар пред административно-учебната сграда – ежедневно; </w:t>
      </w:r>
    </w:p>
    <w:p w:rsidR="00352DF9" w:rsidRPr="003007B4" w:rsidRDefault="00352DF9" w:rsidP="00506B26">
      <w:pPr>
        <w:numPr>
          <w:ilvl w:val="0"/>
          <w:numId w:val="12"/>
        </w:numPr>
        <w:ind w:left="709" w:firstLine="0"/>
        <w:jc w:val="both"/>
      </w:pPr>
      <w:r w:rsidRPr="003007B4">
        <w:t xml:space="preserve">почистване на </w:t>
      </w:r>
      <w:r w:rsidR="00E20B0F">
        <w:t xml:space="preserve">настолни компютри </w:t>
      </w:r>
      <w:r w:rsidRPr="003007B4">
        <w:t>и офис–техника със специализиран препарат – два пъти месечно;</w:t>
      </w:r>
    </w:p>
    <w:p w:rsidR="00352DF9" w:rsidRPr="003007B4" w:rsidRDefault="00352DF9" w:rsidP="00506B26">
      <w:pPr>
        <w:numPr>
          <w:ilvl w:val="0"/>
          <w:numId w:val="12"/>
        </w:numPr>
        <w:tabs>
          <w:tab w:val="num" w:pos="-142"/>
          <w:tab w:val="left" w:pos="426"/>
        </w:tabs>
        <w:ind w:left="709" w:firstLine="0"/>
        <w:jc w:val="both"/>
      </w:pPr>
      <w:r w:rsidRPr="003007B4">
        <w:t>специализирано почистване на книжни носители в архив и библиотека</w:t>
      </w:r>
      <w:r w:rsidR="005C56D1" w:rsidRPr="003007B4">
        <w:t xml:space="preserve"> – два пъти годишно</w:t>
      </w:r>
      <w:r w:rsidRPr="003007B4">
        <w:t>;</w:t>
      </w:r>
    </w:p>
    <w:p w:rsidR="00352DF9" w:rsidRPr="003007B4" w:rsidRDefault="00352DF9" w:rsidP="00506B26">
      <w:pPr>
        <w:numPr>
          <w:ilvl w:val="0"/>
          <w:numId w:val="12"/>
        </w:numPr>
        <w:tabs>
          <w:tab w:val="num" w:pos="-142"/>
          <w:tab w:val="left" w:pos="426"/>
        </w:tabs>
        <w:ind w:left="709" w:firstLine="0"/>
        <w:jc w:val="both"/>
      </w:pPr>
      <w:r w:rsidRPr="003007B4">
        <w:t xml:space="preserve">ръчно почистване </w:t>
      </w:r>
      <w:r w:rsidR="005C56D1" w:rsidRPr="003007B4">
        <w:t xml:space="preserve">от прах и паяжини на </w:t>
      </w:r>
      <w:r w:rsidRPr="003007B4">
        <w:t>климатици в работни помещения;</w:t>
      </w:r>
    </w:p>
    <w:p w:rsidR="00352DF9" w:rsidRPr="003007B4" w:rsidRDefault="00506B26" w:rsidP="003007B4">
      <w:pPr>
        <w:tabs>
          <w:tab w:val="left" w:pos="709"/>
        </w:tabs>
        <w:jc w:val="both"/>
      </w:pPr>
      <w:r>
        <w:tab/>
      </w:r>
      <w:r w:rsidR="00352DF9" w:rsidRPr="003007B4">
        <w:t xml:space="preserve">9. </w:t>
      </w:r>
      <w:r w:rsidR="005C56D1" w:rsidRPr="003007B4">
        <w:t xml:space="preserve"> Заявяваме, че ще доставяме и зареждаме ежедневно с</w:t>
      </w:r>
      <w:r w:rsidR="00352DF9" w:rsidRPr="003007B4">
        <w:t xml:space="preserve"> тоалетна хартия и течен сапун</w:t>
      </w:r>
      <w:r w:rsidR="005C56D1" w:rsidRPr="003007B4">
        <w:t xml:space="preserve">  санитарните помещения.</w:t>
      </w:r>
    </w:p>
    <w:p w:rsidR="002A5F0F" w:rsidRPr="003007B4" w:rsidRDefault="00506B26" w:rsidP="003007B4">
      <w:pPr>
        <w:tabs>
          <w:tab w:val="left" w:pos="709"/>
        </w:tabs>
        <w:jc w:val="both"/>
      </w:pPr>
      <w:r>
        <w:tab/>
      </w:r>
      <w:r w:rsidR="007C3182" w:rsidRPr="003007B4">
        <w:t xml:space="preserve">10. Декларираме, че </w:t>
      </w:r>
      <w:r w:rsidR="002A5F0F" w:rsidRPr="003007B4">
        <w:t xml:space="preserve"> персонала</w:t>
      </w:r>
      <w:r w:rsidR="007C3182" w:rsidRPr="003007B4">
        <w:t>, който ще извършва ежедневното почистване ще бъде</w:t>
      </w:r>
      <w:r w:rsidR="002A5F0F" w:rsidRPr="003007B4">
        <w:t xml:space="preserve"> от ........ броя служители</w:t>
      </w:r>
      <w:r w:rsidR="007C3182" w:rsidRPr="003007B4">
        <w:t>, които ще бъдат разпределени по следния начин:</w:t>
      </w:r>
    </w:p>
    <w:p w:rsidR="007C3182" w:rsidRPr="003007B4" w:rsidRDefault="007C3182" w:rsidP="003007B4">
      <w:pPr>
        <w:tabs>
          <w:tab w:val="left" w:pos="709"/>
        </w:tabs>
        <w:jc w:val="both"/>
      </w:pPr>
      <w:r w:rsidRPr="003007B4">
        <w:t>……………………………………………………………………………………………………………….</w:t>
      </w:r>
    </w:p>
    <w:p w:rsidR="007C3182" w:rsidRPr="003007B4" w:rsidRDefault="00506B26" w:rsidP="003007B4">
      <w:pPr>
        <w:tabs>
          <w:tab w:val="left" w:pos="709"/>
        </w:tabs>
        <w:jc w:val="both"/>
        <w:rPr>
          <w:i/>
        </w:rPr>
      </w:pPr>
      <w:r>
        <w:t>(</w:t>
      </w:r>
      <w:r w:rsidR="007C3182" w:rsidRPr="003007B4">
        <w:rPr>
          <w:i/>
        </w:rPr>
        <w:t>УЧАСТНИКЪТ СЛЕДВА ДА ПРЕДЛОЖИ ОРГАНИЗАЦИЯ НА РАБОТАТАТА НА ПЕРСОНАЛА, ВКЛЮЧ</w:t>
      </w:r>
      <w:r>
        <w:rPr>
          <w:i/>
        </w:rPr>
        <w:t>ИТЕЛНО И НА ДЕЖУРНИТЕ СЛУЖИТЕЛИ)</w:t>
      </w:r>
    </w:p>
    <w:p w:rsidR="002A5F0F" w:rsidRPr="003007B4" w:rsidRDefault="00506B26" w:rsidP="003007B4">
      <w:pPr>
        <w:tabs>
          <w:tab w:val="left" w:pos="0"/>
          <w:tab w:val="left" w:pos="851"/>
        </w:tabs>
        <w:jc w:val="both"/>
      </w:pPr>
      <w:r>
        <w:tab/>
      </w:r>
      <w:r w:rsidR="00C529C1" w:rsidRPr="003007B4">
        <w:t xml:space="preserve">11. </w:t>
      </w:r>
      <w:r w:rsidR="002A5F0F" w:rsidRPr="003007B4">
        <w:t>Декларирам</w:t>
      </w:r>
      <w:r w:rsidR="008B67E4" w:rsidRPr="003007B4">
        <w:t>е</w:t>
      </w:r>
      <w:r w:rsidR="002A5F0F" w:rsidRPr="003007B4">
        <w:t xml:space="preserve">, че всички задължения, произтичащи от отношенията </w:t>
      </w:r>
      <w:r w:rsidR="00C529C1" w:rsidRPr="003007B4">
        <w:t>н</w:t>
      </w:r>
      <w:r w:rsidR="002A5F0F" w:rsidRPr="003007B4">
        <w:t xml:space="preserve">и с </w:t>
      </w:r>
      <w:r w:rsidR="00C529C1" w:rsidRPr="003007B4">
        <w:t>нашия</w:t>
      </w:r>
      <w:r w:rsidR="002A5F0F" w:rsidRPr="003007B4">
        <w:t xml:space="preserve"> персонал са единствено за </w:t>
      </w:r>
      <w:r w:rsidR="00C529C1" w:rsidRPr="003007B4">
        <w:t>наша</w:t>
      </w:r>
      <w:r w:rsidR="002A5F0F" w:rsidRPr="003007B4">
        <w:t xml:space="preserve"> сметка. Декларирам</w:t>
      </w:r>
      <w:r w:rsidR="00C529C1" w:rsidRPr="003007B4">
        <w:t>е</w:t>
      </w:r>
      <w:r w:rsidR="002A5F0F" w:rsidRPr="003007B4">
        <w:t>, че поемам</w:t>
      </w:r>
      <w:r w:rsidR="00C529C1" w:rsidRPr="003007B4">
        <w:t>е</w:t>
      </w:r>
      <w:r w:rsidR="002A5F0F" w:rsidRPr="003007B4">
        <w:t xml:space="preserve"> пълната отговорност за вреди, причинени на Възложителя или на трети лица от виновното поведение на </w:t>
      </w:r>
      <w:r w:rsidR="00C529C1" w:rsidRPr="003007B4">
        <w:t>нашите</w:t>
      </w:r>
      <w:r w:rsidR="002A5F0F" w:rsidRPr="003007B4">
        <w:t xml:space="preserve"> служители при или по повод изпълнение на задълженията по настоящата поръчка.</w:t>
      </w:r>
    </w:p>
    <w:p w:rsidR="002A5F0F" w:rsidRPr="003007B4" w:rsidRDefault="00506B26" w:rsidP="003007B4">
      <w:pPr>
        <w:tabs>
          <w:tab w:val="left" w:pos="0"/>
          <w:tab w:val="left" w:pos="851"/>
        </w:tabs>
        <w:jc w:val="both"/>
      </w:pPr>
      <w:r>
        <w:tab/>
      </w:r>
      <w:r w:rsidR="00C529C1" w:rsidRPr="003007B4">
        <w:t>12. Предлагаме да изпълним услугата за с</w:t>
      </w:r>
      <w:r w:rsidR="002A5F0F" w:rsidRPr="003007B4">
        <w:t xml:space="preserve">рок </w:t>
      </w:r>
      <w:r w:rsidR="00C529C1" w:rsidRPr="003007B4">
        <w:t>от 24 месеца, считано от датата на подписване на договор</w:t>
      </w:r>
      <w:r w:rsidR="00AF00FE">
        <w:t>.</w:t>
      </w:r>
    </w:p>
    <w:p w:rsidR="002A5F0F" w:rsidRPr="003007B4" w:rsidRDefault="00506B26" w:rsidP="003007B4">
      <w:pPr>
        <w:tabs>
          <w:tab w:val="left" w:pos="0"/>
          <w:tab w:val="left" w:pos="851"/>
        </w:tabs>
        <w:jc w:val="both"/>
      </w:pPr>
      <w:r>
        <w:tab/>
      </w:r>
      <w:r w:rsidR="00C529C1" w:rsidRPr="003007B4">
        <w:t xml:space="preserve">13. </w:t>
      </w:r>
      <w:r w:rsidR="002A5F0F" w:rsidRPr="003007B4">
        <w:t>При изпълнението на поръчката ще се придържаме точно към указанията на Възложителя, съгласно документацията за участие.</w:t>
      </w:r>
    </w:p>
    <w:p w:rsidR="00C529C1" w:rsidRPr="003007B4" w:rsidRDefault="00506B26" w:rsidP="003007B4">
      <w:pPr>
        <w:tabs>
          <w:tab w:val="left" w:pos="0"/>
          <w:tab w:val="left" w:pos="851"/>
        </w:tabs>
        <w:jc w:val="both"/>
      </w:pPr>
      <w:r>
        <w:tab/>
      </w:r>
      <w:r w:rsidR="00C529C1" w:rsidRPr="003007B4">
        <w:t>14. Декларираме, че ще осигурим за наша сметка необходимите инс</w:t>
      </w:r>
      <w:r w:rsidR="008B67E4" w:rsidRPr="003007B4">
        <w:t>т</w:t>
      </w:r>
      <w:r w:rsidR="00C529C1" w:rsidRPr="003007B4">
        <w:t xml:space="preserve">рументи и </w:t>
      </w:r>
      <w:r w:rsidR="008B67E4" w:rsidRPr="003007B4">
        <w:t>материали за почистване, тоалетна хартия, течен сапун, торби за смет, дезинфектиращи и почистващи препарати</w:t>
      </w:r>
      <w:r w:rsidR="00AF1147">
        <w:t>, съответстващи на изискванията на Възложителя</w:t>
      </w:r>
      <w:r w:rsidR="008B67E4" w:rsidRPr="003007B4">
        <w:t>.</w:t>
      </w:r>
    </w:p>
    <w:p w:rsidR="008B67E4" w:rsidRPr="003007B4" w:rsidRDefault="00506B26" w:rsidP="003007B4">
      <w:pPr>
        <w:tabs>
          <w:tab w:val="left" w:pos="0"/>
          <w:tab w:val="left" w:pos="851"/>
        </w:tabs>
        <w:jc w:val="both"/>
      </w:pPr>
      <w:r>
        <w:tab/>
      </w:r>
      <w:r w:rsidR="008B67E4" w:rsidRPr="003007B4">
        <w:t>15. Декларираме, че почистването ще се извършва с препарати, предназначени за съответната мебел или подово покритие.</w:t>
      </w:r>
    </w:p>
    <w:p w:rsidR="008B67E4" w:rsidRDefault="00D77B3C" w:rsidP="003007B4">
      <w:pPr>
        <w:tabs>
          <w:tab w:val="left" w:pos="0"/>
          <w:tab w:val="left" w:pos="851"/>
        </w:tabs>
        <w:jc w:val="both"/>
      </w:pPr>
      <w:r>
        <w:tab/>
      </w:r>
      <w:r w:rsidR="00AF1147">
        <w:t>1</w:t>
      </w:r>
      <w:r w:rsidR="00451DB6">
        <w:t>6. Д</w:t>
      </w:r>
      <w:r w:rsidR="008B67E4" w:rsidRPr="003007B4">
        <w:t xml:space="preserve">екларираме, че </w:t>
      </w:r>
      <w:r w:rsidR="00451DB6">
        <w:t>влаганите почистващи материали с</w:t>
      </w:r>
      <w:r w:rsidR="008B67E4" w:rsidRPr="003007B4">
        <w:t>а безопасни за човешкото здраве и околната среда и отговарят на нормативните изисквания за безопасност, етикиране и опаковка.</w:t>
      </w:r>
    </w:p>
    <w:p w:rsidR="00D77B3C" w:rsidRDefault="00D77B3C" w:rsidP="003007B4">
      <w:pPr>
        <w:tabs>
          <w:tab w:val="left" w:pos="0"/>
          <w:tab w:val="left" w:pos="851"/>
        </w:tabs>
        <w:jc w:val="both"/>
      </w:pPr>
      <w:r>
        <w:tab/>
        <w:t>17. Декларираме, че в случай на заявка на Възложителя за извършване на снегоизвозване ще реагираме най-късно до следващия работен ден.</w:t>
      </w:r>
    </w:p>
    <w:p w:rsidR="00451DB6" w:rsidRDefault="00451DB6" w:rsidP="003007B4">
      <w:pPr>
        <w:tabs>
          <w:tab w:val="left" w:pos="0"/>
          <w:tab w:val="left" w:pos="851"/>
        </w:tabs>
        <w:jc w:val="both"/>
      </w:pPr>
      <w:r>
        <w:tab/>
        <w:t>18. Декларираме, че изпълнението на дейностите, които ще се изпълняват по заявка на Възложителя, ще се извършват след предварително с</w:t>
      </w:r>
      <w:r w:rsidR="00B42096">
        <w:t>ъгласуван с Възложителя график, който може да обхваща и дните за междуседмична почивка (събота и неделя).</w:t>
      </w:r>
    </w:p>
    <w:p w:rsidR="00704CAE" w:rsidRPr="003007B4" w:rsidRDefault="00704CAE" w:rsidP="003007B4">
      <w:pPr>
        <w:tabs>
          <w:tab w:val="left" w:pos="0"/>
          <w:tab w:val="left" w:pos="851"/>
        </w:tabs>
        <w:jc w:val="both"/>
      </w:pPr>
      <w:r>
        <w:lastRenderedPageBreak/>
        <w:tab/>
        <w:t>1</w:t>
      </w:r>
      <w:r w:rsidR="00D77B3C">
        <w:t>8</w:t>
      </w:r>
      <w:r>
        <w:t xml:space="preserve">. Декларираме, че ако бъдем избрани за изпълнител на обществената поръчка, преди сключване на договора за възлагане ще представил изискуемата гаранция за изпълнение в размер на 3 % от максималната стойност на договора. </w:t>
      </w:r>
    </w:p>
    <w:p w:rsidR="00923A49" w:rsidRPr="003007B4" w:rsidRDefault="00923A49" w:rsidP="003007B4">
      <w:pPr>
        <w:tabs>
          <w:tab w:val="left" w:pos="0"/>
          <w:tab w:val="left" w:pos="851"/>
        </w:tabs>
        <w:jc w:val="both"/>
        <w:rPr>
          <w:color w:val="C00000"/>
        </w:rPr>
      </w:pPr>
    </w:p>
    <w:p w:rsidR="00C529C1" w:rsidRPr="003007B4" w:rsidRDefault="00C529C1" w:rsidP="003007B4">
      <w:pPr>
        <w:tabs>
          <w:tab w:val="left" w:pos="0"/>
          <w:tab w:val="left" w:pos="851"/>
        </w:tabs>
        <w:jc w:val="both"/>
        <w:rPr>
          <w:color w:val="C00000"/>
        </w:rPr>
      </w:pPr>
    </w:p>
    <w:p w:rsidR="00C529C1" w:rsidRPr="003007B4" w:rsidRDefault="00C529C1" w:rsidP="003007B4">
      <w:pPr>
        <w:tabs>
          <w:tab w:val="left" w:pos="0"/>
          <w:tab w:val="left" w:pos="851"/>
        </w:tabs>
        <w:jc w:val="both"/>
        <w:rPr>
          <w:lang w:eastAsia="en-US"/>
        </w:rPr>
      </w:pPr>
    </w:p>
    <w:p w:rsidR="00923A49" w:rsidRPr="003007B4" w:rsidRDefault="00923A49" w:rsidP="003007B4">
      <w:pPr>
        <w:jc w:val="both"/>
        <w:rPr>
          <w:lang w:eastAsia="en-US"/>
        </w:rPr>
      </w:pPr>
      <w:r w:rsidRPr="003007B4">
        <w:rPr>
          <w:lang w:eastAsia="en-US"/>
        </w:rPr>
        <w:t>Дата:…………201</w:t>
      </w:r>
      <w:r w:rsidR="008B67E4" w:rsidRPr="003007B4">
        <w:rPr>
          <w:lang w:eastAsia="en-US"/>
        </w:rPr>
        <w:t>9</w:t>
      </w:r>
      <w:r w:rsidRPr="003007B4">
        <w:rPr>
          <w:lang w:eastAsia="en-US"/>
        </w:rPr>
        <w:t xml:space="preserve"> г.                       Представляващ:………………………</w:t>
      </w:r>
    </w:p>
    <w:p w:rsidR="00923A49" w:rsidRPr="003007B4" w:rsidRDefault="00923A49" w:rsidP="003007B4">
      <w:pPr>
        <w:jc w:val="both"/>
        <w:rPr>
          <w:lang w:eastAsia="en-US"/>
        </w:rPr>
      </w:pPr>
    </w:p>
    <w:p w:rsidR="00923A49" w:rsidRPr="003007B4" w:rsidRDefault="00923A49" w:rsidP="003007B4">
      <w:pPr>
        <w:jc w:val="both"/>
        <w:rPr>
          <w:rFonts w:eastAsiaTheme="minorHAnsi"/>
          <w:lang w:eastAsia="en-US"/>
        </w:rPr>
      </w:pPr>
      <w:r w:rsidRPr="003007B4">
        <w:rPr>
          <w:lang w:eastAsia="en-US"/>
        </w:rPr>
        <w:tab/>
      </w:r>
      <w:r w:rsidRPr="003007B4">
        <w:rPr>
          <w:lang w:eastAsia="en-US"/>
        </w:rPr>
        <w:tab/>
      </w:r>
      <w:r w:rsidRPr="003007B4">
        <w:rPr>
          <w:lang w:eastAsia="en-US"/>
        </w:rPr>
        <w:tab/>
      </w:r>
      <w:r w:rsidRPr="003007B4">
        <w:rPr>
          <w:lang w:eastAsia="en-US"/>
        </w:rPr>
        <w:tab/>
      </w:r>
      <w:r w:rsidRPr="003007B4">
        <w:rPr>
          <w:lang w:eastAsia="en-US"/>
        </w:rPr>
        <w:tab/>
      </w:r>
      <w:r w:rsidRPr="003007B4">
        <w:rPr>
          <w:lang w:eastAsia="en-US"/>
        </w:rPr>
        <w:tab/>
      </w:r>
      <w:r w:rsidRPr="003007B4">
        <w:rPr>
          <w:lang w:eastAsia="en-US"/>
        </w:rPr>
        <w:tab/>
        <w:t xml:space="preserve"> (трите имена, подпис и печат)</w:t>
      </w:r>
    </w:p>
    <w:p w:rsidR="00506B26" w:rsidRDefault="00506B26" w:rsidP="003007B4">
      <w:pPr>
        <w:tabs>
          <w:tab w:val="left" w:pos="540"/>
          <w:tab w:val="left" w:pos="840"/>
          <w:tab w:val="left" w:pos="1080"/>
        </w:tabs>
        <w:jc w:val="both"/>
        <w:rPr>
          <w:b/>
          <w:i/>
        </w:rPr>
      </w:pPr>
    </w:p>
    <w:p w:rsidR="00B42096" w:rsidRDefault="00B42096" w:rsidP="003007B4">
      <w:pPr>
        <w:tabs>
          <w:tab w:val="left" w:pos="540"/>
          <w:tab w:val="left" w:pos="840"/>
          <w:tab w:val="left" w:pos="1080"/>
        </w:tabs>
        <w:jc w:val="both"/>
        <w:rPr>
          <w:b/>
          <w:i/>
        </w:rPr>
      </w:pPr>
    </w:p>
    <w:p w:rsidR="00B42096" w:rsidRDefault="00B42096" w:rsidP="003007B4">
      <w:pPr>
        <w:tabs>
          <w:tab w:val="left" w:pos="540"/>
          <w:tab w:val="left" w:pos="840"/>
          <w:tab w:val="left" w:pos="1080"/>
        </w:tabs>
        <w:jc w:val="both"/>
        <w:rPr>
          <w:b/>
          <w:i/>
        </w:rPr>
      </w:pPr>
    </w:p>
    <w:p w:rsidR="00B42096" w:rsidRDefault="00B42096" w:rsidP="003007B4">
      <w:pPr>
        <w:tabs>
          <w:tab w:val="left" w:pos="540"/>
          <w:tab w:val="left" w:pos="840"/>
          <w:tab w:val="left" w:pos="1080"/>
        </w:tabs>
        <w:jc w:val="both"/>
        <w:rPr>
          <w:b/>
          <w:i/>
        </w:rPr>
      </w:pPr>
    </w:p>
    <w:p w:rsidR="00B42096" w:rsidRDefault="00B42096" w:rsidP="003007B4">
      <w:pPr>
        <w:tabs>
          <w:tab w:val="left" w:pos="540"/>
          <w:tab w:val="left" w:pos="840"/>
          <w:tab w:val="left" w:pos="1080"/>
        </w:tabs>
        <w:jc w:val="both"/>
        <w:rPr>
          <w:b/>
          <w:i/>
        </w:rPr>
      </w:pPr>
    </w:p>
    <w:p w:rsidR="00B42096" w:rsidRDefault="00B42096" w:rsidP="003007B4">
      <w:pPr>
        <w:tabs>
          <w:tab w:val="left" w:pos="540"/>
          <w:tab w:val="left" w:pos="840"/>
          <w:tab w:val="left" w:pos="1080"/>
        </w:tabs>
        <w:jc w:val="both"/>
        <w:rPr>
          <w:b/>
          <w:i/>
        </w:rPr>
      </w:pPr>
    </w:p>
    <w:p w:rsidR="00B42096" w:rsidRDefault="00B42096" w:rsidP="003007B4">
      <w:pPr>
        <w:tabs>
          <w:tab w:val="left" w:pos="540"/>
          <w:tab w:val="left" w:pos="840"/>
          <w:tab w:val="left" w:pos="1080"/>
        </w:tabs>
        <w:jc w:val="both"/>
        <w:rPr>
          <w:b/>
          <w:i/>
        </w:rPr>
      </w:pPr>
    </w:p>
    <w:p w:rsidR="00B42096" w:rsidRDefault="00B42096" w:rsidP="003007B4">
      <w:pPr>
        <w:tabs>
          <w:tab w:val="left" w:pos="540"/>
          <w:tab w:val="left" w:pos="840"/>
          <w:tab w:val="left" w:pos="1080"/>
        </w:tabs>
        <w:jc w:val="both"/>
        <w:rPr>
          <w:b/>
          <w:i/>
        </w:rPr>
      </w:pPr>
    </w:p>
    <w:p w:rsidR="00B42096" w:rsidRDefault="00B42096" w:rsidP="003007B4">
      <w:pPr>
        <w:tabs>
          <w:tab w:val="left" w:pos="540"/>
          <w:tab w:val="left" w:pos="840"/>
          <w:tab w:val="left" w:pos="1080"/>
        </w:tabs>
        <w:jc w:val="both"/>
        <w:rPr>
          <w:b/>
          <w:i/>
        </w:rPr>
      </w:pPr>
    </w:p>
    <w:p w:rsidR="00B42096" w:rsidRDefault="00B42096" w:rsidP="003007B4">
      <w:pPr>
        <w:tabs>
          <w:tab w:val="left" w:pos="540"/>
          <w:tab w:val="left" w:pos="840"/>
          <w:tab w:val="left" w:pos="1080"/>
        </w:tabs>
        <w:jc w:val="both"/>
        <w:rPr>
          <w:b/>
          <w:i/>
        </w:rPr>
      </w:pPr>
    </w:p>
    <w:p w:rsidR="00B42096" w:rsidRDefault="00B42096" w:rsidP="003007B4">
      <w:pPr>
        <w:tabs>
          <w:tab w:val="left" w:pos="540"/>
          <w:tab w:val="left" w:pos="840"/>
          <w:tab w:val="left" w:pos="1080"/>
        </w:tabs>
        <w:jc w:val="both"/>
        <w:rPr>
          <w:b/>
          <w:i/>
        </w:rPr>
      </w:pPr>
    </w:p>
    <w:p w:rsidR="00B42096" w:rsidRDefault="00B42096" w:rsidP="003007B4">
      <w:pPr>
        <w:tabs>
          <w:tab w:val="left" w:pos="540"/>
          <w:tab w:val="left" w:pos="840"/>
          <w:tab w:val="left" w:pos="1080"/>
        </w:tabs>
        <w:jc w:val="both"/>
        <w:rPr>
          <w:b/>
          <w:i/>
        </w:rPr>
      </w:pPr>
    </w:p>
    <w:p w:rsidR="00B42096" w:rsidRDefault="00B42096" w:rsidP="003007B4">
      <w:pPr>
        <w:tabs>
          <w:tab w:val="left" w:pos="540"/>
          <w:tab w:val="left" w:pos="840"/>
          <w:tab w:val="left" w:pos="1080"/>
        </w:tabs>
        <w:jc w:val="both"/>
        <w:rPr>
          <w:b/>
          <w:i/>
        </w:rPr>
      </w:pPr>
    </w:p>
    <w:p w:rsidR="00B42096" w:rsidRDefault="00B42096" w:rsidP="003007B4">
      <w:pPr>
        <w:tabs>
          <w:tab w:val="left" w:pos="540"/>
          <w:tab w:val="left" w:pos="840"/>
          <w:tab w:val="left" w:pos="1080"/>
        </w:tabs>
        <w:jc w:val="both"/>
        <w:rPr>
          <w:b/>
          <w:i/>
        </w:rPr>
      </w:pPr>
    </w:p>
    <w:p w:rsidR="00B42096" w:rsidRDefault="00B42096" w:rsidP="003007B4">
      <w:pPr>
        <w:tabs>
          <w:tab w:val="left" w:pos="540"/>
          <w:tab w:val="left" w:pos="840"/>
          <w:tab w:val="left" w:pos="1080"/>
        </w:tabs>
        <w:jc w:val="both"/>
        <w:rPr>
          <w:b/>
          <w:i/>
        </w:rPr>
      </w:pPr>
    </w:p>
    <w:p w:rsidR="00B42096" w:rsidRDefault="00B42096" w:rsidP="003007B4">
      <w:pPr>
        <w:tabs>
          <w:tab w:val="left" w:pos="540"/>
          <w:tab w:val="left" w:pos="840"/>
          <w:tab w:val="left" w:pos="1080"/>
        </w:tabs>
        <w:jc w:val="both"/>
        <w:rPr>
          <w:b/>
          <w:i/>
        </w:rPr>
      </w:pPr>
    </w:p>
    <w:p w:rsidR="00B42096" w:rsidRDefault="00B42096" w:rsidP="003007B4">
      <w:pPr>
        <w:tabs>
          <w:tab w:val="left" w:pos="540"/>
          <w:tab w:val="left" w:pos="840"/>
          <w:tab w:val="left" w:pos="1080"/>
        </w:tabs>
        <w:jc w:val="both"/>
        <w:rPr>
          <w:b/>
          <w:i/>
        </w:rPr>
      </w:pPr>
    </w:p>
    <w:p w:rsidR="00B42096" w:rsidRDefault="00B42096" w:rsidP="003007B4">
      <w:pPr>
        <w:tabs>
          <w:tab w:val="left" w:pos="540"/>
          <w:tab w:val="left" w:pos="840"/>
          <w:tab w:val="left" w:pos="1080"/>
        </w:tabs>
        <w:jc w:val="both"/>
        <w:rPr>
          <w:b/>
          <w:i/>
        </w:rPr>
      </w:pPr>
    </w:p>
    <w:p w:rsidR="00B42096" w:rsidRDefault="00B42096" w:rsidP="003007B4">
      <w:pPr>
        <w:tabs>
          <w:tab w:val="left" w:pos="540"/>
          <w:tab w:val="left" w:pos="840"/>
          <w:tab w:val="left" w:pos="1080"/>
        </w:tabs>
        <w:jc w:val="both"/>
        <w:rPr>
          <w:b/>
          <w:i/>
        </w:rPr>
      </w:pPr>
    </w:p>
    <w:p w:rsidR="00B42096" w:rsidRDefault="00B42096" w:rsidP="003007B4">
      <w:pPr>
        <w:tabs>
          <w:tab w:val="left" w:pos="540"/>
          <w:tab w:val="left" w:pos="840"/>
          <w:tab w:val="left" w:pos="1080"/>
        </w:tabs>
        <w:jc w:val="both"/>
        <w:rPr>
          <w:b/>
          <w:i/>
        </w:rPr>
      </w:pPr>
    </w:p>
    <w:p w:rsidR="00B42096" w:rsidRDefault="00B42096" w:rsidP="003007B4">
      <w:pPr>
        <w:tabs>
          <w:tab w:val="left" w:pos="540"/>
          <w:tab w:val="left" w:pos="840"/>
          <w:tab w:val="left" w:pos="1080"/>
        </w:tabs>
        <w:jc w:val="both"/>
        <w:rPr>
          <w:b/>
          <w:i/>
        </w:rPr>
      </w:pPr>
    </w:p>
    <w:p w:rsidR="00B42096" w:rsidRDefault="00B42096" w:rsidP="003007B4">
      <w:pPr>
        <w:tabs>
          <w:tab w:val="left" w:pos="540"/>
          <w:tab w:val="left" w:pos="840"/>
          <w:tab w:val="left" w:pos="1080"/>
        </w:tabs>
        <w:jc w:val="both"/>
        <w:rPr>
          <w:b/>
          <w:i/>
        </w:rPr>
      </w:pPr>
    </w:p>
    <w:p w:rsidR="00B42096" w:rsidRDefault="00B42096" w:rsidP="003007B4">
      <w:pPr>
        <w:tabs>
          <w:tab w:val="left" w:pos="540"/>
          <w:tab w:val="left" w:pos="840"/>
          <w:tab w:val="left" w:pos="1080"/>
        </w:tabs>
        <w:jc w:val="both"/>
        <w:rPr>
          <w:b/>
          <w:i/>
        </w:rPr>
      </w:pPr>
    </w:p>
    <w:p w:rsidR="00B42096" w:rsidRDefault="00B42096" w:rsidP="003007B4">
      <w:pPr>
        <w:tabs>
          <w:tab w:val="left" w:pos="540"/>
          <w:tab w:val="left" w:pos="840"/>
          <w:tab w:val="left" w:pos="1080"/>
        </w:tabs>
        <w:jc w:val="both"/>
        <w:rPr>
          <w:b/>
          <w:i/>
        </w:rPr>
      </w:pPr>
    </w:p>
    <w:p w:rsidR="00B42096" w:rsidRDefault="00B42096" w:rsidP="003007B4">
      <w:pPr>
        <w:tabs>
          <w:tab w:val="left" w:pos="540"/>
          <w:tab w:val="left" w:pos="840"/>
          <w:tab w:val="left" w:pos="1080"/>
        </w:tabs>
        <w:jc w:val="both"/>
        <w:rPr>
          <w:b/>
          <w:i/>
        </w:rPr>
      </w:pPr>
    </w:p>
    <w:p w:rsidR="00B42096" w:rsidRDefault="00B42096" w:rsidP="003007B4">
      <w:pPr>
        <w:tabs>
          <w:tab w:val="left" w:pos="540"/>
          <w:tab w:val="left" w:pos="840"/>
          <w:tab w:val="left" w:pos="1080"/>
        </w:tabs>
        <w:jc w:val="both"/>
        <w:rPr>
          <w:b/>
          <w:i/>
        </w:rPr>
      </w:pPr>
    </w:p>
    <w:p w:rsidR="00B42096" w:rsidRDefault="00B42096" w:rsidP="003007B4">
      <w:pPr>
        <w:tabs>
          <w:tab w:val="left" w:pos="540"/>
          <w:tab w:val="left" w:pos="840"/>
          <w:tab w:val="left" w:pos="1080"/>
        </w:tabs>
        <w:jc w:val="both"/>
        <w:rPr>
          <w:b/>
          <w:i/>
        </w:rPr>
      </w:pPr>
    </w:p>
    <w:p w:rsidR="00B42096" w:rsidRDefault="00B42096" w:rsidP="003007B4">
      <w:pPr>
        <w:tabs>
          <w:tab w:val="left" w:pos="540"/>
          <w:tab w:val="left" w:pos="840"/>
          <w:tab w:val="left" w:pos="1080"/>
        </w:tabs>
        <w:jc w:val="both"/>
        <w:rPr>
          <w:b/>
          <w:i/>
        </w:rPr>
      </w:pPr>
    </w:p>
    <w:p w:rsidR="00B42096" w:rsidRDefault="00B42096" w:rsidP="003007B4">
      <w:pPr>
        <w:tabs>
          <w:tab w:val="left" w:pos="540"/>
          <w:tab w:val="left" w:pos="840"/>
          <w:tab w:val="left" w:pos="1080"/>
        </w:tabs>
        <w:jc w:val="both"/>
        <w:rPr>
          <w:b/>
          <w:i/>
        </w:rPr>
      </w:pPr>
    </w:p>
    <w:p w:rsidR="00B42096" w:rsidRDefault="00B42096" w:rsidP="003007B4">
      <w:pPr>
        <w:tabs>
          <w:tab w:val="left" w:pos="540"/>
          <w:tab w:val="left" w:pos="840"/>
          <w:tab w:val="left" w:pos="1080"/>
        </w:tabs>
        <w:jc w:val="both"/>
        <w:rPr>
          <w:b/>
          <w:i/>
        </w:rPr>
      </w:pPr>
    </w:p>
    <w:p w:rsidR="00B42096" w:rsidRDefault="00B42096" w:rsidP="003007B4">
      <w:pPr>
        <w:tabs>
          <w:tab w:val="left" w:pos="540"/>
          <w:tab w:val="left" w:pos="840"/>
          <w:tab w:val="left" w:pos="1080"/>
        </w:tabs>
        <w:jc w:val="both"/>
        <w:rPr>
          <w:b/>
          <w:i/>
        </w:rPr>
      </w:pPr>
    </w:p>
    <w:p w:rsidR="00B42096" w:rsidRDefault="00B42096" w:rsidP="003007B4">
      <w:pPr>
        <w:tabs>
          <w:tab w:val="left" w:pos="540"/>
          <w:tab w:val="left" w:pos="840"/>
          <w:tab w:val="left" w:pos="1080"/>
        </w:tabs>
        <w:jc w:val="both"/>
        <w:rPr>
          <w:b/>
          <w:i/>
        </w:rPr>
      </w:pPr>
    </w:p>
    <w:p w:rsidR="00B42096" w:rsidRDefault="00B42096" w:rsidP="003007B4">
      <w:pPr>
        <w:tabs>
          <w:tab w:val="left" w:pos="540"/>
          <w:tab w:val="left" w:pos="840"/>
          <w:tab w:val="left" w:pos="1080"/>
        </w:tabs>
        <w:jc w:val="both"/>
        <w:rPr>
          <w:b/>
          <w:i/>
        </w:rPr>
      </w:pPr>
    </w:p>
    <w:p w:rsidR="00B42096" w:rsidRDefault="00B42096" w:rsidP="003007B4">
      <w:pPr>
        <w:tabs>
          <w:tab w:val="left" w:pos="540"/>
          <w:tab w:val="left" w:pos="840"/>
          <w:tab w:val="left" w:pos="1080"/>
        </w:tabs>
        <w:jc w:val="both"/>
        <w:rPr>
          <w:b/>
          <w:i/>
        </w:rPr>
      </w:pPr>
    </w:p>
    <w:p w:rsidR="00B42096" w:rsidRDefault="00B42096" w:rsidP="003007B4">
      <w:pPr>
        <w:tabs>
          <w:tab w:val="left" w:pos="540"/>
          <w:tab w:val="left" w:pos="840"/>
          <w:tab w:val="left" w:pos="1080"/>
        </w:tabs>
        <w:jc w:val="both"/>
        <w:rPr>
          <w:b/>
          <w:i/>
        </w:rPr>
      </w:pPr>
    </w:p>
    <w:p w:rsidR="00B42096" w:rsidRDefault="00B42096" w:rsidP="003007B4">
      <w:pPr>
        <w:tabs>
          <w:tab w:val="left" w:pos="540"/>
          <w:tab w:val="left" w:pos="840"/>
          <w:tab w:val="left" w:pos="1080"/>
        </w:tabs>
        <w:jc w:val="both"/>
        <w:rPr>
          <w:b/>
          <w:i/>
        </w:rPr>
      </w:pPr>
    </w:p>
    <w:p w:rsidR="00B42096" w:rsidRDefault="00B42096" w:rsidP="003007B4">
      <w:pPr>
        <w:tabs>
          <w:tab w:val="left" w:pos="540"/>
          <w:tab w:val="left" w:pos="840"/>
          <w:tab w:val="left" w:pos="1080"/>
        </w:tabs>
        <w:jc w:val="both"/>
        <w:rPr>
          <w:b/>
          <w:i/>
        </w:rPr>
      </w:pPr>
    </w:p>
    <w:p w:rsidR="00B42096" w:rsidRDefault="00B42096" w:rsidP="003007B4">
      <w:pPr>
        <w:tabs>
          <w:tab w:val="left" w:pos="540"/>
          <w:tab w:val="left" w:pos="840"/>
          <w:tab w:val="left" w:pos="1080"/>
        </w:tabs>
        <w:jc w:val="both"/>
        <w:rPr>
          <w:b/>
          <w:i/>
        </w:rPr>
      </w:pPr>
    </w:p>
    <w:p w:rsidR="00B42096" w:rsidRDefault="00B42096" w:rsidP="003007B4">
      <w:pPr>
        <w:tabs>
          <w:tab w:val="left" w:pos="540"/>
          <w:tab w:val="left" w:pos="840"/>
          <w:tab w:val="left" w:pos="1080"/>
        </w:tabs>
        <w:jc w:val="both"/>
        <w:rPr>
          <w:b/>
          <w:i/>
        </w:rPr>
      </w:pPr>
    </w:p>
    <w:p w:rsidR="00B42096" w:rsidRDefault="00B42096" w:rsidP="003007B4">
      <w:pPr>
        <w:tabs>
          <w:tab w:val="left" w:pos="540"/>
          <w:tab w:val="left" w:pos="840"/>
          <w:tab w:val="left" w:pos="1080"/>
        </w:tabs>
        <w:jc w:val="both"/>
        <w:rPr>
          <w:b/>
          <w:i/>
        </w:rPr>
      </w:pPr>
    </w:p>
    <w:p w:rsidR="00B42096" w:rsidRDefault="00B42096" w:rsidP="003007B4">
      <w:pPr>
        <w:tabs>
          <w:tab w:val="left" w:pos="540"/>
          <w:tab w:val="left" w:pos="840"/>
          <w:tab w:val="left" w:pos="1080"/>
        </w:tabs>
        <w:jc w:val="both"/>
        <w:rPr>
          <w:b/>
          <w:i/>
        </w:rPr>
      </w:pPr>
    </w:p>
    <w:p w:rsidR="00B4149C" w:rsidRPr="003007B4" w:rsidRDefault="00B4149C" w:rsidP="00506B26">
      <w:pPr>
        <w:pageBreakBefore/>
        <w:widowControl w:val="0"/>
        <w:jc w:val="right"/>
        <w:rPr>
          <w:b/>
          <w:lang w:eastAsia="ar-SA"/>
        </w:rPr>
      </w:pPr>
      <w:r w:rsidRPr="003007B4">
        <w:rPr>
          <w:b/>
          <w:bCs/>
          <w:i/>
        </w:rPr>
        <w:lastRenderedPageBreak/>
        <w:t>Приложение № 4</w:t>
      </w:r>
    </w:p>
    <w:p w:rsidR="00B4149C" w:rsidRPr="003007B4" w:rsidRDefault="00B4149C" w:rsidP="00506B26">
      <w:pPr>
        <w:widowControl w:val="0"/>
        <w:jc w:val="center"/>
        <w:rPr>
          <w:b/>
          <w:lang w:val="en-GB" w:eastAsia="ar-SA"/>
        </w:rPr>
      </w:pPr>
      <w:r w:rsidRPr="003007B4">
        <w:rPr>
          <w:b/>
          <w:lang w:val="en-GB" w:eastAsia="ar-SA"/>
        </w:rPr>
        <w:t>ДЕКЛАРАЦИЯ</w:t>
      </w:r>
    </w:p>
    <w:p w:rsidR="00B4149C" w:rsidRPr="003007B4" w:rsidRDefault="00506B26" w:rsidP="00506B26">
      <w:pPr>
        <w:widowControl w:val="0"/>
        <w:jc w:val="center"/>
        <w:rPr>
          <w:b/>
          <w:lang w:val="en-GB" w:eastAsia="ar-SA"/>
        </w:rPr>
      </w:pPr>
      <w:r w:rsidRPr="003007B4">
        <w:rPr>
          <w:b/>
          <w:lang w:val="en-GB" w:eastAsia="ar-SA"/>
        </w:rPr>
        <w:t>П</w:t>
      </w:r>
      <w:r w:rsidR="00B4149C" w:rsidRPr="003007B4">
        <w:rPr>
          <w:b/>
          <w:lang w:val="en-GB" w:eastAsia="ar-SA"/>
        </w:rPr>
        <w:t>очл. 39, ал.3 , т.1, буква „в” от ППЗОП</w:t>
      </w:r>
    </w:p>
    <w:p w:rsidR="00B4149C" w:rsidRPr="003007B4" w:rsidRDefault="00506B26" w:rsidP="00506B26">
      <w:pPr>
        <w:widowControl w:val="0"/>
        <w:jc w:val="center"/>
        <w:rPr>
          <w:b/>
          <w:lang w:val="en-GB" w:eastAsia="ar-SA"/>
        </w:rPr>
      </w:pPr>
      <w:r w:rsidRPr="003007B4">
        <w:rPr>
          <w:b/>
          <w:lang w:val="en-GB" w:eastAsia="ar-SA"/>
        </w:rPr>
        <w:t>З</w:t>
      </w:r>
      <w:r w:rsidR="00B4149C" w:rsidRPr="003007B4">
        <w:rPr>
          <w:b/>
          <w:lang w:val="en-GB" w:eastAsia="ar-SA"/>
        </w:rPr>
        <w:t>а</w:t>
      </w:r>
      <w:r w:rsidR="00B4149C" w:rsidRPr="003007B4">
        <w:rPr>
          <w:b/>
          <w:lang w:eastAsia="ar-SA"/>
        </w:rPr>
        <w:t>съгласие с клаузите на приложения проект на договор</w:t>
      </w:r>
    </w:p>
    <w:p w:rsidR="00B4149C" w:rsidRPr="003007B4" w:rsidRDefault="00B4149C" w:rsidP="00506B26">
      <w:pPr>
        <w:keepNext/>
        <w:jc w:val="center"/>
        <w:rPr>
          <w:b/>
          <w:lang w:eastAsia="en-US"/>
        </w:rPr>
      </w:pPr>
    </w:p>
    <w:p w:rsidR="00B4149C" w:rsidRPr="003007B4" w:rsidRDefault="00B4149C" w:rsidP="003007B4">
      <w:pPr>
        <w:autoSpaceDE w:val="0"/>
        <w:autoSpaceDN w:val="0"/>
        <w:adjustRightInd w:val="0"/>
        <w:jc w:val="both"/>
        <w:rPr>
          <w:b/>
        </w:rPr>
      </w:pPr>
    </w:p>
    <w:p w:rsidR="00B4149C" w:rsidRPr="003007B4" w:rsidRDefault="00B4149C" w:rsidP="003007B4">
      <w:pPr>
        <w:autoSpaceDE w:val="0"/>
        <w:autoSpaceDN w:val="0"/>
        <w:adjustRightInd w:val="0"/>
        <w:jc w:val="both"/>
        <w:rPr>
          <w:lang w:val="en-US"/>
        </w:rPr>
      </w:pPr>
      <w:r w:rsidRPr="003007B4">
        <w:t>Долуподписаният /ата/: ....................................................................</w:t>
      </w:r>
      <w:r w:rsidRPr="003007B4">
        <w:rPr>
          <w:lang w:val="en-US"/>
        </w:rPr>
        <w:t>.................</w:t>
      </w:r>
      <w:r w:rsidR="00506B26">
        <w:rPr>
          <w:lang w:val="en-US"/>
        </w:rPr>
        <w:t>........................</w:t>
      </w:r>
      <w:r w:rsidRPr="003007B4">
        <w:rPr>
          <w:lang w:val="en-US"/>
        </w:rPr>
        <w:t>...,</w:t>
      </w:r>
    </w:p>
    <w:p w:rsidR="00B4149C" w:rsidRPr="003007B4" w:rsidRDefault="00B4149C" w:rsidP="003007B4">
      <w:pPr>
        <w:autoSpaceDE w:val="0"/>
        <w:autoSpaceDN w:val="0"/>
        <w:adjustRightInd w:val="0"/>
        <w:jc w:val="both"/>
        <w:rPr>
          <w:lang w:val="en-US"/>
        </w:rPr>
      </w:pPr>
      <w:r w:rsidRPr="003007B4">
        <w:rPr>
          <w:i/>
        </w:rPr>
        <w:t xml:space="preserve">                                                       (собствено, бащино, фамилно име)</w:t>
      </w:r>
    </w:p>
    <w:p w:rsidR="00B4149C" w:rsidRPr="003007B4" w:rsidRDefault="00B4149C" w:rsidP="003007B4">
      <w:pPr>
        <w:autoSpaceDE w:val="0"/>
        <w:autoSpaceDN w:val="0"/>
        <w:adjustRightInd w:val="0"/>
        <w:jc w:val="both"/>
      </w:pPr>
      <w:r w:rsidRPr="003007B4">
        <w:t>в качеството си на ........................................</w:t>
      </w:r>
      <w:r w:rsidRPr="003007B4">
        <w:rPr>
          <w:lang w:val="en-US"/>
        </w:rPr>
        <w:t>.....................................................................................</w:t>
      </w:r>
      <w:r w:rsidRPr="003007B4">
        <w:t>...,</w:t>
      </w:r>
    </w:p>
    <w:p w:rsidR="00B4149C" w:rsidRPr="003007B4" w:rsidRDefault="00B4149C" w:rsidP="003007B4">
      <w:pPr>
        <w:autoSpaceDE w:val="0"/>
        <w:autoSpaceDN w:val="0"/>
        <w:adjustRightInd w:val="0"/>
        <w:jc w:val="both"/>
        <w:rPr>
          <w:i/>
        </w:rPr>
      </w:pPr>
      <w:r w:rsidRPr="003007B4">
        <w:rPr>
          <w:i/>
        </w:rPr>
        <w:t xml:space="preserve">                                             (длъжност)</w:t>
      </w:r>
    </w:p>
    <w:p w:rsidR="00B4149C" w:rsidRPr="003007B4" w:rsidRDefault="00B4149C" w:rsidP="003007B4">
      <w:pPr>
        <w:autoSpaceDE w:val="0"/>
        <w:autoSpaceDN w:val="0"/>
        <w:adjustRightInd w:val="0"/>
        <w:jc w:val="both"/>
      </w:pPr>
      <w:r w:rsidRPr="003007B4">
        <w:t>на участник ..........................................................ЕИК..........................................</w:t>
      </w:r>
    </w:p>
    <w:p w:rsidR="00B4149C" w:rsidRPr="003007B4" w:rsidRDefault="00B4149C" w:rsidP="003007B4">
      <w:pPr>
        <w:autoSpaceDE w:val="0"/>
        <w:autoSpaceDN w:val="0"/>
        <w:adjustRightInd w:val="0"/>
        <w:jc w:val="both"/>
        <w:rPr>
          <w:i/>
        </w:rPr>
      </w:pPr>
      <w:r w:rsidRPr="003007B4">
        <w:rPr>
          <w:i/>
        </w:rPr>
        <w:t xml:space="preserve">                  (наименование на участника)</w:t>
      </w:r>
    </w:p>
    <w:p w:rsidR="00B4149C" w:rsidRPr="003007B4" w:rsidRDefault="00B4149C" w:rsidP="003007B4">
      <w:pPr>
        <w:autoSpaceDE w:val="0"/>
        <w:autoSpaceDN w:val="0"/>
        <w:adjustRightInd w:val="0"/>
        <w:jc w:val="both"/>
        <w:rPr>
          <w:b/>
          <w:lang w:val="en-US"/>
        </w:rPr>
      </w:pPr>
    </w:p>
    <w:p w:rsidR="00B4149C" w:rsidRPr="003007B4" w:rsidRDefault="00B4149C" w:rsidP="00704CAE">
      <w:pPr>
        <w:pStyle w:val="Body"/>
        <w:spacing w:before="0" w:after="0"/>
        <w:ind w:firstLine="0"/>
        <w:rPr>
          <w:bCs/>
        </w:rPr>
      </w:pPr>
      <w:r w:rsidRPr="003007B4">
        <w:rPr>
          <w:bCs/>
          <w:sz w:val="24"/>
          <w:szCs w:val="24"/>
        </w:rPr>
        <w:t>в обществена</w:t>
      </w:r>
      <w:r w:rsidR="006D7AD7">
        <w:rPr>
          <w:bCs/>
          <w:sz w:val="24"/>
          <w:szCs w:val="24"/>
          <w:lang w:val="bg-BG"/>
        </w:rPr>
        <w:t xml:space="preserve"> </w:t>
      </w:r>
      <w:r w:rsidRPr="003007B4">
        <w:rPr>
          <w:bCs/>
          <w:sz w:val="24"/>
          <w:szCs w:val="24"/>
        </w:rPr>
        <w:t>поръчка</w:t>
      </w:r>
      <w:r w:rsidR="006D7AD7">
        <w:rPr>
          <w:bCs/>
          <w:sz w:val="24"/>
          <w:szCs w:val="24"/>
          <w:lang w:val="bg-BG"/>
        </w:rPr>
        <w:t xml:space="preserve"> </w:t>
      </w:r>
      <w:r w:rsidRPr="003007B4">
        <w:rPr>
          <w:bCs/>
          <w:sz w:val="24"/>
          <w:szCs w:val="24"/>
        </w:rPr>
        <w:t>чрез</w:t>
      </w:r>
      <w:r w:rsidR="006D7AD7">
        <w:rPr>
          <w:bCs/>
          <w:sz w:val="24"/>
          <w:szCs w:val="24"/>
          <w:lang w:val="bg-BG"/>
        </w:rPr>
        <w:t xml:space="preserve"> </w:t>
      </w:r>
      <w:r w:rsidRPr="003007B4">
        <w:rPr>
          <w:bCs/>
          <w:sz w:val="24"/>
          <w:szCs w:val="24"/>
        </w:rPr>
        <w:t>събиране</w:t>
      </w:r>
      <w:r w:rsidR="006D7AD7">
        <w:rPr>
          <w:bCs/>
          <w:sz w:val="24"/>
          <w:szCs w:val="24"/>
          <w:lang w:val="bg-BG"/>
        </w:rPr>
        <w:t xml:space="preserve"> </w:t>
      </w:r>
      <w:r w:rsidRPr="003007B4">
        <w:rPr>
          <w:bCs/>
          <w:sz w:val="24"/>
          <w:szCs w:val="24"/>
        </w:rPr>
        <w:t>на</w:t>
      </w:r>
      <w:r w:rsidR="006D7AD7">
        <w:rPr>
          <w:bCs/>
          <w:sz w:val="24"/>
          <w:szCs w:val="24"/>
          <w:lang w:val="bg-BG"/>
        </w:rPr>
        <w:t xml:space="preserve"> </w:t>
      </w:r>
      <w:r w:rsidRPr="003007B4">
        <w:rPr>
          <w:bCs/>
          <w:sz w:val="24"/>
          <w:szCs w:val="24"/>
        </w:rPr>
        <w:t>оферти с обява с предмет:</w:t>
      </w:r>
      <w:r w:rsidR="00603E86">
        <w:rPr>
          <w:bCs/>
          <w:sz w:val="24"/>
          <w:szCs w:val="24"/>
          <w:lang w:val="bg-BG"/>
        </w:rPr>
        <w:t>„</w:t>
      </w:r>
      <w:r w:rsidR="00704CAE" w:rsidRPr="00704CAE">
        <w:rPr>
          <w:sz w:val="24"/>
          <w:szCs w:val="24"/>
        </w:rPr>
        <w:t>Комплексно</w:t>
      </w:r>
      <w:r w:rsidR="006D7AD7">
        <w:rPr>
          <w:sz w:val="24"/>
          <w:szCs w:val="24"/>
          <w:lang w:val="bg-BG"/>
        </w:rPr>
        <w:t xml:space="preserve"> </w:t>
      </w:r>
      <w:r w:rsidR="00704CAE" w:rsidRPr="00704CAE">
        <w:rPr>
          <w:sz w:val="24"/>
          <w:szCs w:val="24"/>
        </w:rPr>
        <w:t>ежедневно</w:t>
      </w:r>
      <w:r w:rsidR="006D7AD7">
        <w:rPr>
          <w:sz w:val="24"/>
          <w:szCs w:val="24"/>
          <w:lang w:val="bg-BG"/>
        </w:rPr>
        <w:t xml:space="preserve"> </w:t>
      </w:r>
      <w:r w:rsidR="00704CAE" w:rsidRPr="00704CAE">
        <w:rPr>
          <w:sz w:val="24"/>
          <w:szCs w:val="24"/>
        </w:rPr>
        <w:t>почистване</w:t>
      </w:r>
      <w:r w:rsidR="006D7AD7">
        <w:rPr>
          <w:sz w:val="24"/>
          <w:szCs w:val="24"/>
          <w:lang w:val="bg-BG"/>
        </w:rPr>
        <w:t xml:space="preserve"> </w:t>
      </w:r>
      <w:r w:rsidR="00704CAE" w:rsidRPr="00704CAE">
        <w:rPr>
          <w:sz w:val="24"/>
          <w:szCs w:val="24"/>
        </w:rPr>
        <w:t>на</w:t>
      </w:r>
      <w:r w:rsidR="006D7AD7">
        <w:rPr>
          <w:sz w:val="24"/>
          <w:szCs w:val="24"/>
          <w:lang w:val="bg-BG"/>
        </w:rPr>
        <w:t xml:space="preserve"> </w:t>
      </w:r>
      <w:r w:rsidR="00704CAE" w:rsidRPr="00704CAE">
        <w:rPr>
          <w:sz w:val="24"/>
          <w:szCs w:val="24"/>
        </w:rPr>
        <w:t>сградите</w:t>
      </w:r>
      <w:r w:rsidR="006D7AD7">
        <w:rPr>
          <w:sz w:val="24"/>
          <w:szCs w:val="24"/>
          <w:lang w:val="bg-BG"/>
        </w:rPr>
        <w:t xml:space="preserve"> </w:t>
      </w:r>
      <w:r w:rsidR="00704CAE" w:rsidRPr="00704CAE">
        <w:rPr>
          <w:sz w:val="24"/>
          <w:szCs w:val="24"/>
        </w:rPr>
        <w:t>на</w:t>
      </w:r>
      <w:r w:rsidR="006D7AD7">
        <w:rPr>
          <w:sz w:val="24"/>
          <w:szCs w:val="24"/>
          <w:lang w:val="bg-BG"/>
        </w:rPr>
        <w:t xml:space="preserve"> </w:t>
      </w:r>
      <w:r w:rsidR="00704CAE" w:rsidRPr="00704CAE">
        <w:rPr>
          <w:sz w:val="24"/>
          <w:szCs w:val="24"/>
        </w:rPr>
        <w:t>Националния</w:t>
      </w:r>
      <w:r w:rsidR="006D7AD7">
        <w:rPr>
          <w:sz w:val="24"/>
          <w:szCs w:val="24"/>
          <w:lang w:val="bg-BG"/>
        </w:rPr>
        <w:t xml:space="preserve"> </w:t>
      </w:r>
      <w:r w:rsidR="00704CAE" w:rsidRPr="00704CAE">
        <w:rPr>
          <w:sz w:val="24"/>
          <w:szCs w:val="24"/>
        </w:rPr>
        <w:t>институт</w:t>
      </w:r>
      <w:r w:rsidR="006D7AD7">
        <w:rPr>
          <w:sz w:val="24"/>
          <w:szCs w:val="24"/>
          <w:lang w:val="bg-BG"/>
        </w:rPr>
        <w:t xml:space="preserve"> </w:t>
      </w:r>
      <w:r w:rsidR="00704CAE" w:rsidRPr="00704CAE">
        <w:rPr>
          <w:sz w:val="24"/>
          <w:szCs w:val="24"/>
        </w:rPr>
        <w:t>на</w:t>
      </w:r>
      <w:r w:rsidR="006D7AD7">
        <w:rPr>
          <w:sz w:val="24"/>
          <w:szCs w:val="24"/>
          <w:lang w:val="bg-BG"/>
        </w:rPr>
        <w:t xml:space="preserve"> </w:t>
      </w:r>
      <w:r w:rsidR="00704CAE" w:rsidRPr="00704CAE">
        <w:rPr>
          <w:sz w:val="24"/>
          <w:szCs w:val="24"/>
        </w:rPr>
        <w:t>правосъдието и прилежащите</w:t>
      </w:r>
      <w:r w:rsidR="006D7AD7">
        <w:rPr>
          <w:sz w:val="24"/>
          <w:szCs w:val="24"/>
          <w:lang w:val="bg-BG"/>
        </w:rPr>
        <w:t xml:space="preserve"> </w:t>
      </w:r>
      <w:r w:rsidR="00704CAE" w:rsidRPr="00704CAE">
        <w:rPr>
          <w:sz w:val="24"/>
          <w:szCs w:val="24"/>
        </w:rPr>
        <w:t>към</w:t>
      </w:r>
      <w:r w:rsidR="006D7AD7">
        <w:rPr>
          <w:sz w:val="24"/>
          <w:szCs w:val="24"/>
          <w:lang w:val="bg-BG"/>
        </w:rPr>
        <w:t xml:space="preserve"> </w:t>
      </w:r>
      <w:r w:rsidR="00704CAE" w:rsidRPr="00704CAE">
        <w:rPr>
          <w:sz w:val="24"/>
          <w:szCs w:val="24"/>
        </w:rPr>
        <w:t>тях</w:t>
      </w:r>
      <w:r w:rsidR="006D7AD7">
        <w:rPr>
          <w:sz w:val="24"/>
          <w:szCs w:val="24"/>
          <w:lang w:val="bg-BG"/>
        </w:rPr>
        <w:t xml:space="preserve"> </w:t>
      </w:r>
      <w:r w:rsidR="00704CAE" w:rsidRPr="00704CAE">
        <w:rPr>
          <w:sz w:val="24"/>
          <w:szCs w:val="24"/>
        </w:rPr>
        <w:t>тротоарни и дворни</w:t>
      </w:r>
      <w:r w:rsidR="006D7AD7">
        <w:rPr>
          <w:sz w:val="24"/>
          <w:szCs w:val="24"/>
          <w:lang w:val="bg-BG"/>
        </w:rPr>
        <w:t xml:space="preserve"> </w:t>
      </w:r>
      <w:r w:rsidR="00704CAE" w:rsidRPr="00704CAE">
        <w:rPr>
          <w:sz w:val="24"/>
          <w:szCs w:val="24"/>
        </w:rPr>
        <w:t>площи”</w:t>
      </w:r>
    </w:p>
    <w:p w:rsidR="00B4149C" w:rsidRPr="003007B4" w:rsidRDefault="00B4149C" w:rsidP="003007B4">
      <w:pPr>
        <w:autoSpaceDE w:val="0"/>
        <w:autoSpaceDN w:val="0"/>
        <w:adjustRightInd w:val="0"/>
        <w:jc w:val="both"/>
        <w:rPr>
          <w:i/>
        </w:rPr>
      </w:pPr>
    </w:p>
    <w:p w:rsidR="00B4149C" w:rsidRPr="003007B4" w:rsidRDefault="00B4149C" w:rsidP="00506B26">
      <w:pPr>
        <w:autoSpaceDE w:val="0"/>
        <w:autoSpaceDN w:val="0"/>
        <w:adjustRightInd w:val="0"/>
        <w:jc w:val="center"/>
        <w:rPr>
          <w:b/>
        </w:rPr>
      </w:pPr>
      <w:r w:rsidRPr="003007B4">
        <w:rPr>
          <w:b/>
        </w:rPr>
        <w:t>Д Е К Л А Р И Р А М, ЧЕ:</w:t>
      </w:r>
    </w:p>
    <w:p w:rsidR="00B4149C" w:rsidRPr="003007B4" w:rsidRDefault="00B4149C" w:rsidP="003007B4">
      <w:pPr>
        <w:autoSpaceDE w:val="0"/>
        <w:autoSpaceDN w:val="0"/>
        <w:adjustRightInd w:val="0"/>
        <w:jc w:val="both"/>
      </w:pPr>
    </w:p>
    <w:p w:rsidR="00B4149C" w:rsidRPr="003007B4" w:rsidRDefault="00B4149C" w:rsidP="003007B4">
      <w:pPr>
        <w:autoSpaceDE w:val="0"/>
        <w:autoSpaceDN w:val="0"/>
        <w:adjustRightInd w:val="0"/>
        <w:jc w:val="both"/>
        <w:rPr>
          <w:b/>
          <w:lang w:val="en-US"/>
        </w:rPr>
      </w:pPr>
      <w:r w:rsidRPr="003007B4">
        <w:t xml:space="preserve">съм запознат/а с проекта на договора за възлагане на обществената поръчка </w:t>
      </w:r>
      <w:r w:rsidR="00E600C6" w:rsidRPr="003007B4">
        <w:t xml:space="preserve">и го </w:t>
      </w:r>
      <w:r w:rsidRPr="003007B4">
        <w:t>приемам без възражения и ако участникът, когото представлявам, бъде определен за изпълнител, ще сключа договора изцяло в съответствие с проекта, приложен към обявата за подаване на оферти</w:t>
      </w:r>
      <w:r w:rsidRPr="003007B4">
        <w:rPr>
          <w:lang w:val="en-US"/>
        </w:rPr>
        <w:t>.</w:t>
      </w:r>
    </w:p>
    <w:p w:rsidR="00B4149C" w:rsidRDefault="00B4149C" w:rsidP="003007B4">
      <w:pPr>
        <w:autoSpaceDE w:val="0"/>
        <w:autoSpaceDN w:val="0"/>
        <w:adjustRightInd w:val="0"/>
        <w:jc w:val="both"/>
        <w:rPr>
          <w:b/>
        </w:rPr>
      </w:pPr>
    </w:p>
    <w:p w:rsidR="00506B26" w:rsidRDefault="00506B26" w:rsidP="003007B4">
      <w:pPr>
        <w:autoSpaceDE w:val="0"/>
        <w:autoSpaceDN w:val="0"/>
        <w:adjustRightInd w:val="0"/>
        <w:jc w:val="both"/>
        <w:rPr>
          <w:b/>
        </w:rPr>
      </w:pPr>
    </w:p>
    <w:p w:rsidR="00506B26" w:rsidRPr="003007B4" w:rsidRDefault="00506B26" w:rsidP="003007B4">
      <w:pPr>
        <w:autoSpaceDE w:val="0"/>
        <w:autoSpaceDN w:val="0"/>
        <w:adjustRightInd w:val="0"/>
        <w:jc w:val="both"/>
        <w:rPr>
          <w:b/>
        </w:rPr>
      </w:pPr>
    </w:p>
    <w:p w:rsidR="00B4149C" w:rsidRPr="003007B4" w:rsidRDefault="00B4149C" w:rsidP="003007B4">
      <w:pPr>
        <w:autoSpaceDE w:val="0"/>
        <w:autoSpaceDN w:val="0"/>
        <w:adjustRightInd w:val="0"/>
        <w:jc w:val="both"/>
        <w:rPr>
          <w:b/>
        </w:rPr>
      </w:pPr>
    </w:p>
    <w:p w:rsidR="00B4149C" w:rsidRPr="003007B4" w:rsidRDefault="00B4149C" w:rsidP="003007B4">
      <w:pPr>
        <w:autoSpaceDE w:val="0"/>
        <w:autoSpaceDN w:val="0"/>
        <w:adjustRightInd w:val="0"/>
        <w:jc w:val="both"/>
        <w:rPr>
          <w:b/>
        </w:rPr>
      </w:pPr>
      <w:r w:rsidRPr="003007B4">
        <w:rPr>
          <w:b/>
        </w:rPr>
        <w:t>Дата: ..............................                        Декларатор: ......................</w:t>
      </w:r>
    </w:p>
    <w:p w:rsidR="00B4149C" w:rsidRPr="003007B4" w:rsidRDefault="00B4149C" w:rsidP="003007B4">
      <w:pPr>
        <w:autoSpaceDE w:val="0"/>
        <w:autoSpaceDN w:val="0"/>
        <w:adjustRightInd w:val="0"/>
        <w:jc w:val="both"/>
      </w:pPr>
      <w:r w:rsidRPr="003007B4">
        <w:rPr>
          <w:i/>
        </w:rPr>
        <w:t xml:space="preserve">                                                                                            /подпис и печат/</w:t>
      </w:r>
    </w:p>
    <w:p w:rsidR="00B4149C" w:rsidRPr="003007B4" w:rsidRDefault="00B4149C" w:rsidP="003007B4">
      <w:pPr>
        <w:pStyle w:val="Body"/>
        <w:spacing w:before="0" w:after="0"/>
        <w:ind w:firstLine="0"/>
        <w:rPr>
          <w:b/>
          <w:snapToGrid w:val="0"/>
          <w:sz w:val="24"/>
          <w:szCs w:val="24"/>
          <w:lang w:eastAsia="en-US"/>
        </w:rPr>
      </w:pPr>
    </w:p>
    <w:p w:rsidR="00B4149C" w:rsidRPr="003007B4" w:rsidRDefault="00B4149C" w:rsidP="003007B4">
      <w:pPr>
        <w:pStyle w:val="Body"/>
        <w:spacing w:before="0" w:after="0"/>
        <w:ind w:firstLine="0"/>
        <w:rPr>
          <w:b/>
          <w:snapToGrid w:val="0"/>
          <w:sz w:val="24"/>
          <w:szCs w:val="24"/>
          <w:lang w:eastAsia="en-US"/>
        </w:rPr>
      </w:pPr>
    </w:p>
    <w:p w:rsidR="00B4149C" w:rsidRPr="003007B4" w:rsidRDefault="00B4149C" w:rsidP="003007B4">
      <w:pPr>
        <w:pStyle w:val="Body"/>
        <w:spacing w:before="0" w:after="0"/>
        <w:ind w:firstLine="0"/>
        <w:rPr>
          <w:b/>
          <w:snapToGrid w:val="0"/>
          <w:sz w:val="24"/>
          <w:szCs w:val="24"/>
          <w:lang w:eastAsia="en-US"/>
        </w:rPr>
      </w:pPr>
    </w:p>
    <w:p w:rsidR="00B4149C" w:rsidRPr="003007B4" w:rsidRDefault="00B4149C" w:rsidP="003007B4">
      <w:pPr>
        <w:pStyle w:val="Body"/>
        <w:spacing w:before="0" w:after="0"/>
        <w:ind w:firstLine="0"/>
        <w:rPr>
          <w:b/>
          <w:snapToGrid w:val="0"/>
          <w:sz w:val="24"/>
          <w:szCs w:val="24"/>
          <w:lang w:eastAsia="en-US"/>
        </w:rPr>
      </w:pPr>
    </w:p>
    <w:p w:rsidR="00B4149C" w:rsidRPr="003007B4" w:rsidRDefault="00B4149C" w:rsidP="003007B4">
      <w:pPr>
        <w:pStyle w:val="Body"/>
        <w:spacing w:before="0" w:after="0"/>
        <w:ind w:firstLine="0"/>
        <w:rPr>
          <w:b/>
          <w:snapToGrid w:val="0"/>
          <w:sz w:val="24"/>
          <w:szCs w:val="24"/>
          <w:lang w:eastAsia="en-US"/>
        </w:rPr>
      </w:pPr>
    </w:p>
    <w:p w:rsidR="00B4149C" w:rsidRPr="003007B4" w:rsidRDefault="00B4149C" w:rsidP="003007B4">
      <w:pPr>
        <w:pStyle w:val="Body"/>
        <w:spacing w:before="0" w:after="0"/>
        <w:ind w:firstLine="0"/>
        <w:rPr>
          <w:b/>
          <w:snapToGrid w:val="0"/>
          <w:sz w:val="24"/>
          <w:szCs w:val="24"/>
          <w:lang w:eastAsia="en-US"/>
        </w:rPr>
      </w:pPr>
    </w:p>
    <w:p w:rsidR="00B4149C" w:rsidRPr="003007B4" w:rsidRDefault="00B4149C" w:rsidP="003007B4">
      <w:pPr>
        <w:pStyle w:val="Body"/>
        <w:spacing w:before="0" w:after="0"/>
        <w:ind w:firstLine="0"/>
        <w:rPr>
          <w:b/>
          <w:snapToGrid w:val="0"/>
          <w:sz w:val="24"/>
          <w:szCs w:val="24"/>
          <w:lang w:eastAsia="en-US"/>
        </w:rPr>
      </w:pPr>
    </w:p>
    <w:p w:rsidR="00B4149C" w:rsidRPr="003007B4" w:rsidRDefault="00B4149C" w:rsidP="003007B4">
      <w:pPr>
        <w:pStyle w:val="Body"/>
        <w:spacing w:before="0" w:after="0"/>
        <w:ind w:firstLine="0"/>
        <w:rPr>
          <w:b/>
          <w:snapToGrid w:val="0"/>
          <w:sz w:val="24"/>
          <w:szCs w:val="24"/>
          <w:lang w:eastAsia="en-US"/>
        </w:rPr>
      </w:pPr>
    </w:p>
    <w:p w:rsidR="00B4149C" w:rsidRPr="003007B4" w:rsidRDefault="00B4149C" w:rsidP="003007B4">
      <w:pPr>
        <w:pStyle w:val="Body"/>
        <w:spacing w:before="0" w:after="0"/>
        <w:ind w:firstLine="0"/>
        <w:rPr>
          <w:b/>
          <w:snapToGrid w:val="0"/>
          <w:sz w:val="24"/>
          <w:szCs w:val="24"/>
          <w:lang w:eastAsia="en-US"/>
        </w:rPr>
      </w:pPr>
    </w:p>
    <w:p w:rsidR="00B4149C" w:rsidRPr="003007B4" w:rsidRDefault="00B4149C" w:rsidP="00506B26">
      <w:pPr>
        <w:pageBreakBefore/>
        <w:widowControl w:val="0"/>
        <w:jc w:val="right"/>
        <w:rPr>
          <w:b/>
          <w:lang w:eastAsia="ar-SA"/>
        </w:rPr>
      </w:pPr>
      <w:r w:rsidRPr="003007B4">
        <w:rPr>
          <w:b/>
          <w:bCs/>
          <w:i/>
        </w:rPr>
        <w:lastRenderedPageBreak/>
        <w:t>Приложение № 5</w:t>
      </w:r>
    </w:p>
    <w:p w:rsidR="00B4149C" w:rsidRPr="003007B4" w:rsidRDefault="00B4149C" w:rsidP="003007B4">
      <w:pPr>
        <w:widowControl w:val="0"/>
        <w:jc w:val="both"/>
        <w:rPr>
          <w:b/>
          <w:lang w:eastAsia="ar-SA"/>
        </w:rPr>
      </w:pPr>
    </w:p>
    <w:p w:rsidR="00B4149C" w:rsidRPr="003007B4" w:rsidRDefault="00B4149C" w:rsidP="00506B26">
      <w:pPr>
        <w:widowControl w:val="0"/>
        <w:jc w:val="center"/>
        <w:rPr>
          <w:b/>
          <w:lang w:val="en-GB" w:eastAsia="ar-SA"/>
        </w:rPr>
      </w:pPr>
      <w:r w:rsidRPr="003007B4">
        <w:rPr>
          <w:b/>
          <w:lang w:val="en-GB" w:eastAsia="ar-SA"/>
        </w:rPr>
        <w:t>Д  Е  К  Л  А  Р  А  Ц  И  Я</w:t>
      </w:r>
    </w:p>
    <w:p w:rsidR="00B4149C" w:rsidRPr="003007B4" w:rsidRDefault="00B4149C" w:rsidP="00506B26">
      <w:pPr>
        <w:widowControl w:val="0"/>
        <w:jc w:val="center"/>
        <w:rPr>
          <w:b/>
          <w:lang w:val="en-GB" w:eastAsia="ar-SA"/>
        </w:rPr>
      </w:pPr>
      <w:r w:rsidRPr="003007B4">
        <w:rPr>
          <w:b/>
          <w:lang w:val="en-GB" w:eastAsia="ar-SA"/>
        </w:rPr>
        <w:t>ЗА СРОК НА ВАЛИДНОСТ НА ОФЕРТАТА</w:t>
      </w:r>
    </w:p>
    <w:p w:rsidR="00B4149C" w:rsidRPr="003007B4" w:rsidRDefault="00B4149C" w:rsidP="003007B4">
      <w:pPr>
        <w:autoSpaceDE w:val="0"/>
        <w:autoSpaceDN w:val="0"/>
        <w:adjustRightInd w:val="0"/>
        <w:jc w:val="both"/>
        <w:rPr>
          <w:b/>
        </w:rPr>
      </w:pPr>
    </w:p>
    <w:p w:rsidR="00B4149C" w:rsidRPr="003007B4" w:rsidRDefault="00B4149C" w:rsidP="00506B26">
      <w:pPr>
        <w:autoSpaceDE w:val="0"/>
        <w:autoSpaceDN w:val="0"/>
        <w:adjustRightInd w:val="0"/>
        <w:ind w:firstLine="708"/>
        <w:jc w:val="both"/>
        <w:rPr>
          <w:lang w:val="en-US"/>
        </w:rPr>
      </w:pPr>
      <w:r w:rsidRPr="003007B4">
        <w:t>Долуподписаният /ата/: ....</w:t>
      </w:r>
      <w:r w:rsidR="00506B26">
        <w:t>............</w:t>
      </w:r>
      <w:r w:rsidRPr="003007B4">
        <w:t>................................</w:t>
      </w:r>
      <w:r w:rsidRPr="003007B4">
        <w:rPr>
          <w:lang w:val="en-US"/>
        </w:rPr>
        <w:t>....................................................,</w:t>
      </w:r>
    </w:p>
    <w:p w:rsidR="00B4149C" w:rsidRPr="003007B4" w:rsidRDefault="00B4149C" w:rsidP="003007B4">
      <w:pPr>
        <w:autoSpaceDE w:val="0"/>
        <w:autoSpaceDN w:val="0"/>
        <w:adjustRightInd w:val="0"/>
        <w:jc w:val="both"/>
        <w:rPr>
          <w:lang w:val="en-US"/>
        </w:rPr>
      </w:pPr>
      <w:r w:rsidRPr="003007B4">
        <w:rPr>
          <w:i/>
        </w:rPr>
        <w:t xml:space="preserve">                                                       (собствено, бащино, фамилно име)</w:t>
      </w:r>
    </w:p>
    <w:p w:rsidR="00B4149C" w:rsidRPr="003007B4" w:rsidRDefault="00B4149C" w:rsidP="003007B4">
      <w:pPr>
        <w:autoSpaceDE w:val="0"/>
        <w:autoSpaceDN w:val="0"/>
        <w:adjustRightInd w:val="0"/>
        <w:jc w:val="both"/>
      </w:pPr>
      <w:r w:rsidRPr="003007B4">
        <w:t>в качеството си на ........................................</w:t>
      </w:r>
      <w:r w:rsidRPr="003007B4">
        <w:rPr>
          <w:lang w:val="en-US"/>
        </w:rPr>
        <w:t>..................................................</w:t>
      </w:r>
      <w:r w:rsidR="00506B26">
        <w:rPr>
          <w:lang w:val="en-US"/>
        </w:rPr>
        <w:t>........................</w:t>
      </w:r>
      <w:r w:rsidRPr="003007B4">
        <w:rPr>
          <w:lang w:val="en-US"/>
        </w:rPr>
        <w:t>...</w:t>
      </w:r>
      <w:r w:rsidRPr="003007B4">
        <w:t>...,</w:t>
      </w:r>
    </w:p>
    <w:p w:rsidR="00B4149C" w:rsidRPr="003007B4" w:rsidRDefault="00B4149C" w:rsidP="003007B4">
      <w:pPr>
        <w:autoSpaceDE w:val="0"/>
        <w:autoSpaceDN w:val="0"/>
        <w:adjustRightInd w:val="0"/>
        <w:jc w:val="both"/>
        <w:rPr>
          <w:i/>
        </w:rPr>
      </w:pPr>
      <w:r w:rsidRPr="003007B4">
        <w:rPr>
          <w:i/>
        </w:rPr>
        <w:t xml:space="preserve">                                             (длъжност)</w:t>
      </w:r>
    </w:p>
    <w:p w:rsidR="00B4149C" w:rsidRPr="003007B4" w:rsidRDefault="00B4149C" w:rsidP="003007B4">
      <w:pPr>
        <w:autoSpaceDE w:val="0"/>
        <w:autoSpaceDN w:val="0"/>
        <w:adjustRightInd w:val="0"/>
        <w:jc w:val="both"/>
      </w:pPr>
      <w:r w:rsidRPr="003007B4">
        <w:t>на участник ..........................................................ЕИК..........................................</w:t>
      </w:r>
    </w:p>
    <w:p w:rsidR="00B4149C" w:rsidRPr="003007B4" w:rsidRDefault="00B4149C" w:rsidP="003007B4">
      <w:pPr>
        <w:autoSpaceDE w:val="0"/>
        <w:autoSpaceDN w:val="0"/>
        <w:adjustRightInd w:val="0"/>
        <w:jc w:val="both"/>
        <w:rPr>
          <w:i/>
        </w:rPr>
      </w:pPr>
      <w:r w:rsidRPr="003007B4">
        <w:rPr>
          <w:i/>
        </w:rPr>
        <w:t xml:space="preserve">                  (наименование на участника)</w:t>
      </w:r>
    </w:p>
    <w:p w:rsidR="00B4149C" w:rsidRPr="003007B4" w:rsidRDefault="00B4149C" w:rsidP="003007B4">
      <w:pPr>
        <w:autoSpaceDE w:val="0"/>
        <w:autoSpaceDN w:val="0"/>
        <w:adjustRightInd w:val="0"/>
        <w:jc w:val="both"/>
        <w:rPr>
          <w:lang w:val="en-US"/>
        </w:rPr>
      </w:pPr>
    </w:p>
    <w:p w:rsidR="00B4149C" w:rsidRPr="003007B4" w:rsidRDefault="005D679A" w:rsidP="00704CAE">
      <w:pPr>
        <w:pStyle w:val="Body"/>
        <w:spacing w:before="0" w:after="0"/>
        <w:ind w:firstLine="0"/>
        <w:rPr>
          <w:b/>
          <w:bCs/>
        </w:rPr>
      </w:pPr>
      <w:r w:rsidRPr="005D679A">
        <w:rPr>
          <w:bCs/>
          <w:sz w:val="24"/>
          <w:szCs w:val="24"/>
        </w:rPr>
        <w:t>в обществена</w:t>
      </w:r>
      <w:r w:rsidR="006D7AD7">
        <w:rPr>
          <w:bCs/>
          <w:sz w:val="24"/>
          <w:szCs w:val="24"/>
          <w:lang w:val="bg-BG"/>
        </w:rPr>
        <w:t xml:space="preserve"> </w:t>
      </w:r>
      <w:r w:rsidRPr="005D679A">
        <w:rPr>
          <w:bCs/>
          <w:sz w:val="24"/>
          <w:szCs w:val="24"/>
        </w:rPr>
        <w:t>поръчка</w:t>
      </w:r>
      <w:r w:rsidR="006D7AD7">
        <w:rPr>
          <w:bCs/>
          <w:sz w:val="24"/>
          <w:szCs w:val="24"/>
          <w:lang w:val="bg-BG"/>
        </w:rPr>
        <w:t xml:space="preserve"> </w:t>
      </w:r>
      <w:r w:rsidRPr="005D679A">
        <w:rPr>
          <w:bCs/>
          <w:sz w:val="24"/>
          <w:szCs w:val="24"/>
        </w:rPr>
        <w:t>чрез</w:t>
      </w:r>
      <w:r w:rsidR="006D7AD7">
        <w:rPr>
          <w:bCs/>
          <w:sz w:val="24"/>
          <w:szCs w:val="24"/>
          <w:lang w:val="bg-BG"/>
        </w:rPr>
        <w:t xml:space="preserve"> </w:t>
      </w:r>
      <w:r w:rsidRPr="005D679A">
        <w:rPr>
          <w:bCs/>
          <w:sz w:val="24"/>
          <w:szCs w:val="24"/>
        </w:rPr>
        <w:t>събиране</w:t>
      </w:r>
      <w:r w:rsidR="006D7AD7">
        <w:rPr>
          <w:bCs/>
          <w:sz w:val="24"/>
          <w:szCs w:val="24"/>
          <w:lang w:val="bg-BG"/>
        </w:rPr>
        <w:t xml:space="preserve"> </w:t>
      </w:r>
      <w:r w:rsidRPr="005D679A">
        <w:rPr>
          <w:bCs/>
          <w:sz w:val="24"/>
          <w:szCs w:val="24"/>
        </w:rPr>
        <w:t>на</w:t>
      </w:r>
      <w:r w:rsidR="006D7AD7">
        <w:rPr>
          <w:bCs/>
          <w:sz w:val="24"/>
          <w:szCs w:val="24"/>
          <w:lang w:val="bg-BG"/>
        </w:rPr>
        <w:t xml:space="preserve"> </w:t>
      </w:r>
      <w:r w:rsidRPr="005D679A">
        <w:rPr>
          <w:bCs/>
          <w:sz w:val="24"/>
          <w:szCs w:val="24"/>
        </w:rPr>
        <w:t xml:space="preserve">оферти с обява с предмет: </w:t>
      </w:r>
      <w:r w:rsidR="00704CAE" w:rsidRPr="00704CAE">
        <w:rPr>
          <w:bCs/>
          <w:sz w:val="24"/>
          <w:szCs w:val="24"/>
        </w:rPr>
        <w:t>„Комплексно</w:t>
      </w:r>
      <w:r w:rsidR="006D7AD7">
        <w:rPr>
          <w:bCs/>
          <w:sz w:val="24"/>
          <w:szCs w:val="24"/>
          <w:lang w:val="bg-BG"/>
        </w:rPr>
        <w:t xml:space="preserve"> </w:t>
      </w:r>
      <w:r w:rsidR="00704CAE" w:rsidRPr="00704CAE">
        <w:rPr>
          <w:bCs/>
          <w:sz w:val="24"/>
          <w:szCs w:val="24"/>
        </w:rPr>
        <w:t>ежедневно</w:t>
      </w:r>
      <w:r w:rsidR="006D7AD7">
        <w:rPr>
          <w:bCs/>
          <w:sz w:val="24"/>
          <w:szCs w:val="24"/>
          <w:lang w:val="bg-BG"/>
        </w:rPr>
        <w:t xml:space="preserve"> </w:t>
      </w:r>
      <w:r w:rsidR="00704CAE" w:rsidRPr="00704CAE">
        <w:rPr>
          <w:bCs/>
          <w:sz w:val="24"/>
          <w:szCs w:val="24"/>
        </w:rPr>
        <w:t>почистване</w:t>
      </w:r>
      <w:r w:rsidR="006D7AD7">
        <w:rPr>
          <w:bCs/>
          <w:sz w:val="24"/>
          <w:szCs w:val="24"/>
          <w:lang w:val="bg-BG"/>
        </w:rPr>
        <w:t xml:space="preserve"> </w:t>
      </w:r>
      <w:r w:rsidR="00704CAE" w:rsidRPr="00704CAE">
        <w:rPr>
          <w:bCs/>
          <w:sz w:val="24"/>
          <w:szCs w:val="24"/>
        </w:rPr>
        <w:t>на</w:t>
      </w:r>
      <w:r w:rsidR="006D7AD7">
        <w:rPr>
          <w:bCs/>
          <w:sz w:val="24"/>
          <w:szCs w:val="24"/>
          <w:lang w:val="bg-BG"/>
        </w:rPr>
        <w:t xml:space="preserve"> </w:t>
      </w:r>
      <w:r w:rsidR="00704CAE" w:rsidRPr="00704CAE">
        <w:rPr>
          <w:bCs/>
          <w:sz w:val="24"/>
          <w:szCs w:val="24"/>
        </w:rPr>
        <w:t>сградите</w:t>
      </w:r>
      <w:r w:rsidR="006D7AD7">
        <w:rPr>
          <w:bCs/>
          <w:sz w:val="24"/>
          <w:szCs w:val="24"/>
          <w:lang w:val="bg-BG"/>
        </w:rPr>
        <w:t xml:space="preserve"> </w:t>
      </w:r>
      <w:r w:rsidR="00704CAE" w:rsidRPr="00704CAE">
        <w:rPr>
          <w:bCs/>
          <w:sz w:val="24"/>
          <w:szCs w:val="24"/>
        </w:rPr>
        <w:t>на</w:t>
      </w:r>
      <w:r w:rsidR="006D7AD7">
        <w:rPr>
          <w:bCs/>
          <w:sz w:val="24"/>
          <w:szCs w:val="24"/>
          <w:lang w:val="bg-BG"/>
        </w:rPr>
        <w:t xml:space="preserve"> </w:t>
      </w:r>
      <w:r w:rsidR="00704CAE" w:rsidRPr="00704CAE">
        <w:rPr>
          <w:bCs/>
          <w:sz w:val="24"/>
          <w:szCs w:val="24"/>
        </w:rPr>
        <w:t>Националния</w:t>
      </w:r>
      <w:r w:rsidR="006D7AD7">
        <w:rPr>
          <w:bCs/>
          <w:sz w:val="24"/>
          <w:szCs w:val="24"/>
          <w:lang w:val="bg-BG"/>
        </w:rPr>
        <w:t xml:space="preserve"> </w:t>
      </w:r>
      <w:r w:rsidR="00704CAE" w:rsidRPr="00704CAE">
        <w:rPr>
          <w:bCs/>
          <w:sz w:val="24"/>
          <w:szCs w:val="24"/>
        </w:rPr>
        <w:t>институт</w:t>
      </w:r>
      <w:r w:rsidR="006D7AD7">
        <w:rPr>
          <w:bCs/>
          <w:sz w:val="24"/>
          <w:szCs w:val="24"/>
          <w:lang w:val="bg-BG"/>
        </w:rPr>
        <w:t xml:space="preserve"> </w:t>
      </w:r>
      <w:r w:rsidR="00704CAE" w:rsidRPr="00704CAE">
        <w:rPr>
          <w:bCs/>
          <w:sz w:val="24"/>
          <w:szCs w:val="24"/>
        </w:rPr>
        <w:t>на</w:t>
      </w:r>
      <w:r w:rsidR="006D7AD7">
        <w:rPr>
          <w:bCs/>
          <w:sz w:val="24"/>
          <w:szCs w:val="24"/>
          <w:lang w:val="bg-BG"/>
        </w:rPr>
        <w:t xml:space="preserve"> </w:t>
      </w:r>
      <w:r w:rsidR="00704CAE" w:rsidRPr="00704CAE">
        <w:rPr>
          <w:bCs/>
          <w:sz w:val="24"/>
          <w:szCs w:val="24"/>
        </w:rPr>
        <w:t>правосъдието и прилежащите</w:t>
      </w:r>
      <w:r w:rsidR="006D7AD7">
        <w:rPr>
          <w:bCs/>
          <w:sz w:val="24"/>
          <w:szCs w:val="24"/>
          <w:lang w:val="bg-BG"/>
        </w:rPr>
        <w:t xml:space="preserve"> </w:t>
      </w:r>
      <w:r w:rsidR="00704CAE" w:rsidRPr="00704CAE">
        <w:rPr>
          <w:bCs/>
          <w:sz w:val="24"/>
          <w:szCs w:val="24"/>
        </w:rPr>
        <w:t>към</w:t>
      </w:r>
      <w:r w:rsidR="006D7AD7">
        <w:rPr>
          <w:bCs/>
          <w:sz w:val="24"/>
          <w:szCs w:val="24"/>
          <w:lang w:val="bg-BG"/>
        </w:rPr>
        <w:t xml:space="preserve"> </w:t>
      </w:r>
      <w:r w:rsidR="00704CAE" w:rsidRPr="00704CAE">
        <w:rPr>
          <w:bCs/>
          <w:sz w:val="24"/>
          <w:szCs w:val="24"/>
        </w:rPr>
        <w:t>тях</w:t>
      </w:r>
      <w:r w:rsidR="006D7AD7">
        <w:rPr>
          <w:bCs/>
          <w:sz w:val="24"/>
          <w:szCs w:val="24"/>
          <w:lang w:val="bg-BG"/>
        </w:rPr>
        <w:t xml:space="preserve"> </w:t>
      </w:r>
      <w:r w:rsidR="00704CAE" w:rsidRPr="00704CAE">
        <w:rPr>
          <w:bCs/>
          <w:sz w:val="24"/>
          <w:szCs w:val="24"/>
        </w:rPr>
        <w:t>тротоарни и дворни</w:t>
      </w:r>
      <w:r w:rsidR="006D7AD7">
        <w:rPr>
          <w:bCs/>
          <w:sz w:val="24"/>
          <w:szCs w:val="24"/>
          <w:lang w:val="bg-BG"/>
        </w:rPr>
        <w:t xml:space="preserve"> </w:t>
      </w:r>
      <w:r w:rsidR="00704CAE" w:rsidRPr="00704CAE">
        <w:rPr>
          <w:bCs/>
          <w:sz w:val="24"/>
          <w:szCs w:val="24"/>
        </w:rPr>
        <w:t>площи”</w:t>
      </w:r>
    </w:p>
    <w:p w:rsidR="00B4149C" w:rsidRPr="003007B4" w:rsidRDefault="00B4149C" w:rsidP="003007B4">
      <w:pPr>
        <w:autoSpaceDE w:val="0"/>
        <w:autoSpaceDN w:val="0"/>
        <w:adjustRightInd w:val="0"/>
        <w:jc w:val="both"/>
        <w:rPr>
          <w:i/>
        </w:rPr>
      </w:pPr>
    </w:p>
    <w:p w:rsidR="00B4149C" w:rsidRPr="003007B4" w:rsidRDefault="00B4149C" w:rsidP="00506B26">
      <w:pPr>
        <w:autoSpaceDE w:val="0"/>
        <w:autoSpaceDN w:val="0"/>
        <w:adjustRightInd w:val="0"/>
        <w:jc w:val="center"/>
        <w:rPr>
          <w:b/>
        </w:rPr>
      </w:pPr>
      <w:r w:rsidRPr="003007B4">
        <w:rPr>
          <w:b/>
        </w:rPr>
        <w:t>Д Е К Л А Р И Р А М, ЧЕ:</w:t>
      </w:r>
    </w:p>
    <w:p w:rsidR="00B4149C" w:rsidRPr="003007B4" w:rsidRDefault="00B4149C" w:rsidP="003007B4">
      <w:pPr>
        <w:autoSpaceDE w:val="0"/>
        <w:autoSpaceDN w:val="0"/>
        <w:adjustRightInd w:val="0"/>
        <w:jc w:val="both"/>
      </w:pPr>
    </w:p>
    <w:p w:rsidR="00B4149C" w:rsidRPr="003007B4" w:rsidRDefault="00B4149C" w:rsidP="00506B26">
      <w:pPr>
        <w:autoSpaceDE w:val="0"/>
        <w:autoSpaceDN w:val="0"/>
        <w:adjustRightInd w:val="0"/>
        <w:ind w:firstLine="708"/>
        <w:jc w:val="both"/>
      </w:pPr>
      <w:r w:rsidRPr="003007B4">
        <w:t xml:space="preserve">съм съгласен валидността на нашата оферта да бъде </w:t>
      </w:r>
      <w:r w:rsidR="00E600C6" w:rsidRPr="003007B4">
        <w:t>със срок до 01.03.2019 г.</w:t>
      </w:r>
    </w:p>
    <w:p w:rsidR="00665FC6" w:rsidRPr="003007B4" w:rsidRDefault="00665FC6" w:rsidP="003007B4">
      <w:pPr>
        <w:autoSpaceDE w:val="0"/>
        <w:autoSpaceDN w:val="0"/>
        <w:adjustRightInd w:val="0"/>
        <w:jc w:val="both"/>
      </w:pPr>
    </w:p>
    <w:p w:rsidR="00665FC6" w:rsidRPr="003007B4" w:rsidRDefault="00665FC6" w:rsidP="003007B4">
      <w:pPr>
        <w:autoSpaceDE w:val="0"/>
        <w:autoSpaceDN w:val="0"/>
        <w:adjustRightInd w:val="0"/>
        <w:jc w:val="both"/>
        <w:rPr>
          <w:b/>
        </w:rPr>
      </w:pPr>
    </w:p>
    <w:p w:rsidR="00B4149C" w:rsidRPr="003007B4" w:rsidRDefault="00B4149C" w:rsidP="003007B4">
      <w:pPr>
        <w:autoSpaceDE w:val="0"/>
        <w:autoSpaceDN w:val="0"/>
        <w:adjustRightInd w:val="0"/>
        <w:jc w:val="both"/>
        <w:rPr>
          <w:b/>
        </w:rPr>
      </w:pPr>
    </w:p>
    <w:p w:rsidR="00B4149C" w:rsidRPr="003007B4" w:rsidRDefault="00B4149C" w:rsidP="003007B4">
      <w:pPr>
        <w:autoSpaceDE w:val="0"/>
        <w:autoSpaceDN w:val="0"/>
        <w:adjustRightInd w:val="0"/>
        <w:jc w:val="both"/>
        <w:rPr>
          <w:b/>
        </w:rPr>
      </w:pPr>
    </w:p>
    <w:p w:rsidR="00B4149C" w:rsidRPr="003007B4" w:rsidRDefault="00B4149C" w:rsidP="003007B4">
      <w:pPr>
        <w:autoSpaceDE w:val="0"/>
        <w:autoSpaceDN w:val="0"/>
        <w:adjustRightInd w:val="0"/>
        <w:jc w:val="both"/>
        <w:rPr>
          <w:b/>
        </w:rPr>
      </w:pPr>
      <w:r w:rsidRPr="003007B4">
        <w:rPr>
          <w:b/>
        </w:rPr>
        <w:t>Дата: ..............................                              Декларатор: ....................</w:t>
      </w:r>
    </w:p>
    <w:p w:rsidR="00B4149C" w:rsidRPr="003007B4" w:rsidRDefault="00B4149C" w:rsidP="003007B4">
      <w:pPr>
        <w:autoSpaceDE w:val="0"/>
        <w:autoSpaceDN w:val="0"/>
        <w:adjustRightInd w:val="0"/>
        <w:jc w:val="both"/>
        <w:rPr>
          <w:i/>
        </w:rPr>
      </w:pPr>
      <w:r w:rsidRPr="003007B4">
        <w:rPr>
          <w:i/>
        </w:rPr>
        <w:t xml:space="preserve">                                                                                                     /подпис и печат/</w:t>
      </w:r>
    </w:p>
    <w:p w:rsidR="00B4149C" w:rsidRPr="003007B4" w:rsidRDefault="00665FC6" w:rsidP="00506B26">
      <w:pPr>
        <w:pageBreakBefore/>
        <w:widowControl w:val="0"/>
        <w:jc w:val="right"/>
        <w:rPr>
          <w:b/>
          <w:lang w:eastAsia="ar-SA"/>
        </w:rPr>
      </w:pPr>
      <w:r w:rsidRPr="003007B4">
        <w:rPr>
          <w:b/>
          <w:bCs/>
          <w:i/>
        </w:rPr>
        <w:lastRenderedPageBreak/>
        <w:t>Приложение №</w:t>
      </w:r>
      <w:r w:rsidR="00EE3C5A" w:rsidRPr="003007B4">
        <w:rPr>
          <w:b/>
          <w:bCs/>
          <w:i/>
        </w:rPr>
        <w:t xml:space="preserve"> 6</w:t>
      </w:r>
    </w:p>
    <w:p w:rsidR="00B4149C" w:rsidRPr="003007B4" w:rsidRDefault="00B4149C" w:rsidP="003007B4">
      <w:pPr>
        <w:jc w:val="both"/>
        <w:rPr>
          <w:rFonts w:eastAsia="MS ??"/>
          <w:b/>
          <w:lang w:eastAsia="en-US"/>
        </w:rPr>
      </w:pPr>
    </w:p>
    <w:p w:rsidR="00B4149C" w:rsidRPr="003007B4" w:rsidRDefault="00B4149C" w:rsidP="00506B26">
      <w:pPr>
        <w:shd w:val="clear" w:color="auto" w:fill="FFFFFF"/>
        <w:jc w:val="center"/>
        <w:rPr>
          <w:b/>
          <w:vertAlign w:val="superscript"/>
          <w:lang w:val="ru-RU" w:eastAsia="en-US"/>
        </w:rPr>
      </w:pPr>
      <w:r w:rsidRPr="003007B4">
        <w:rPr>
          <w:b/>
          <w:lang w:val="ru-RU" w:eastAsia="en-US"/>
        </w:rPr>
        <w:t xml:space="preserve">ДЕКЛАРАЦИЯ </w:t>
      </w:r>
      <w:r w:rsidRPr="003007B4">
        <w:rPr>
          <w:b/>
          <w:vertAlign w:val="superscript"/>
          <w:lang w:val="ru-RU" w:eastAsia="en-US"/>
        </w:rPr>
        <w:t>1</w:t>
      </w:r>
    </w:p>
    <w:p w:rsidR="00B4149C" w:rsidRPr="003007B4" w:rsidRDefault="00B4149C" w:rsidP="00506B26">
      <w:pPr>
        <w:shd w:val="clear" w:color="auto" w:fill="FFFFFF"/>
        <w:jc w:val="center"/>
        <w:rPr>
          <w:b/>
          <w:lang w:val="ru-RU" w:eastAsia="en-US"/>
        </w:rPr>
      </w:pPr>
      <w:r w:rsidRPr="003007B4">
        <w:rPr>
          <w:b/>
          <w:lang w:val="ru-RU" w:eastAsia="en-US"/>
        </w:rPr>
        <w:t>по чл. 97, ал.5 от ППЗОП</w:t>
      </w:r>
    </w:p>
    <w:p w:rsidR="00B4149C" w:rsidRPr="003007B4" w:rsidRDefault="00B4149C" w:rsidP="00506B26">
      <w:pPr>
        <w:jc w:val="center"/>
        <w:rPr>
          <w:rFonts w:eastAsia="Calibri"/>
          <w:lang w:eastAsia="en-US"/>
        </w:rPr>
      </w:pPr>
      <w:r w:rsidRPr="003007B4">
        <w:rPr>
          <w:rFonts w:eastAsia="Calibri"/>
          <w:lang w:eastAsia="en-US"/>
        </w:rPr>
        <w:t>за липсата на обстоятелствата по чл. 54, ал. 1, т. 1, 2 и 7 от ЗОП</w:t>
      </w:r>
    </w:p>
    <w:p w:rsidR="00B4149C" w:rsidRDefault="00B4149C" w:rsidP="003007B4">
      <w:pPr>
        <w:jc w:val="both"/>
        <w:rPr>
          <w:rFonts w:eastAsia="Calibri"/>
          <w:lang w:eastAsia="en-US"/>
        </w:rPr>
      </w:pPr>
    </w:p>
    <w:p w:rsidR="00506B26" w:rsidRPr="003007B4" w:rsidRDefault="00506B26" w:rsidP="003007B4">
      <w:pPr>
        <w:jc w:val="both"/>
        <w:rPr>
          <w:rFonts w:eastAsia="Calibri"/>
          <w:lang w:eastAsia="en-US"/>
        </w:rPr>
      </w:pPr>
    </w:p>
    <w:p w:rsidR="00B4149C" w:rsidRPr="003007B4" w:rsidRDefault="00B4149C" w:rsidP="003007B4">
      <w:pPr>
        <w:shd w:val="clear" w:color="auto" w:fill="FFFFFF"/>
        <w:jc w:val="both"/>
        <w:rPr>
          <w:lang w:val="ru-RU" w:eastAsia="en-US"/>
        </w:rPr>
      </w:pPr>
      <w:r w:rsidRPr="003007B4">
        <w:rPr>
          <w:lang w:val="ru-RU" w:eastAsia="en-US"/>
        </w:rPr>
        <w:t>от………………………………...........................</w:t>
      </w:r>
      <w:r w:rsidR="00506B26">
        <w:rPr>
          <w:lang w:val="ru-RU" w:eastAsia="en-US"/>
        </w:rPr>
        <w:t>.............………...…………….......</w:t>
      </w:r>
      <w:r w:rsidRPr="003007B4">
        <w:rPr>
          <w:lang w:val="ru-RU" w:eastAsia="en-US"/>
        </w:rPr>
        <w:t>ЕГН...............……...….............., с постоянен адрес:…………………………………………………………</w:t>
      </w:r>
    </w:p>
    <w:p w:rsidR="00B4149C" w:rsidRPr="003007B4" w:rsidRDefault="00B4149C" w:rsidP="003007B4">
      <w:pPr>
        <w:shd w:val="clear" w:color="auto" w:fill="FFFFFF"/>
        <w:jc w:val="both"/>
        <w:rPr>
          <w:lang w:val="ru-RU" w:eastAsia="en-US"/>
        </w:rPr>
      </w:pPr>
      <w:r w:rsidRPr="003007B4">
        <w:rPr>
          <w:lang w:val="ru-RU" w:eastAsia="en-US"/>
        </w:rPr>
        <w:t>в качеството си на ……………….............................(</w:t>
      </w:r>
      <w:r w:rsidRPr="003007B4">
        <w:rPr>
          <w:i/>
          <w:lang w:val="ru-RU" w:eastAsia="en-US"/>
        </w:rPr>
        <w:t>изписва се длъжността</w:t>
      </w:r>
      <w:r w:rsidR="00506B26">
        <w:rPr>
          <w:lang w:val="ru-RU" w:eastAsia="en-US"/>
        </w:rPr>
        <w:t>) на …………</w:t>
      </w:r>
    </w:p>
    <w:p w:rsidR="00B4149C" w:rsidRPr="003007B4" w:rsidRDefault="00B4149C" w:rsidP="005D679A">
      <w:pPr>
        <w:pStyle w:val="Body"/>
        <w:spacing w:before="0" w:after="0"/>
        <w:ind w:firstLine="0"/>
        <w:rPr>
          <w:b/>
          <w:bCs/>
          <w:color w:val="000000"/>
          <w:lang w:val="en-US"/>
        </w:rPr>
      </w:pPr>
      <w:r w:rsidRPr="003007B4">
        <w:rPr>
          <w:sz w:val="24"/>
          <w:szCs w:val="24"/>
          <w:lang w:val="ru-RU" w:eastAsia="en-US"/>
        </w:rPr>
        <w:t>...........................................................(</w:t>
      </w:r>
      <w:r w:rsidRPr="003007B4">
        <w:rPr>
          <w:i/>
          <w:sz w:val="24"/>
          <w:szCs w:val="24"/>
          <w:lang w:val="ru-RU" w:eastAsia="en-US"/>
        </w:rPr>
        <w:t>фирма,наименование</w:t>
      </w:r>
      <w:r w:rsidRPr="003007B4">
        <w:rPr>
          <w:sz w:val="24"/>
          <w:szCs w:val="24"/>
          <w:lang w:val="ru-RU" w:eastAsia="en-US"/>
        </w:rPr>
        <w:t>), ЕИК …………………… със седалище и адрес на управление</w:t>
      </w:r>
      <w:r w:rsidR="00506B26">
        <w:rPr>
          <w:sz w:val="24"/>
          <w:szCs w:val="24"/>
          <w:lang w:val="ru-RU" w:eastAsia="en-US"/>
        </w:rPr>
        <w:t>:………………………………………………………………</w:t>
      </w:r>
      <w:r w:rsidRPr="003007B4">
        <w:rPr>
          <w:sz w:val="24"/>
          <w:szCs w:val="24"/>
          <w:lang w:val="ru-RU" w:eastAsia="en-US"/>
        </w:rPr>
        <w:t>.., участник в процедура по Глава двадесет и шеста от ЗОП за възлагане на</w:t>
      </w:r>
      <w:r w:rsidRPr="003007B4">
        <w:rPr>
          <w:bCs/>
          <w:color w:val="000000"/>
          <w:sz w:val="24"/>
          <w:szCs w:val="24"/>
          <w:lang w:val="ru-RU"/>
        </w:rPr>
        <w:t>общественапоръчка чрез събиране на оферти с обява</w:t>
      </w:r>
      <w:r w:rsidRPr="003007B4">
        <w:rPr>
          <w:bCs/>
          <w:color w:val="000000"/>
          <w:sz w:val="24"/>
          <w:szCs w:val="24"/>
        </w:rPr>
        <w:t>с предмет</w:t>
      </w:r>
      <w:r w:rsidR="00506B26">
        <w:rPr>
          <w:bCs/>
          <w:color w:val="000000"/>
          <w:sz w:val="24"/>
          <w:szCs w:val="24"/>
          <w:lang w:val="bg-BG"/>
        </w:rPr>
        <w:t xml:space="preserve">: </w:t>
      </w:r>
      <w:r w:rsidR="005D679A">
        <w:rPr>
          <w:bCs/>
          <w:color w:val="000000"/>
          <w:sz w:val="24"/>
          <w:szCs w:val="24"/>
          <w:lang w:val="bg-BG"/>
        </w:rPr>
        <w:t>„</w:t>
      </w:r>
      <w:r w:rsidR="005D679A" w:rsidRPr="005D679A">
        <w:rPr>
          <w:bCs/>
          <w:color w:val="000000"/>
          <w:sz w:val="24"/>
          <w:szCs w:val="24"/>
          <w:lang w:val="bg-BG"/>
        </w:rPr>
        <w:t>Комплексно ежедневно почистване на сградите на Националния институт на правосъдието и прилежащите към тях тротоарни и дворни площи</w:t>
      </w:r>
      <w:r w:rsidR="005D679A">
        <w:rPr>
          <w:bCs/>
          <w:color w:val="000000"/>
          <w:sz w:val="24"/>
          <w:szCs w:val="24"/>
          <w:lang w:val="bg-BG"/>
        </w:rPr>
        <w:t xml:space="preserve">“ </w:t>
      </w:r>
    </w:p>
    <w:p w:rsidR="00B4149C" w:rsidRPr="003007B4" w:rsidRDefault="00B4149C" w:rsidP="003007B4">
      <w:pPr>
        <w:tabs>
          <w:tab w:val="left" w:pos="-142"/>
          <w:tab w:val="left" w:pos="1134"/>
          <w:tab w:val="left" w:pos="1276"/>
        </w:tabs>
        <w:jc w:val="both"/>
        <w:rPr>
          <w:lang w:val="ru-RU" w:eastAsia="en-US"/>
        </w:rPr>
      </w:pPr>
    </w:p>
    <w:p w:rsidR="00B4149C" w:rsidRPr="003007B4" w:rsidRDefault="00B4149C" w:rsidP="00506B26">
      <w:pPr>
        <w:shd w:val="clear" w:color="auto" w:fill="FFFFFF"/>
        <w:jc w:val="center"/>
        <w:rPr>
          <w:lang w:val="ru-RU" w:eastAsia="en-US"/>
        </w:rPr>
      </w:pPr>
      <w:r w:rsidRPr="003007B4">
        <w:rPr>
          <w:b/>
          <w:i/>
          <w:lang w:val="ru-RU" w:eastAsia="en-US"/>
        </w:rPr>
        <w:t>ДЕКЛАРИРАМ, ЧЕ</w:t>
      </w:r>
      <w:r w:rsidRPr="003007B4">
        <w:rPr>
          <w:lang w:val="ru-RU" w:eastAsia="en-US"/>
        </w:rPr>
        <w:t>:</w:t>
      </w:r>
    </w:p>
    <w:p w:rsidR="00B4149C" w:rsidRPr="003007B4" w:rsidRDefault="00B4149C" w:rsidP="003007B4">
      <w:pPr>
        <w:shd w:val="clear" w:color="auto" w:fill="FFFFFF"/>
        <w:jc w:val="both"/>
        <w:rPr>
          <w:lang w:val="ru-RU" w:eastAsia="en-US"/>
        </w:rPr>
      </w:pPr>
    </w:p>
    <w:p w:rsidR="00B4149C" w:rsidRPr="003007B4" w:rsidRDefault="00B4149C" w:rsidP="00506B26">
      <w:pPr>
        <w:ind w:firstLine="708"/>
        <w:jc w:val="both"/>
        <w:rPr>
          <w:rFonts w:eastAsia="Calibri"/>
          <w:lang w:eastAsia="en-US"/>
        </w:rPr>
      </w:pPr>
      <w:r w:rsidRPr="003007B4">
        <w:rPr>
          <w:rFonts w:eastAsia="Calibri"/>
          <w:lang w:eastAsia="en-US"/>
        </w:rPr>
        <w:t xml:space="preserve">Не съм осъден с влязла в сила присъда/реабилитиран съм </w:t>
      </w:r>
      <w:r w:rsidRPr="003007B4">
        <w:rPr>
          <w:rFonts w:eastAsia="Calibri"/>
          <w:i/>
          <w:lang w:eastAsia="en-US"/>
        </w:rPr>
        <w:t>(невярното се зачертава)</w:t>
      </w:r>
      <w:r w:rsidRPr="003007B4">
        <w:rPr>
          <w:rFonts w:eastAsia="Calibri"/>
          <w:lang w:eastAsia="en-US"/>
        </w:rPr>
        <w:t xml:space="preserve"> за</w:t>
      </w:r>
      <w:r w:rsidRPr="003007B4">
        <w:rPr>
          <w:rFonts w:eastAsia="Calibri"/>
          <w:lang w:val="ru-RU" w:eastAsia="en-US"/>
        </w:rPr>
        <w:t>престъпление по чл. 108а, чл. 159а – 159г, чл. 172, чл. 192а, чл. 194 – 217, чл. 219 – 252, чл. 253 – 260, чл. 301 – 307, чл. 321, 321а и чл. 352 – 353е от Наказателния кодекс</w:t>
      </w:r>
      <w:r w:rsidRPr="003007B4">
        <w:rPr>
          <w:rFonts w:eastAsia="Calibri"/>
          <w:lang w:eastAsia="en-US"/>
        </w:rPr>
        <w:t>.</w:t>
      </w:r>
    </w:p>
    <w:p w:rsidR="00B4149C" w:rsidRPr="003007B4" w:rsidRDefault="00B4149C" w:rsidP="00506B26">
      <w:pPr>
        <w:ind w:firstLine="708"/>
        <w:jc w:val="both"/>
        <w:rPr>
          <w:rFonts w:eastAsia="Calibri"/>
          <w:lang w:eastAsia="en-US"/>
        </w:rPr>
      </w:pPr>
      <w:r w:rsidRPr="003007B4">
        <w:rPr>
          <w:rFonts w:eastAsia="Calibri"/>
          <w:lang w:eastAsia="en-US"/>
        </w:rPr>
        <w:t xml:space="preserve">1. Не съм осъден с влязла в сила присъда/реабилитиран съм </w:t>
      </w:r>
      <w:r w:rsidRPr="003007B4">
        <w:rPr>
          <w:rFonts w:eastAsia="Calibri"/>
          <w:i/>
          <w:lang w:eastAsia="en-US"/>
        </w:rPr>
        <w:t>(невярното се зачертава)</w:t>
      </w:r>
      <w:r w:rsidRPr="003007B4">
        <w:rPr>
          <w:rFonts w:eastAsia="Calibri"/>
          <w:lang w:eastAsia="en-US"/>
        </w:rPr>
        <w:t xml:space="preserve"> за</w:t>
      </w:r>
      <w:r w:rsidRPr="003007B4">
        <w:rPr>
          <w:rFonts w:eastAsia="Calibri"/>
          <w:lang w:val="ru-RU" w:eastAsia="en-US"/>
        </w:rPr>
        <w:t>престъпление, аналогично на тези по т. 1, в друга държавачленка или трета страна</w:t>
      </w:r>
      <w:r w:rsidRPr="003007B4">
        <w:rPr>
          <w:rFonts w:eastAsia="Calibri"/>
          <w:lang w:eastAsia="en-US"/>
        </w:rPr>
        <w:t>.</w:t>
      </w:r>
    </w:p>
    <w:p w:rsidR="00B4149C" w:rsidRPr="003007B4" w:rsidRDefault="00B4149C" w:rsidP="00506B26">
      <w:pPr>
        <w:ind w:firstLine="708"/>
        <w:jc w:val="both"/>
        <w:rPr>
          <w:rFonts w:eastAsia="Calibri"/>
          <w:lang w:val="ru-RU" w:eastAsia="en-US"/>
        </w:rPr>
      </w:pPr>
      <w:r w:rsidRPr="003007B4">
        <w:rPr>
          <w:rFonts w:eastAsia="Calibri"/>
          <w:lang w:eastAsia="en-US"/>
        </w:rPr>
        <w:t xml:space="preserve">2. Не </w:t>
      </w:r>
      <w:r w:rsidRPr="003007B4">
        <w:rPr>
          <w:rFonts w:eastAsia="Calibri"/>
          <w:lang w:val="ru-RU" w:eastAsia="en-US"/>
        </w:rPr>
        <w:t>е налице конфликт на интереси,</w:t>
      </w:r>
      <w:r w:rsidRPr="003007B4">
        <w:rPr>
          <w:rFonts w:eastAsia="Calibri"/>
          <w:lang w:eastAsia="en-US"/>
        </w:rPr>
        <w:t xml:space="preserve"> който не може да бъде отстранен</w:t>
      </w:r>
      <w:r w:rsidRPr="003007B4">
        <w:rPr>
          <w:rFonts w:eastAsia="Calibri"/>
          <w:lang w:val="ru-RU" w:eastAsia="en-US"/>
        </w:rPr>
        <w:t>, въввръзка с участието ми в общественатапоръчка.</w:t>
      </w:r>
    </w:p>
    <w:p w:rsidR="00B4149C" w:rsidRPr="003007B4" w:rsidRDefault="00B4149C" w:rsidP="003007B4">
      <w:pPr>
        <w:jc w:val="both"/>
        <w:rPr>
          <w:rFonts w:eastAsia="Calibri"/>
          <w:lang w:val="ru-RU" w:eastAsia="en-US"/>
        </w:rPr>
      </w:pPr>
    </w:p>
    <w:p w:rsidR="00B4149C" w:rsidRPr="003007B4" w:rsidRDefault="00B4149C" w:rsidP="003007B4">
      <w:pPr>
        <w:jc w:val="both"/>
        <w:rPr>
          <w:rFonts w:eastAsia="Calibri"/>
          <w:lang w:eastAsia="en-US"/>
        </w:rPr>
      </w:pPr>
      <w:r w:rsidRPr="003007B4">
        <w:rPr>
          <w:rFonts w:eastAsia="Calibri"/>
          <w:lang w:eastAsia="en-US"/>
        </w:rPr>
        <w:t xml:space="preserve">           Известно ми е, че при деклариране на неверни данни нося наказателна отговорност по чл.313 от НК.</w:t>
      </w:r>
    </w:p>
    <w:p w:rsidR="00B4149C" w:rsidRPr="003007B4" w:rsidRDefault="00B4149C" w:rsidP="003007B4">
      <w:pPr>
        <w:jc w:val="both"/>
        <w:rPr>
          <w:lang w:val="ru-RU" w:eastAsia="en-US"/>
        </w:rPr>
      </w:pPr>
    </w:p>
    <w:tbl>
      <w:tblPr>
        <w:tblW w:w="9436" w:type="dxa"/>
        <w:tblInd w:w="10" w:type="dxa"/>
        <w:tblLayout w:type="fixed"/>
        <w:tblCellMar>
          <w:left w:w="0" w:type="dxa"/>
          <w:right w:w="0" w:type="dxa"/>
        </w:tblCellMar>
        <w:tblLook w:val="04A0"/>
      </w:tblPr>
      <w:tblGrid>
        <w:gridCol w:w="4529"/>
        <w:gridCol w:w="4907"/>
      </w:tblGrid>
      <w:tr w:rsidR="00B4149C" w:rsidRPr="003007B4" w:rsidTr="00121D6A">
        <w:trPr>
          <w:trHeight w:val="310"/>
        </w:trPr>
        <w:tc>
          <w:tcPr>
            <w:tcW w:w="4529" w:type="dxa"/>
            <w:hideMark/>
          </w:tcPr>
          <w:p w:rsidR="00B4149C" w:rsidRPr="003007B4" w:rsidRDefault="00B4149C" w:rsidP="003007B4">
            <w:pPr>
              <w:snapToGrid w:val="0"/>
              <w:jc w:val="both"/>
              <w:rPr>
                <w:rFonts w:eastAsia="MS ??"/>
                <w:b/>
              </w:rPr>
            </w:pPr>
            <w:r w:rsidRPr="003007B4">
              <w:rPr>
                <w:rFonts w:eastAsia="MS ??"/>
                <w:b/>
                <w:lang w:val="en-US"/>
              </w:rPr>
              <w:t>Дата</w:t>
            </w:r>
            <w:r w:rsidRPr="003007B4">
              <w:rPr>
                <w:rFonts w:eastAsia="MS ??"/>
                <w:b/>
              </w:rPr>
              <w:t>:</w:t>
            </w:r>
          </w:p>
        </w:tc>
        <w:tc>
          <w:tcPr>
            <w:tcW w:w="4907" w:type="dxa"/>
            <w:hideMark/>
          </w:tcPr>
          <w:p w:rsidR="00B4149C" w:rsidRPr="003007B4" w:rsidRDefault="00B4149C" w:rsidP="003007B4">
            <w:pPr>
              <w:snapToGrid w:val="0"/>
              <w:jc w:val="both"/>
              <w:rPr>
                <w:rFonts w:eastAsia="MS ??"/>
              </w:rPr>
            </w:pPr>
            <w:r w:rsidRPr="003007B4">
              <w:rPr>
                <w:rFonts w:eastAsia="MS ??"/>
              </w:rPr>
              <w:t>.....................................................</w:t>
            </w:r>
          </w:p>
        </w:tc>
      </w:tr>
      <w:tr w:rsidR="00B4149C" w:rsidRPr="003007B4" w:rsidTr="00121D6A">
        <w:trPr>
          <w:trHeight w:val="327"/>
        </w:trPr>
        <w:tc>
          <w:tcPr>
            <w:tcW w:w="4529" w:type="dxa"/>
            <w:hideMark/>
          </w:tcPr>
          <w:p w:rsidR="00B4149C" w:rsidRPr="003007B4" w:rsidRDefault="00B4149C" w:rsidP="003007B4">
            <w:pPr>
              <w:snapToGrid w:val="0"/>
              <w:jc w:val="both"/>
              <w:rPr>
                <w:rFonts w:eastAsia="MS ??"/>
                <w:b/>
              </w:rPr>
            </w:pPr>
            <w:r w:rsidRPr="003007B4">
              <w:rPr>
                <w:rFonts w:eastAsia="MS ??"/>
                <w:b/>
                <w:lang w:val="en-US"/>
              </w:rPr>
              <w:t>Име и фамилия</w:t>
            </w:r>
            <w:r w:rsidRPr="003007B4">
              <w:rPr>
                <w:rFonts w:eastAsia="MS ??"/>
                <w:b/>
              </w:rPr>
              <w:t>:</w:t>
            </w:r>
          </w:p>
        </w:tc>
        <w:tc>
          <w:tcPr>
            <w:tcW w:w="4907" w:type="dxa"/>
            <w:hideMark/>
          </w:tcPr>
          <w:p w:rsidR="00B4149C" w:rsidRPr="003007B4" w:rsidRDefault="00B4149C" w:rsidP="003007B4">
            <w:pPr>
              <w:snapToGrid w:val="0"/>
              <w:jc w:val="both"/>
              <w:rPr>
                <w:rFonts w:eastAsia="MS ??"/>
                <w:lang w:val="en-US"/>
              </w:rPr>
            </w:pPr>
            <w:r w:rsidRPr="003007B4">
              <w:rPr>
                <w:rFonts w:eastAsia="MS ??"/>
                <w:lang w:val="en-US"/>
              </w:rPr>
              <w:t>…………………………………..</w:t>
            </w:r>
          </w:p>
        </w:tc>
      </w:tr>
      <w:tr w:rsidR="00B4149C" w:rsidRPr="003007B4" w:rsidTr="00121D6A">
        <w:trPr>
          <w:trHeight w:val="327"/>
        </w:trPr>
        <w:tc>
          <w:tcPr>
            <w:tcW w:w="4529" w:type="dxa"/>
            <w:hideMark/>
          </w:tcPr>
          <w:p w:rsidR="00B4149C" w:rsidRPr="003007B4" w:rsidRDefault="00B4149C" w:rsidP="003007B4">
            <w:pPr>
              <w:snapToGrid w:val="0"/>
              <w:jc w:val="both"/>
              <w:rPr>
                <w:rFonts w:eastAsia="MS ??"/>
                <w:b/>
                <w:lang w:val="en-US"/>
              </w:rPr>
            </w:pPr>
            <w:r w:rsidRPr="003007B4">
              <w:rPr>
                <w:rFonts w:eastAsia="MS ??"/>
                <w:b/>
              </w:rPr>
              <w:t xml:space="preserve">Подпис и печат: </w:t>
            </w:r>
          </w:p>
        </w:tc>
        <w:tc>
          <w:tcPr>
            <w:tcW w:w="4907" w:type="dxa"/>
            <w:hideMark/>
          </w:tcPr>
          <w:p w:rsidR="00B4149C" w:rsidRPr="003007B4" w:rsidRDefault="00B4149C" w:rsidP="003007B4">
            <w:pPr>
              <w:snapToGrid w:val="0"/>
              <w:jc w:val="both"/>
              <w:rPr>
                <w:rFonts w:eastAsia="MS ??"/>
                <w:lang w:val="en-US"/>
              </w:rPr>
            </w:pPr>
            <w:r w:rsidRPr="003007B4">
              <w:rPr>
                <w:rFonts w:eastAsia="MS ??"/>
                <w:lang w:val="en-US"/>
              </w:rPr>
              <w:t>…………………………………..</w:t>
            </w:r>
          </w:p>
        </w:tc>
      </w:tr>
    </w:tbl>
    <w:p w:rsidR="00B4149C" w:rsidRPr="003007B4" w:rsidRDefault="00B4149C" w:rsidP="003007B4">
      <w:pPr>
        <w:jc w:val="both"/>
        <w:rPr>
          <w:lang w:val="ru-RU" w:eastAsia="en-US"/>
        </w:rPr>
      </w:pPr>
    </w:p>
    <w:p w:rsidR="00B4149C" w:rsidRPr="003007B4" w:rsidRDefault="00B4149C" w:rsidP="003007B4">
      <w:pPr>
        <w:jc w:val="both"/>
        <w:rPr>
          <w:lang w:val="ru-RU" w:eastAsia="en-US"/>
        </w:rPr>
      </w:pPr>
    </w:p>
    <w:p w:rsidR="00B4149C" w:rsidRPr="003007B4" w:rsidRDefault="00B4149C" w:rsidP="003007B4">
      <w:pPr>
        <w:jc w:val="both"/>
        <w:rPr>
          <w:lang w:val="ru-RU" w:eastAsia="en-US"/>
        </w:rPr>
      </w:pPr>
    </w:p>
    <w:p w:rsidR="00B4149C" w:rsidRPr="003007B4" w:rsidRDefault="00B4149C" w:rsidP="003007B4">
      <w:pPr>
        <w:jc w:val="both"/>
        <w:rPr>
          <w:lang w:val="ru-RU" w:eastAsia="en-US"/>
        </w:rPr>
      </w:pPr>
    </w:p>
    <w:p w:rsidR="00B4149C" w:rsidRPr="003007B4" w:rsidRDefault="00B4149C" w:rsidP="003007B4">
      <w:pPr>
        <w:jc w:val="both"/>
        <w:rPr>
          <w:i/>
          <w:lang w:val="ru-RU" w:eastAsia="en-US"/>
        </w:rPr>
      </w:pPr>
      <w:r w:rsidRPr="003007B4">
        <w:rPr>
          <w:b/>
          <w:i/>
          <w:lang w:val="ru-RU" w:eastAsia="en-US"/>
        </w:rPr>
        <w:t>Забележка:</w:t>
      </w:r>
    </w:p>
    <w:p w:rsidR="00B4149C" w:rsidRPr="003007B4" w:rsidRDefault="00B4149C" w:rsidP="003007B4">
      <w:pPr>
        <w:jc w:val="both"/>
        <w:rPr>
          <w:i/>
          <w:lang w:val="ru-RU" w:eastAsia="en-US"/>
        </w:rPr>
      </w:pPr>
      <w:r w:rsidRPr="003007B4">
        <w:rPr>
          <w:i/>
          <w:lang w:val="ru-RU" w:eastAsia="en-US"/>
        </w:rPr>
        <w:t>1. Декларацията се подписва от лицата, коитопредставляват участника.</w:t>
      </w:r>
    </w:p>
    <w:p w:rsidR="00B4149C" w:rsidRPr="003007B4" w:rsidRDefault="00B4149C" w:rsidP="003007B4">
      <w:pPr>
        <w:jc w:val="both"/>
        <w:rPr>
          <w:rFonts w:eastAsia="MS ??"/>
          <w:b/>
          <w:lang w:eastAsia="en-US"/>
        </w:rPr>
      </w:pPr>
    </w:p>
    <w:p w:rsidR="00B4149C" w:rsidRPr="003007B4" w:rsidRDefault="00B4149C" w:rsidP="003007B4">
      <w:pPr>
        <w:jc w:val="both"/>
        <w:rPr>
          <w:rFonts w:eastAsia="MS ??"/>
          <w:b/>
          <w:lang w:eastAsia="en-US"/>
        </w:rPr>
      </w:pPr>
    </w:p>
    <w:p w:rsidR="00B4149C" w:rsidRPr="003007B4" w:rsidRDefault="00B4149C" w:rsidP="003007B4">
      <w:pPr>
        <w:jc w:val="both"/>
        <w:rPr>
          <w:rFonts w:eastAsia="MS ??"/>
          <w:b/>
          <w:lang w:eastAsia="en-US"/>
        </w:rPr>
      </w:pPr>
    </w:p>
    <w:p w:rsidR="00B4149C" w:rsidRPr="003007B4" w:rsidRDefault="00B4149C" w:rsidP="003007B4">
      <w:pPr>
        <w:jc w:val="both"/>
        <w:rPr>
          <w:rFonts w:eastAsia="MS ??"/>
          <w:b/>
          <w:lang w:eastAsia="en-US"/>
        </w:rPr>
      </w:pPr>
    </w:p>
    <w:p w:rsidR="00B4149C" w:rsidRPr="003007B4" w:rsidRDefault="00B4149C" w:rsidP="003007B4">
      <w:pPr>
        <w:jc w:val="both"/>
        <w:rPr>
          <w:rFonts w:eastAsia="Calibri"/>
          <w:i/>
          <w:lang w:eastAsia="en-US"/>
        </w:rPr>
      </w:pPr>
    </w:p>
    <w:p w:rsidR="00B4149C" w:rsidRPr="003007B4" w:rsidRDefault="00B4149C" w:rsidP="00506B26">
      <w:pPr>
        <w:pageBreakBefore/>
        <w:widowControl w:val="0"/>
        <w:jc w:val="right"/>
        <w:rPr>
          <w:b/>
          <w:bCs/>
          <w:i/>
        </w:rPr>
      </w:pPr>
      <w:r w:rsidRPr="003007B4">
        <w:rPr>
          <w:b/>
          <w:bCs/>
          <w:i/>
        </w:rPr>
        <w:lastRenderedPageBreak/>
        <w:t xml:space="preserve">Приложение № </w:t>
      </w:r>
      <w:r w:rsidR="004855ED" w:rsidRPr="003007B4">
        <w:rPr>
          <w:b/>
          <w:bCs/>
          <w:i/>
        </w:rPr>
        <w:t>7</w:t>
      </w:r>
    </w:p>
    <w:p w:rsidR="00CA3A2C" w:rsidRDefault="00CA3A2C" w:rsidP="00506B26">
      <w:pPr>
        <w:shd w:val="clear" w:color="auto" w:fill="FFFFFF"/>
        <w:jc w:val="center"/>
        <w:rPr>
          <w:b/>
          <w:lang w:val="ru-RU" w:eastAsia="en-US"/>
        </w:rPr>
      </w:pPr>
    </w:p>
    <w:p w:rsidR="00B4149C" w:rsidRPr="003007B4" w:rsidRDefault="00B4149C" w:rsidP="00506B26">
      <w:pPr>
        <w:shd w:val="clear" w:color="auto" w:fill="FFFFFF"/>
        <w:jc w:val="center"/>
        <w:rPr>
          <w:b/>
          <w:vertAlign w:val="superscript"/>
          <w:lang w:val="ru-RU" w:eastAsia="en-US"/>
        </w:rPr>
      </w:pPr>
      <w:r w:rsidRPr="003007B4">
        <w:rPr>
          <w:b/>
          <w:lang w:val="ru-RU" w:eastAsia="en-US"/>
        </w:rPr>
        <w:t>ДЕКЛАРАЦИЯ</w:t>
      </w:r>
      <w:r w:rsidRPr="003007B4">
        <w:rPr>
          <w:b/>
          <w:vertAlign w:val="superscript"/>
          <w:lang w:val="ru-RU" w:eastAsia="en-US"/>
        </w:rPr>
        <w:t>1</w:t>
      </w:r>
    </w:p>
    <w:p w:rsidR="00B4149C" w:rsidRPr="003007B4" w:rsidRDefault="00B4149C" w:rsidP="00506B26">
      <w:pPr>
        <w:shd w:val="clear" w:color="auto" w:fill="FFFFFF"/>
        <w:jc w:val="center"/>
        <w:rPr>
          <w:b/>
          <w:lang w:val="ru-RU" w:eastAsia="en-US"/>
        </w:rPr>
      </w:pPr>
      <w:r w:rsidRPr="003007B4">
        <w:rPr>
          <w:b/>
          <w:lang w:val="ru-RU" w:eastAsia="en-US"/>
        </w:rPr>
        <w:t>по чл. 97, ал.5 от ППЗОП</w:t>
      </w:r>
    </w:p>
    <w:p w:rsidR="00B4149C" w:rsidRPr="003007B4" w:rsidRDefault="00B4149C" w:rsidP="00506B26">
      <w:pPr>
        <w:jc w:val="center"/>
        <w:rPr>
          <w:rFonts w:eastAsia="Calibri"/>
          <w:lang w:eastAsia="en-US"/>
        </w:rPr>
      </w:pPr>
      <w:r w:rsidRPr="003007B4">
        <w:rPr>
          <w:rFonts w:eastAsia="Calibri"/>
          <w:lang w:eastAsia="en-US"/>
        </w:rPr>
        <w:t>за липсата на  обстоятелствата по чл. 54, ал. 1, т. 3-5 от ЗОП</w:t>
      </w:r>
    </w:p>
    <w:p w:rsidR="00506B26" w:rsidRDefault="00506B26" w:rsidP="003007B4">
      <w:pPr>
        <w:shd w:val="clear" w:color="auto" w:fill="FFFFFF"/>
        <w:jc w:val="both"/>
        <w:rPr>
          <w:lang w:val="ru-RU" w:eastAsia="en-US"/>
        </w:rPr>
      </w:pPr>
    </w:p>
    <w:p w:rsidR="00B4149C" w:rsidRPr="003007B4" w:rsidRDefault="00506B26" w:rsidP="003007B4">
      <w:pPr>
        <w:shd w:val="clear" w:color="auto" w:fill="FFFFFF"/>
        <w:jc w:val="both"/>
        <w:rPr>
          <w:lang w:val="ru-RU" w:eastAsia="en-US"/>
        </w:rPr>
      </w:pPr>
      <w:r>
        <w:rPr>
          <w:lang w:val="ru-RU" w:eastAsia="en-US"/>
        </w:rPr>
        <w:t>О</w:t>
      </w:r>
      <w:r w:rsidR="00B4149C" w:rsidRPr="003007B4">
        <w:rPr>
          <w:lang w:val="ru-RU" w:eastAsia="en-US"/>
        </w:rPr>
        <w:t>т……………………………….......................</w:t>
      </w:r>
      <w:r>
        <w:rPr>
          <w:lang w:val="ru-RU" w:eastAsia="en-US"/>
        </w:rPr>
        <w:t>.............</w:t>
      </w:r>
      <w:r w:rsidR="00B4149C" w:rsidRPr="003007B4">
        <w:rPr>
          <w:lang w:val="ru-RU" w:eastAsia="en-US"/>
        </w:rPr>
        <w:t>.............………...……………............... ЕГН...............……...….............., с пост</w:t>
      </w:r>
      <w:r>
        <w:rPr>
          <w:lang w:val="ru-RU" w:eastAsia="en-US"/>
        </w:rPr>
        <w:t>оянен адрес:……………………..……………</w:t>
      </w:r>
      <w:r w:rsidR="00B4149C" w:rsidRPr="003007B4">
        <w:rPr>
          <w:lang w:val="ru-RU" w:eastAsia="en-US"/>
        </w:rPr>
        <w:t>………</w:t>
      </w:r>
    </w:p>
    <w:p w:rsidR="00B4149C" w:rsidRPr="003007B4" w:rsidRDefault="00B4149C" w:rsidP="003007B4">
      <w:pPr>
        <w:shd w:val="clear" w:color="auto" w:fill="FFFFFF"/>
        <w:jc w:val="both"/>
        <w:rPr>
          <w:lang w:val="ru-RU" w:eastAsia="en-US"/>
        </w:rPr>
      </w:pPr>
      <w:r w:rsidRPr="003007B4">
        <w:rPr>
          <w:lang w:val="ru-RU" w:eastAsia="en-US"/>
        </w:rPr>
        <w:t>в качеството си на .............................(</w:t>
      </w:r>
      <w:r w:rsidRPr="003007B4">
        <w:rPr>
          <w:i/>
          <w:lang w:val="ru-RU" w:eastAsia="en-US"/>
        </w:rPr>
        <w:t>изписва се длъжността</w:t>
      </w:r>
      <w:r w:rsidRPr="003007B4">
        <w:rPr>
          <w:lang w:val="ru-RU" w:eastAsia="en-US"/>
        </w:rPr>
        <w:t>) на ……………………….</w:t>
      </w:r>
      <w:r w:rsidR="00506B26">
        <w:rPr>
          <w:lang w:val="ru-RU" w:eastAsia="en-US"/>
        </w:rPr>
        <w:t>.</w:t>
      </w:r>
      <w:r w:rsidRPr="003007B4">
        <w:rPr>
          <w:lang w:val="ru-RU" w:eastAsia="en-US"/>
        </w:rPr>
        <w:t>.</w:t>
      </w:r>
    </w:p>
    <w:p w:rsidR="00506B26" w:rsidRDefault="00B4149C" w:rsidP="005D679A">
      <w:pPr>
        <w:pStyle w:val="Body"/>
        <w:spacing w:before="0" w:after="0"/>
        <w:ind w:firstLine="0"/>
        <w:rPr>
          <w:b/>
          <w:i/>
          <w:lang w:val="ru-RU" w:eastAsia="en-US"/>
        </w:rPr>
      </w:pPr>
      <w:r w:rsidRPr="003007B4">
        <w:rPr>
          <w:sz w:val="24"/>
          <w:szCs w:val="24"/>
          <w:lang w:val="ru-RU" w:eastAsia="en-US"/>
        </w:rPr>
        <w:t>...........................................................(</w:t>
      </w:r>
      <w:r w:rsidRPr="003007B4">
        <w:rPr>
          <w:i/>
          <w:sz w:val="24"/>
          <w:szCs w:val="24"/>
          <w:lang w:val="ru-RU" w:eastAsia="en-US"/>
        </w:rPr>
        <w:t>фирма,наименование</w:t>
      </w:r>
      <w:r w:rsidRPr="003007B4">
        <w:rPr>
          <w:sz w:val="24"/>
          <w:szCs w:val="24"/>
          <w:lang w:val="ru-RU" w:eastAsia="en-US"/>
        </w:rPr>
        <w:t>), ЕИК …………………………… със седалище и адрес</w:t>
      </w:r>
      <w:r w:rsidR="00506B26">
        <w:rPr>
          <w:sz w:val="24"/>
          <w:szCs w:val="24"/>
          <w:lang w:val="ru-RU" w:eastAsia="en-US"/>
        </w:rPr>
        <w:t xml:space="preserve"> на управление:…………………………………</w:t>
      </w:r>
      <w:r w:rsidRPr="003007B4">
        <w:rPr>
          <w:sz w:val="24"/>
          <w:szCs w:val="24"/>
          <w:lang w:val="ru-RU" w:eastAsia="en-US"/>
        </w:rPr>
        <w:t>……………………….. участник в процедура по Глава двадесет и шеста от ЗОП, за възлагане на</w:t>
      </w:r>
      <w:r w:rsidRPr="003007B4">
        <w:rPr>
          <w:bCs/>
          <w:color w:val="000000"/>
          <w:sz w:val="24"/>
          <w:szCs w:val="24"/>
          <w:lang w:val="ru-RU"/>
        </w:rPr>
        <w:t>общественапоръчка чрез  събиране на оферти с обява</w:t>
      </w:r>
      <w:r w:rsidRPr="003007B4">
        <w:rPr>
          <w:bCs/>
          <w:color w:val="000000"/>
          <w:sz w:val="24"/>
          <w:szCs w:val="24"/>
        </w:rPr>
        <w:t>с предмет</w:t>
      </w:r>
      <w:r w:rsidR="005D679A">
        <w:rPr>
          <w:bCs/>
          <w:color w:val="000000"/>
          <w:sz w:val="24"/>
          <w:szCs w:val="24"/>
          <w:lang w:val="bg-BG"/>
        </w:rPr>
        <w:t xml:space="preserve">: </w:t>
      </w:r>
      <w:r w:rsidR="00704CAE" w:rsidRPr="00704CAE">
        <w:rPr>
          <w:bCs/>
          <w:color w:val="000000"/>
          <w:sz w:val="24"/>
          <w:szCs w:val="24"/>
          <w:lang w:val="bg-BG"/>
        </w:rPr>
        <w:t>„Комплексно ежедневно почистване на сградите на Националния институт на правосъдието и прилежащите към тях тротоарни и дворни площи”</w:t>
      </w:r>
    </w:p>
    <w:p w:rsidR="00B4149C" w:rsidRPr="003007B4" w:rsidRDefault="00B4149C" w:rsidP="00506B26">
      <w:pPr>
        <w:shd w:val="clear" w:color="auto" w:fill="FFFFFF"/>
        <w:jc w:val="center"/>
        <w:rPr>
          <w:lang w:val="ru-RU" w:eastAsia="en-US"/>
        </w:rPr>
      </w:pPr>
      <w:r w:rsidRPr="003007B4">
        <w:rPr>
          <w:b/>
          <w:i/>
          <w:lang w:val="ru-RU" w:eastAsia="en-US"/>
        </w:rPr>
        <w:t>ДЕКЛАРИРАМ, ЧЕ</w:t>
      </w:r>
      <w:r w:rsidRPr="003007B4">
        <w:rPr>
          <w:lang w:val="ru-RU" w:eastAsia="en-US"/>
        </w:rPr>
        <w:t>:</w:t>
      </w:r>
    </w:p>
    <w:p w:rsidR="00B4149C" w:rsidRPr="00506B26" w:rsidRDefault="00B4149C" w:rsidP="00506B26">
      <w:pPr>
        <w:pStyle w:val="ListParagraph"/>
        <w:numPr>
          <w:ilvl w:val="0"/>
          <w:numId w:val="28"/>
        </w:numPr>
        <w:jc w:val="both"/>
        <w:rPr>
          <w:lang w:val="ru-RU" w:eastAsia="en-US"/>
        </w:rPr>
      </w:pPr>
      <w:r w:rsidRPr="00506B26">
        <w:rPr>
          <w:lang w:val="ru-RU" w:eastAsia="en-US"/>
        </w:rPr>
        <w:t>Представлявания от мен участнк:……………………………………..….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8"/>
        <w:gridCol w:w="5466"/>
      </w:tblGrid>
      <w:tr w:rsidR="00B4149C" w:rsidRPr="003007B4" w:rsidTr="00B4149C">
        <w:tc>
          <w:tcPr>
            <w:tcW w:w="4573" w:type="dxa"/>
            <w:tcBorders>
              <w:top w:val="single" w:sz="4" w:space="0" w:color="auto"/>
              <w:left w:val="single" w:sz="4" w:space="0" w:color="auto"/>
              <w:bottom w:val="single" w:sz="4" w:space="0" w:color="auto"/>
              <w:right w:val="single" w:sz="4" w:space="0" w:color="auto"/>
            </w:tcBorders>
            <w:hideMark/>
          </w:tcPr>
          <w:p w:rsidR="00B4149C" w:rsidRPr="003007B4" w:rsidRDefault="00B4149C" w:rsidP="003007B4">
            <w:pPr>
              <w:autoSpaceDE w:val="0"/>
              <w:autoSpaceDN w:val="0"/>
              <w:adjustRightInd w:val="0"/>
              <w:jc w:val="both"/>
              <w:rPr>
                <w:rFonts w:eastAsia="Calibri"/>
              </w:rPr>
            </w:pPr>
            <w:r w:rsidRPr="003007B4">
              <w:rPr>
                <w:rFonts w:eastAsia="Calibri"/>
              </w:rPr>
              <w:t>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tc>
        <w:tc>
          <w:tcPr>
            <w:tcW w:w="6342" w:type="dxa"/>
            <w:tcBorders>
              <w:top w:val="single" w:sz="4" w:space="0" w:color="auto"/>
              <w:left w:val="single" w:sz="4" w:space="0" w:color="auto"/>
              <w:bottom w:val="single" w:sz="4" w:space="0" w:color="auto"/>
              <w:right w:val="single" w:sz="4" w:space="0" w:color="auto"/>
            </w:tcBorders>
            <w:hideMark/>
          </w:tcPr>
          <w:p w:rsidR="00B4149C" w:rsidRPr="003007B4" w:rsidRDefault="00B4149C" w:rsidP="003007B4">
            <w:pPr>
              <w:tabs>
                <w:tab w:val="left" w:pos="851"/>
              </w:tabs>
              <w:jc w:val="both"/>
              <w:rPr>
                <w:lang w:val="ru-RU" w:eastAsia="en-US"/>
              </w:rPr>
            </w:pPr>
            <w:r w:rsidRPr="003007B4">
              <w:rPr>
                <w:lang w:val="ru-RU" w:eastAsia="en-US"/>
              </w:rPr>
              <w:t>а)  Няма.</w:t>
            </w:r>
          </w:p>
          <w:p w:rsidR="00B4149C" w:rsidRPr="003007B4" w:rsidRDefault="00B4149C" w:rsidP="003007B4">
            <w:pPr>
              <w:tabs>
                <w:tab w:val="left" w:pos="851"/>
              </w:tabs>
              <w:jc w:val="both"/>
              <w:rPr>
                <w:lang w:val="ru-RU" w:eastAsia="en-US"/>
              </w:rPr>
            </w:pPr>
            <w:r w:rsidRPr="003007B4">
              <w:rPr>
                <w:lang w:val="ru-RU" w:eastAsia="en-US"/>
              </w:rPr>
              <w:t>б) Допуснато е разсрочване, отсрочване или обезпечение.</w:t>
            </w:r>
          </w:p>
          <w:p w:rsidR="00B4149C" w:rsidRPr="003007B4" w:rsidRDefault="00B4149C" w:rsidP="003007B4">
            <w:pPr>
              <w:tabs>
                <w:tab w:val="left" w:pos="851"/>
              </w:tabs>
              <w:jc w:val="both"/>
              <w:rPr>
                <w:lang w:val="ru-RU" w:eastAsia="en-US"/>
              </w:rPr>
            </w:pPr>
            <w:r w:rsidRPr="003007B4">
              <w:rPr>
                <w:lang w:val="ru-RU" w:eastAsia="en-US"/>
              </w:rPr>
              <w:t>в) Има, установен акт, които не е влязъл в сила.</w:t>
            </w:r>
          </w:p>
          <w:p w:rsidR="00B4149C" w:rsidRPr="003007B4" w:rsidRDefault="00B4149C" w:rsidP="003007B4">
            <w:pPr>
              <w:tabs>
                <w:tab w:val="left" w:pos="851"/>
              </w:tabs>
              <w:jc w:val="both"/>
              <w:rPr>
                <w:lang w:val="ru-RU" w:eastAsia="en-US"/>
              </w:rPr>
            </w:pPr>
            <w:r w:rsidRPr="003007B4">
              <w:rPr>
                <w:lang w:val="ru-RU" w:eastAsia="en-US"/>
              </w:rPr>
              <w:t>г)  Размерът</w:t>
            </w:r>
            <w:r w:rsidRPr="003007B4">
              <w:rPr>
                <w:vertAlign w:val="superscript"/>
                <w:lang w:val="ru-RU" w:eastAsia="en-US"/>
              </w:rPr>
              <w:t>2</w:t>
            </w:r>
            <w:r w:rsidRPr="003007B4">
              <w:rPr>
                <w:lang w:val="ru-RU" w:eastAsia="en-US"/>
              </w:rPr>
              <w:t xml:space="preserve"> на платенитедължимиданъци или социалноосигурителни вноски е не повече от 1 на сто от сумата на годишния оборот за последнатафинансова година.</w:t>
            </w:r>
          </w:p>
          <w:p w:rsidR="00B4149C" w:rsidRPr="003007B4" w:rsidRDefault="00B4149C" w:rsidP="003007B4">
            <w:pPr>
              <w:tabs>
                <w:tab w:val="left" w:pos="851"/>
              </w:tabs>
              <w:jc w:val="both"/>
              <w:rPr>
                <w:b/>
                <w:i/>
                <w:lang w:val="ru-RU" w:eastAsia="en-US"/>
              </w:rPr>
            </w:pPr>
            <w:r w:rsidRPr="003007B4">
              <w:rPr>
                <w:b/>
                <w:i/>
                <w:lang w:val="ru-RU" w:eastAsia="en-US"/>
              </w:rPr>
              <w:t>(ненужното се зачертава)</w:t>
            </w:r>
          </w:p>
        </w:tc>
      </w:tr>
      <w:tr w:rsidR="00B4149C" w:rsidRPr="003007B4" w:rsidTr="00B4149C">
        <w:tc>
          <w:tcPr>
            <w:tcW w:w="4573" w:type="dxa"/>
            <w:tcBorders>
              <w:top w:val="single" w:sz="4" w:space="0" w:color="auto"/>
              <w:left w:val="single" w:sz="4" w:space="0" w:color="auto"/>
              <w:bottom w:val="single" w:sz="4" w:space="0" w:color="auto"/>
              <w:right w:val="single" w:sz="4" w:space="0" w:color="auto"/>
            </w:tcBorders>
            <w:hideMark/>
          </w:tcPr>
          <w:p w:rsidR="00B4149C" w:rsidRPr="003007B4" w:rsidRDefault="00B4149C" w:rsidP="003007B4">
            <w:pPr>
              <w:tabs>
                <w:tab w:val="left" w:pos="851"/>
              </w:tabs>
              <w:jc w:val="both"/>
              <w:rPr>
                <w:lang w:val="ru-RU" w:eastAsia="en-US"/>
              </w:rPr>
            </w:pPr>
            <w:r w:rsidRPr="003007B4">
              <w:rPr>
                <w:lang w:eastAsia="en-US"/>
              </w:rPr>
              <w:t>Неравнопоставеност по смисъла на чл. 44, ал. 5 от ЗОП</w:t>
            </w:r>
          </w:p>
        </w:tc>
        <w:tc>
          <w:tcPr>
            <w:tcW w:w="6342" w:type="dxa"/>
            <w:tcBorders>
              <w:top w:val="single" w:sz="4" w:space="0" w:color="auto"/>
              <w:left w:val="single" w:sz="4" w:space="0" w:color="auto"/>
              <w:bottom w:val="single" w:sz="4" w:space="0" w:color="auto"/>
              <w:right w:val="single" w:sz="4" w:space="0" w:color="auto"/>
            </w:tcBorders>
            <w:hideMark/>
          </w:tcPr>
          <w:p w:rsidR="00B4149C" w:rsidRPr="003007B4" w:rsidRDefault="00B4149C" w:rsidP="003007B4">
            <w:pPr>
              <w:tabs>
                <w:tab w:val="left" w:pos="851"/>
              </w:tabs>
              <w:jc w:val="both"/>
              <w:rPr>
                <w:lang w:val="ru-RU" w:eastAsia="en-US"/>
              </w:rPr>
            </w:pPr>
            <w:r w:rsidRPr="003007B4">
              <w:rPr>
                <w:lang w:val="ru-RU" w:eastAsia="en-US"/>
              </w:rPr>
              <w:t>а) Предствлявания от мен участник не е участвал впазарниконсултации и/или не е участвал в подготовка на общественапоръчка.</w:t>
            </w:r>
          </w:p>
          <w:p w:rsidR="00B4149C" w:rsidRPr="003007B4" w:rsidRDefault="00B4149C" w:rsidP="003007B4">
            <w:pPr>
              <w:tabs>
                <w:tab w:val="left" w:pos="851"/>
              </w:tabs>
              <w:jc w:val="both"/>
              <w:rPr>
                <w:lang w:val="ru-RU" w:eastAsia="en-US"/>
              </w:rPr>
            </w:pPr>
            <w:r w:rsidRPr="003007B4">
              <w:rPr>
                <w:lang w:val="ru-RU" w:eastAsia="en-US"/>
              </w:rPr>
              <w:t>б) Предоставянето на пазарниконсултации и/или участието в подготовката на общественатапоръчка на представлявания от мен участник не води до неравнопоставеност по чл. 44, ал.5 от ЗОП.</w:t>
            </w:r>
          </w:p>
          <w:p w:rsidR="00B4149C" w:rsidRPr="003007B4" w:rsidRDefault="00B4149C" w:rsidP="003007B4">
            <w:pPr>
              <w:tabs>
                <w:tab w:val="left" w:pos="851"/>
              </w:tabs>
              <w:jc w:val="both"/>
              <w:rPr>
                <w:lang w:val="ru-RU" w:eastAsia="en-US"/>
              </w:rPr>
            </w:pPr>
            <w:r w:rsidRPr="003007B4">
              <w:rPr>
                <w:b/>
                <w:i/>
                <w:lang w:val="ru-RU" w:eastAsia="en-US"/>
              </w:rPr>
              <w:t>(ненужното се зачертава)</w:t>
            </w:r>
          </w:p>
        </w:tc>
      </w:tr>
    </w:tbl>
    <w:p w:rsidR="00506B26" w:rsidRDefault="00506B26" w:rsidP="003007B4">
      <w:pPr>
        <w:jc w:val="both"/>
        <w:rPr>
          <w:lang w:val="ru-RU" w:eastAsia="en-US"/>
        </w:rPr>
      </w:pPr>
    </w:p>
    <w:p w:rsidR="00B4149C" w:rsidRPr="003007B4" w:rsidRDefault="00B4149C" w:rsidP="00506B26">
      <w:pPr>
        <w:ind w:firstLine="708"/>
        <w:jc w:val="both"/>
        <w:rPr>
          <w:rFonts w:eastAsia="Calibri"/>
          <w:lang w:eastAsia="en-US"/>
        </w:rPr>
      </w:pPr>
      <w:r w:rsidRPr="003007B4">
        <w:rPr>
          <w:lang w:val="ru-RU" w:eastAsia="en-US"/>
        </w:rPr>
        <w:t xml:space="preserve">2. </w:t>
      </w:r>
      <w:r w:rsidRPr="003007B4">
        <w:rPr>
          <w:rFonts w:eastAsia="Calibri"/>
          <w:lang w:eastAsia="en-US"/>
        </w:rPr>
        <w:t>Участникът, който представлявам не е представил документ с невярно съдържание, свързан с удостоверяване липса на основания за отстраняване или изпълнението на критериите за подбор;</w:t>
      </w:r>
    </w:p>
    <w:p w:rsidR="00506B26" w:rsidRDefault="00506B26" w:rsidP="003007B4">
      <w:pPr>
        <w:tabs>
          <w:tab w:val="left" w:pos="993"/>
        </w:tabs>
        <w:jc w:val="both"/>
        <w:rPr>
          <w:rFonts w:eastAsia="Calibri"/>
          <w:lang w:eastAsia="en-US"/>
        </w:rPr>
      </w:pPr>
    </w:p>
    <w:p w:rsidR="00B4149C" w:rsidRPr="003007B4" w:rsidRDefault="00506B26" w:rsidP="003007B4">
      <w:pPr>
        <w:tabs>
          <w:tab w:val="left" w:pos="993"/>
        </w:tabs>
        <w:jc w:val="both"/>
        <w:rPr>
          <w:rFonts w:eastAsia="Calibri"/>
          <w:lang w:eastAsia="en-US"/>
        </w:rPr>
      </w:pPr>
      <w:r>
        <w:rPr>
          <w:rFonts w:eastAsia="Calibri"/>
          <w:lang w:eastAsia="en-US"/>
        </w:rPr>
        <w:tab/>
      </w:r>
      <w:r w:rsidR="00B4149C" w:rsidRPr="003007B4">
        <w:rPr>
          <w:rFonts w:eastAsia="Calibri"/>
          <w:lang w:eastAsia="en-US"/>
        </w:rPr>
        <w:t xml:space="preserve">3. За дружеството, което представлявам не е установено, че не е предоставяло изискваща се информация, свързана с удостоверяване </w:t>
      </w:r>
      <w:r w:rsidR="00B4149C" w:rsidRPr="003007B4">
        <w:rPr>
          <w:rFonts w:eastAsia="Calibri"/>
        </w:rPr>
        <w:t>липсата на основания за отстраняване или изпълнението на критериите за подбор.</w:t>
      </w:r>
    </w:p>
    <w:p w:rsidR="00B4149C" w:rsidRPr="003007B4" w:rsidRDefault="00B4149C" w:rsidP="003007B4">
      <w:pPr>
        <w:jc w:val="both"/>
        <w:rPr>
          <w:rFonts w:eastAsia="Calibri"/>
          <w:lang w:eastAsia="en-US"/>
        </w:rPr>
      </w:pPr>
      <w:r w:rsidRPr="003007B4">
        <w:rPr>
          <w:rFonts w:eastAsia="Calibri"/>
          <w:lang w:eastAsia="en-US"/>
        </w:rPr>
        <w:t>Известна ми е отговорността по чл 313 от Наказателния кодекс за неверни данни.</w:t>
      </w:r>
    </w:p>
    <w:p w:rsidR="00B4149C" w:rsidRDefault="00B4149C" w:rsidP="003007B4">
      <w:pPr>
        <w:jc w:val="both"/>
        <w:rPr>
          <w:rFonts w:eastAsia="Calibri"/>
          <w:lang w:eastAsia="en-US"/>
        </w:rPr>
      </w:pPr>
    </w:p>
    <w:p w:rsidR="00506B26" w:rsidRDefault="00506B26" w:rsidP="003007B4">
      <w:pPr>
        <w:jc w:val="both"/>
        <w:rPr>
          <w:rFonts w:eastAsia="Calibri"/>
          <w:lang w:eastAsia="en-US"/>
        </w:rPr>
      </w:pPr>
    </w:p>
    <w:p w:rsidR="00506B26" w:rsidRPr="003007B4" w:rsidRDefault="00506B26" w:rsidP="003007B4">
      <w:pPr>
        <w:jc w:val="both"/>
        <w:rPr>
          <w:rFonts w:eastAsia="Calibri"/>
          <w:lang w:eastAsia="en-US"/>
        </w:rPr>
      </w:pPr>
    </w:p>
    <w:tbl>
      <w:tblPr>
        <w:tblW w:w="0" w:type="auto"/>
        <w:tblInd w:w="10" w:type="dxa"/>
        <w:tblLayout w:type="fixed"/>
        <w:tblCellMar>
          <w:left w:w="0" w:type="dxa"/>
          <w:right w:w="0" w:type="dxa"/>
        </w:tblCellMar>
        <w:tblLook w:val="04A0"/>
      </w:tblPr>
      <w:tblGrid>
        <w:gridCol w:w="4320"/>
        <w:gridCol w:w="4680"/>
      </w:tblGrid>
      <w:tr w:rsidR="00B4149C" w:rsidRPr="003007B4" w:rsidTr="00B4149C">
        <w:tc>
          <w:tcPr>
            <w:tcW w:w="4320" w:type="dxa"/>
            <w:hideMark/>
          </w:tcPr>
          <w:p w:rsidR="00B4149C" w:rsidRPr="003007B4" w:rsidRDefault="00B4149C" w:rsidP="003007B4">
            <w:pPr>
              <w:snapToGrid w:val="0"/>
              <w:jc w:val="both"/>
              <w:rPr>
                <w:rFonts w:eastAsia="MS ??"/>
                <w:b/>
              </w:rPr>
            </w:pPr>
            <w:r w:rsidRPr="003007B4">
              <w:rPr>
                <w:rFonts w:eastAsia="MS ??"/>
                <w:b/>
                <w:lang w:val="en-US"/>
              </w:rPr>
              <w:lastRenderedPageBreak/>
              <w:t>Дата</w:t>
            </w:r>
            <w:r w:rsidRPr="003007B4">
              <w:rPr>
                <w:rFonts w:eastAsia="MS ??"/>
                <w:b/>
              </w:rPr>
              <w:t>:</w:t>
            </w:r>
          </w:p>
        </w:tc>
        <w:tc>
          <w:tcPr>
            <w:tcW w:w="4680" w:type="dxa"/>
            <w:hideMark/>
          </w:tcPr>
          <w:p w:rsidR="00B4149C" w:rsidRPr="003007B4" w:rsidRDefault="00B4149C" w:rsidP="003007B4">
            <w:pPr>
              <w:snapToGrid w:val="0"/>
              <w:jc w:val="both"/>
              <w:rPr>
                <w:rFonts w:eastAsia="MS ??"/>
              </w:rPr>
            </w:pPr>
            <w:r w:rsidRPr="003007B4">
              <w:rPr>
                <w:rFonts w:eastAsia="MS ??"/>
              </w:rPr>
              <w:t>.....................................................</w:t>
            </w:r>
          </w:p>
        </w:tc>
      </w:tr>
      <w:tr w:rsidR="00B4149C" w:rsidRPr="003007B4" w:rsidTr="00B4149C">
        <w:tc>
          <w:tcPr>
            <w:tcW w:w="4320" w:type="dxa"/>
            <w:hideMark/>
          </w:tcPr>
          <w:p w:rsidR="00B4149C" w:rsidRPr="003007B4" w:rsidRDefault="00B4149C" w:rsidP="003007B4">
            <w:pPr>
              <w:snapToGrid w:val="0"/>
              <w:jc w:val="both"/>
              <w:rPr>
                <w:rFonts w:eastAsia="MS ??"/>
                <w:b/>
              </w:rPr>
            </w:pPr>
            <w:r w:rsidRPr="003007B4">
              <w:rPr>
                <w:rFonts w:eastAsia="MS ??"/>
                <w:b/>
                <w:lang w:val="en-US"/>
              </w:rPr>
              <w:t>Име и фамилия</w:t>
            </w:r>
            <w:r w:rsidRPr="003007B4">
              <w:rPr>
                <w:rFonts w:eastAsia="MS ??"/>
                <w:b/>
              </w:rPr>
              <w:t>:</w:t>
            </w:r>
          </w:p>
        </w:tc>
        <w:tc>
          <w:tcPr>
            <w:tcW w:w="4680" w:type="dxa"/>
            <w:hideMark/>
          </w:tcPr>
          <w:p w:rsidR="00B4149C" w:rsidRPr="003007B4" w:rsidRDefault="00B4149C" w:rsidP="003007B4">
            <w:pPr>
              <w:snapToGrid w:val="0"/>
              <w:jc w:val="both"/>
              <w:rPr>
                <w:rFonts w:eastAsia="MS ??"/>
                <w:lang w:val="en-US"/>
              </w:rPr>
            </w:pPr>
            <w:r w:rsidRPr="003007B4">
              <w:rPr>
                <w:rFonts w:eastAsia="MS ??"/>
                <w:lang w:val="en-US"/>
              </w:rPr>
              <w:t>…………………………………..</w:t>
            </w:r>
          </w:p>
        </w:tc>
      </w:tr>
      <w:tr w:rsidR="00B4149C" w:rsidRPr="003007B4" w:rsidTr="00B4149C">
        <w:tc>
          <w:tcPr>
            <w:tcW w:w="4320" w:type="dxa"/>
            <w:hideMark/>
          </w:tcPr>
          <w:p w:rsidR="00B4149C" w:rsidRPr="003007B4" w:rsidRDefault="00B4149C" w:rsidP="003007B4">
            <w:pPr>
              <w:snapToGrid w:val="0"/>
              <w:jc w:val="both"/>
              <w:rPr>
                <w:rFonts w:eastAsia="MS ??"/>
                <w:b/>
                <w:lang w:val="en-US"/>
              </w:rPr>
            </w:pPr>
            <w:r w:rsidRPr="003007B4">
              <w:rPr>
                <w:rFonts w:eastAsia="MS ??"/>
                <w:b/>
              </w:rPr>
              <w:t xml:space="preserve">Подпис и печат: </w:t>
            </w:r>
          </w:p>
        </w:tc>
        <w:tc>
          <w:tcPr>
            <w:tcW w:w="4680" w:type="dxa"/>
            <w:hideMark/>
          </w:tcPr>
          <w:p w:rsidR="00B4149C" w:rsidRPr="003007B4" w:rsidRDefault="00B4149C" w:rsidP="003007B4">
            <w:pPr>
              <w:snapToGrid w:val="0"/>
              <w:jc w:val="both"/>
              <w:rPr>
                <w:rFonts w:eastAsia="MS ??"/>
                <w:lang w:val="en-US"/>
              </w:rPr>
            </w:pPr>
            <w:r w:rsidRPr="003007B4">
              <w:rPr>
                <w:rFonts w:eastAsia="MS ??"/>
                <w:lang w:val="en-US"/>
              </w:rPr>
              <w:t>…………………………………..</w:t>
            </w:r>
          </w:p>
        </w:tc>
      </w:tr>
    </w:tbl>
    <w:p w:rsidR="00506B26" w:rsidRDefault="00506B26" w:rsidP="003007B4">
      <w:pPr>
        <w:jc w:val="both"/>
        <w:rPr>
          <w:rFonts w:eastAsia="Calibri"/>
          <w:b/>
          <w:bCs/>
          <w:i/>
          <w:lang w:eastAsia="en-US"/>
        </w:rPr>
      </w:pPr>
    </w:p>
    <w:p w:rsidR="00506B26" w:rsidRDefault="00506B26" w:rsidP="003007B4">
      <w:pPr>
        <w:jc w:val="both"/>
        <w:rPr>
          <w:rFonts w:eastAsia="Calibri"/>
          <w:b/>
          <w:bCs/>
          <w:i/>
          <w:lang w:eastAsia="en-US"/>
        </w:rPr>
      </w:pPr>
    </w:p>
    <w:p w:rsidR="00B4149C" w:rsidRPr="003007B4" w:rsidRDefault="00B4149C" w:rsidP="003007B4">
      <w:pPr>
        <w:jc w:val="both"/>
        <w:rPr>
          <w:rFonts w:eastAsia="Calibri"/>
          <w:lang w:eastAsia="en-US"/>
        </w:rPr>
      </w:pPr>
      <w:r w:rsidRPr="003007B4">
        <w:rPr>
          <w:rFonts w:eastAsia="Calibri"/>
          <w:b/>
          <w:bCs/>
          <w:i/>
          <w:lang w:eastAsia="en-US"/>
        </w:rPr>
        <w:t>Забележка</w:t>
      </w:r>
      <w:r w:rsidRPr="003007B4">
        <w:rPr>
          <w:rFonts w:eastAsia="Calibri"/>
          <w:b/>
          <w:i/>
          <w:lang w:eastAsia="en-US"/>
        </w:rPr>
        <w:t>:</w:t>
      </w:r>
    </w:p>
    <w:p w:rsidR="00B4149C" w:rsidRPr="003007B4" w:rsidRDefault="00B4149C" w:rsidP="003007B4">
      <w:pPr>
        <w:numPr>
          <w:ilvl w:val="0"/>
          <w:numId w:val="5"/>
        </w:numPr>
        <w:tabs>
          <w:tab w:val="left" w:pos="284"/>
        </w:tabs>
        <w:ind w:left="0" w:firstLine="0"/>
        <w:jc w:val="both"/>
        <w:rPr>
          <w:rFonts w:eastAsia="Calibri"/>
          <w:lang w:eastAsia="en-US"/>
        </w:rPr>
      </w:pPr>
      <w:r w:rsidRPr="003007B4">
        <w:rPr>
          <w:rFonts w:eastAsia="Calibri"/>
          <w:i/>
          <w:lang w:eastAsia="en-US"/>
        </w:rPr>
        <w:t>Декларацията се подписва от лицето, което може самостоятелно да  представлява Участника, когато участникът се представлява от повече от едно лице.</w:t>
      </w:r>
    </w:p>
    <w:p w:rsidR="00B4149C" w:rsidRPr="003007B4" w:rsidRDefault="00B4149C" w:rsidP="003007B4">
      <w:pPr>
        <w:jc w:val="both"/>
        <w:rPr>
          <w:b/>
          <w:color w:val="000000"/>
          <w:lang w:eastAsia="en-US"/>
        </w:rPr>
      </w:pPr>
      <w:r w:rsidRPr="003007B4">
        <w:rPr>
          <w:i/>
          <w:lang w:eastAsia="en-US"/>
        </w:rPr>
        <w:t>2. В този случай е необходимо да бъде доказан размерът на задълженията</w:t>
      </w:r>
    </w:p>
    <w:p w:rsidR="00B4149C" w:rsidRPr="003007B4" w:rsidRDefault="00B4149C" w:rsidP="003007B4">
      <w:pPr>
        <w:tabs>
          <w:tab w:val="left" w:pos="540"/>
          <w:tab w:val="left" w:pos="840"/>
          <w:tab w:val="left" w:pos="1080"/>
        </w:tabs>
        <w:jc w:val="both"/>
        <w:rPr>
          <w:b/>
        </w:rPr>
      </w:pPr>
    </w:p>
    <w:p w:rsidR="00EB13FF" w:rsidRPr="003007B4" w:rsidRDefault="00EB13FF" w:rsidP="003007B4">
      <w:pPr>
        <w:tabs>
          <w:tab w:val="left" w:pos="540"/>
          <w:tab w:val="left" w:pos="840"/>
          <w:tab w:val="left" w:pos="1080"/>
        </w:tabs>
        <w:jc w:val="both"/>
        <w:rPr>
          <w:b/>
        </w:rPr>
      </w:pPr>
      <w:r w:rsidRPr="003007B4">
        <w:rPr>
          <w:b/>
        </w:rPr>
        <w:br w:type="page"/>
      </w:r>
    </w:p>
    <w:p w:rsidR="004855ED" w:rsidRPr="003007B4" w:rsidRDefault="004855ED" w:rsidP="00506B26">
      <w:pPr>
        <w:pageBreakBefore/>
        <w:widowControl w:val="0"/>
        <w:jc w:val="right"/>
        <w:rPr>
          <w:b/>
          <w:lang w:eastAsia="ar-SA"/>
        </w:rPr>
      </w:pPr>
      <w:r w:rsidRPr="003007B4">
        <w:rPr>
          <w:b/>
          <w:bCs/>
          <w:i/>
        </w:rPr>
        <w:lastRenderedPageBreak/>
        <w:t xml:space="preserve">Приложение </w:t>
      </w:r>
      <w:r w:rsidR="00DF581A">
        <w:rPr>
          <w:b/>
          <w:bCs/>
          <w:i/>
        </w:rPr>
        <w:t xml:space="preserve">№ </w:t>
      </w:r>
      <w:r w:rsidRPr="003007B4">
        <w:rPr>
          <w:b/>
          <w:bCs/>
          <w:i/>
        </w:rPr>
        <w:t>8</w:t>
      </w:r>
    </w:p>
    <w:p w:rsidR="004855ED" w:rsidRPr="003007B4" w:rsidRDefault="004855ED" w:rsidP="003007B4">
      <w:pPr>
        <w:autoSpaceDE w:val="0"/>
        <w:autoSpaceDN w:val="0"/>
        <w:adjustRightInd w:val="0"/>
        <w:jc w:val="both"/>
        <w:rPr>
          <w:highlight w:val="green"/>
        </w:rPr>
      </w:pPr>
    </w:p>
    <w:p w:rsidR="004855ED" w:rsidRPr="008A6635" w:rsidRDefault="004855ED" w:rsidP="008A6635">
      <w:pPr>
        <w:jc w:val="center"/>
        <w:rPr>
          <w:rFonts w:eastAsia="Calibri"/>
          <w:b/>
          <w:bCs/>
          <w:lang w:eastAsia="en-US"/>
        </w:rPr>
      </w:pPr>
      <w:r w:rsidRPr="008A6635">
        <w:rPr>
          <w:rFonts w:eastAsia="Calibri"/>
          <w:b/>
          <w:bCs/>
          <w:lang w:eastAsia="en-US"/>
        </w:rPr>
        <w:t>ДЕКЛАРАЦИЯ</w:t>
      </w:r>
    </w:p>
    <w:p w:rsidR="004550D7" w:rsidRPr="008A6635" w:rsidRDefault="004550D7" w:rsidP="008A6635">
      <w:pPr>
        <w:jc w:val="center"/>
        <w:rPr>
          <w:rFonts w:eastAsia="Calibri"/>
          <w:b/>
          <w:bCs/>
          <w:lang w:eastAsia="en-US"/>
        </w:rPr>
      </w:pPr>
      <w:r w:rsidRPr="008A6635">
        <w:rPr>
          <w:rFonts w:eastAsia="Calibri"/>
          <w:b/>
          <w:bCs/>
          <w:lang w:val="en-US" w:eastAsia="en-US"/>
        </w:rPr>
        <w:t>(</w:t>
      </w:r>
      <w:r w:rsidRPr="008A6635">
        <w:rPr>
          <w:rFonts w:eastAsia="Calibri"/>
          <w:bCs/>
          <w:i/>
          <w:lang w:eastAsia="en-US"/>
        </w:rPr>
        <w:t>ако е приложимо</w:t>
      </w:r>
      <w:r w:rsidRPr="008A6635">
        <w:rPr>
          <w:rFonts w:eastAsia="Calibri"/>
          <w:b/>
          <w:bCs/>
          <w:lang w:val="en-US" w:eastAsia="en-US"/>
        </w:rPr>
        <w:t>)</w:t>
      </w:r>
    </w:p>
    <w:p w:rsidR="004855ED" w:rsidRPr="008A6635" w:rsidRDefault="004855ED" w:rsidP="008A6635">
      <w:pPr>
        <w:jc w:val="center"/>
        <w:rPr>
          <w:rFonts w:eastAsia="Calibri"/>
          <w:lang w:eastAsia="en-US"/>
        </w:rPr>
      </w:pPr>
      <w:r w:rsidRPr="008A6635">
        <w:rPr>
          <w:rFonts w:eastAsia="Calibri"/>
          <w:lang w:eastAsia="en-US"/>
        </w:rPr>
        <w:t>За участие на подизпълнители в обществената поръчка</w:t>
      </w:r>
    </w:p>
    <w:p w:rsidR="004855ED" w:rsidRPr="008A6635" w:rsidRDefault="004855ED" w:rsidP="008A6635">
      <w:pPr>
        <w:jc w:val="both"/>
        <w:rPr>
          <w:rFonts w:eastAsia="Calibri"/>
          <w:lang w:eastAsia="en-US"/>
        </w:rPr>
      </w:pPr>
      <w:r w:rsidRPr="008A6635">
        <w:rPr>
          <w:rFonts w:eastAsia="Calibri"/>
          <w:lang w:eastAsia="en-US"/>
        </w:rPr>
        <w:tab/>
      </w:r>
    </w:p>
    <w:tbl>
      <w:tblPr>
        <w:tblW w:w="9971" w:type="dxa"/>
        <w:tblInd w:w="2" w:type="dxa"/>
        <w:tblLayout w:type="fixed"/>
        <w:tblLook w:val="00A0"/>
      </w:tblPr>
      <w:tblGrid>
        <w:gridCol w:w="815"/>
        <w:gridCol w:w="1963"/>
        <w:gridCol w:w="258"/>
        <w:gridCol w:w="449"/>
        <w:gridCol w:w="3851"/>
        <w:gridCol w:w="709"/>
        <w:gridCol w:w="141"/>
        <w:gridCol w:w="236"/>
        <w:gridCol w:w="474"/>
        <w:gridCol w:w="567"/>
        <w:gridCol w:w="306"/>
        <w:gridCol w:w="202"/>
      </w:tblGrid>
      <w:tr w:rsidR="004855ED" w:rsidRPr="008A6635" w:rsidTr="008A6635">
        <w:trPr>
          <w:gridAfter w:val="1"/>
          <w:wAfter w:w="202" w:type="dxa"/>
        </w:trPr>
        <w:tc>
          <w:tcPr>
            <w:tcW w:w="3485" w:type="dxa"/>
            <w:gridSpan w:val="4"/>
            <w:vAlign w:val="bottom"/>
          </w:tcPr>
          <w:p w:rsidR="004855ED" w:rsidRPr="008A6635" w:rsidRDefault="004855ED" w:rsidP="008A6635">
            <w:pPr>
              <w:jc w:val="both"/>
              <w:rPr>
                <w:rFonts w:eastAsia="Calibri"/>
                <w:lang w:eastAsia="en-US"/>
              </w:rPr>
            </w:pPr>
            <w:r w:rsidRPr="008A6635">
              <w:rPr>
                <w:rFonts w:eastAsia="Calibri"/>
                <w:lang w:eastAsia="en-US"/>
              </w:rPr>
              <w:t>Долуподписаният/ата</w:t>
            </w:r>
          </w:p>
        </w:tc>
        <w:tc>
          <w:tcPr>
            <w:tcW w:w="4560" w:type="dxa"/>
            <w:gridSpan w:val="2"/>
            <w:vAlign w:val="bottom"/>
          </w:tcPr>
          <w:p w:rsidR="004855ED" w:rsidRPr="008A6635" w:rsidRDefault="004855ED" w:rsidP="008A6635">
            <w:pPr>
              <w:jc w:val="both"/>
              <w:rPr>
                <w:rFonts w:eastAsia="Calibri"/>
                <w:lang w:eastAsia="en-US"/>
              </w:rPr>
            </w:pPr>
          </w:p>
        </w:tc>
        <w:tc>
          <w:tcPr>
            <w:tcW w:w="851" w:type="dxa"/>
            <w:gridSpan w:val="3"/>
            <w:vAlign w:val="bottom"/>
          </w:tcPr>
          <w:p w:rsidR="004855ED" w:rsidRPr="008A6635" w:rsidRDefault="004855ED" w:rsidP="008A6635">
            <w:pPr>
              <w:jc w:val="both"/>
              <w:rPr>
                <w:rFonts w:eastAsia="Calibri"/>
                <w:lang w:eastAsia="en-US"/>
              </w:rPr>
            </w:pPr>
            <w:r w:rsidRPr="008A6635">
              <w:rPr>
                <w:rFonts w:eastAsia="Calibri"/>
                <w:lang w:eastAsia="en-US"/>
              </w:rPr>
              <w:t>ЕГН</w:t>
            </w:r>
          </w:p>
        </w:tc>
        <w:tc>
          <w:tcPr>
            <w:tcW w:w="873" w:type="dxa"/>
            <w:gridSpan w:val="2"/>
            <w:tcBorders>
              <w:bottom w:val="single" w:sz="4" w:space="0" w:color="auto"/>
            </w:tcBorders>
            <w:vAlign w:val="bottom"/>
          </w:tcPr>
          <w:p w:rsidR="004855ED" w:rsidRPr="008A6635" w:rsidRDefault="004855ED" w:rsidP="008A6635">
            <w:pPr>
              <w:jc w:val="both"/>
              <w:rPr>
                <w:rFonts w:eastAsia="Calibri"/>
                <w:lang w:eastAsia="en-US"/>
              </w:rPr>
            </w:pPr>
          </w:p>
        </w:tc>
      </w:tr>
      <w:tr w:rsidR="004855ED" w:rsidRPr="008A6635" w:rsidTr="008A6635">
        <w:tc>
          <w:tcPr>
            <w:tcW w:w="3036" w:type="dxa"/>
            <w:gridSpan w:val="3"/>
          </w:tcPr>
          <w:p w:rsidR="004855ED" w:rsidRPr="008A6635" w:rsidRDefault="004855ED" w:rsidP="008A6635">
            <w:pPr>
              <w:jc w:val="both"/>
              <w:rPr>
                <w:rFonts w:eastAsia="Calibri"/>
                <w:lang w:eastAsia="en-US"/>
              </w:rPr>
            </w:pPr>
          </w:p>
        </w:tc>
        <w:tc>
          <w:tcPr>
            <w:tcW w:w="5150" w:type="dxa"/>
            <w:gridSpan w:val="4"/>
            <w:tcBorders>
              <w:top w:val="single" w:sz="4" w:space="0" w:color="auto"/>
            </w:tcBorders>
          </w:tcPr>
          <w:p w:rsidR="004855ED" w:rsidRPr="008A6635" w:rsidRDefault="004855ED" w:rsidP="008A6635">
            <w:pPr>
              <w:jc w:val="both"/>
              <w:rPr>
                <w:rFonts w:eastAsia="Calibri"/>
                <w:lang w:eastAsia="en-US"/>
              </w:rPr>
            </w:pPr>
            <w:r w:rsidRPr="008A6635">
              <w:rPr>
                <w:rFonts w:eastAsia="Calibri"/>
                <w:i/>
                <w:iCs/>
                <w:lang w:eastAsia="en-US"/>
              </w:rPr>
              <w:t>(трите имена на декларатора)</w:t>
            </w:r>
          </w:p>
        </w:tc>
        <w:tc>
          <w:tcPr>
            <w:tcW w:w="236" w:type="dxa"/>
          </w:tcPr>
          <w:p w:rsidR="004855ED" w:rsidRPr="008A6635" w:rsidRDefault="004855ED" w:rsidP="008A6635">
            <w:pPr>
              <w:jc w:val="both"/>
              <w:rPr>
                <w:rFonts w:eastAsia="Calibri"/>
                <w:lang w:eastAsia="en-US"/>
              </w:rPr>
            </w:pPr>
          </w:p>
        </w:tc>
        <w:tc>
          <w:tcPr>
            <w:tcW w:w="1549" w:type="dxa"/>
            <w:gridSpan w:val="4"/>
            <w:tcBorders>
              <w:top w:val="single" w:sz="4" w:space="0" w:color="auto"/>
            </w:tcBorders>
          </w:tcPr>
          <w:p w:rsidR="004855ED" w:rsidRPr="008A6635" w:rsidRDefault="004855ED" w:rsidP="008A6635">
            <w:pPr>
              <w:jc w:val="both"/>
              <w:rPr>
                <w:rFonts w:eastAsia="Calibri"/>
                <w:lang w:eastAsia="en-US"/>
              </w:rPr>
            </w:pPr>
          </w:p>
        </w:tc>
      </w:tr>
      <w:tr w:rsidR="004855ED" w:rsidRPr="008A6635" w:rsidTr="008A6635">
        <w:trPr>
          <w:gridAfter w:val="1"/>
          <w:wAfter w:w="202" w:type="dxa"/>
        </w:trPr>
        <w:tc>
          <w:tcPr>
            <w:tcW w:w="2778" w:type="dxa"/>
            <w:gridSpan w:val="2"/>
            <w:vAlign w:val="bottom"/>
          </w:tcPr>
          <w:p w:rsidR="004855ED" w:rsidRPr="008A6635" w:rsidRDefault="004855ED" w:rsidP="008A6635">
            <w:pPr>
              <w:jc w:val="both"/>
              <w:rPr>
                <w:rFonts w:eastAsia="Calibri"/>
                <w:i/>
                <w:iCs/>
                <w:lang w:eastAsia="en-US"/>
              </w:rPr>
            </w:pPr>
            <w:r w:rsidRPr="008A6635">
              <w:rPr>
                <w:rFonts w:eastAsia="Calibri"/>
                <w:lang w:eastAsia="en-US"/>
              </w:rPr>
              <w:t>в качеството си на</w:t>
            </w:r>
          </w:p>
        </w:tc>
        <w:tc>
          <w:tcPr>
            <w:tcW w:w="6991" w:type="dxa"/>
            <w:gridSpan w:val="9"/>
            <w:tcBorders>
              <w:bottom w:val="single" w:sz="4" w:space="0" w:color="auto"/>
            </w:tcBorders>
            <w:vAlign w:val="bottom"/>
          </w:tcPr>
          <w:p w:rsidR="004855ED" w:rsidRPr="008A6635" w:rsidRDefault="004855ED" w:rsidP="008A6635">
            <w:pPr>
              <w:jc w:val="both"/>
              <w:rPr>
                <w:rFonts w:eastAsia="Calibri"/>
                <w:i/>
                <w:iCs/>
                <w:lang w:eastAsia="en-US"/>
              </w:rPr>
            </w:pPr>
          </w:p>
        </w:tc>
      </w:tr>
      <w:tr w:rsidR="004855ED" w:rsidRPr="008A6635" w:rsidTr="008A6635">
        <w:trPr>
          <w:gridAfter w:val="1"/>
          <w:wAfter w:w="202" w:type="dxa"/>
        </w:trPr>
        <w:tc>
          <w:tcPr>
            <w:tcW w:w="2778" w:type="dxa"/>
            <w:gridSpan w:val="2"/>
          </w:tcPr>
          <w:p w:rsidR="004855ED" w:rsidRPr="008A6635" w:rsidRDefault="004855ED" w:rsidP="008A6635">
            <w:pPr>
              <w:jc w:val="both"/>
              <w:rPr>
                <w:rFonts w:eastAsia="Calibri"/>
                <w:lang w:eastAsia="en-US"/>
              </w:rPr>
            </w:pPr>
          </w:p>
        </w:tc>
        <w:tc>
          <w:tcPr>
            <w:tcW w:w="6991" w:type="dxa"/>
            <w:gridSpan w:val="9"/>
          </w:tcPr>
          <w:p w:rsidR="004855ED" w:rsidRPr="008A6635" w:rsidRDefault="004855ED" w:rsidP="008A6635">
            <w:pPr>
              <w:jc w:val="both"/>
              <w:rPr>
                <w:rFonts w:eastAsia="Calibri"/>
                <w:i/>
                <w:iCs/>
                <w:lang w:eastAsia="en-US"/>
              </w:rPr>
            </w:pPr>
            <w:r w:rsidRPr="008A6635">
              <w:rPr>
                <w:rFonts w:eastAsia="Calibri"/>
                <w:i/>
                <w:iCs/>
                <w:lang w:eastAsia="en-US"/>
              </w:rPr>
              <w:t>(длъжност на декларатора, напр. управител, член на УС, прокурист)</w:t>
            </w:r>
          </w:p>
        </w:tc>
      </w:tr>
      <w:tr w:rsidR="004855ED" w:rsidRPr="008A6635" w:rsidTr="008A6635">
        <w:trPr>
          <w:gridAfter w:val="1"/>
          <w:wAfter w:w="202" w:type="dxa"/>
        </w:trPr>
        <w:tc>
          <w:tcPr>
            <w:tcW w:w="815" w:type="dxa"/>
            <w:vAlign w:val="bottom"/>
          </w:tcPr>
          <w:p w:rsidR="004855ED" w:rsidRPr="008A6635" w:rsidRDefault="004855ED" w:rsidP="008A6635">
            <w:pPr>
              <w:jc w:val="both"/>
              <w:rPr>
                <w:rFonts w:eastAsia="Calibri"/>
                <w:lang w:eastAsia="en-US"/>
              </w:rPr>
            </w:pPr>
            <w:r w:rsidRPr="008A6635">
              <w:rPr>
                <w:rFonts w:eastAsia="Calibri"/>
                <w:lang w:eastAsia="en-US"/>
              </w:rPr>
              <w:t>на</w:t>
            </w:r>
          </w:p>
        </w:tc>
        <w:tc>
          <w:tcPr>
            <w:tcW w:w="6521" w:type="dxa"/>
            <w:gridSpan w:val="4"/>
            <w:tcBorders>
              <w:bottom w:val="single" w:sz="4" w:space="0" w:color="auto"/>
            </w:tcBorders>
            <w:vAlign w:val="bottom"/>
          </w:tcPr>
          <w:p w:rsidR="004855ED" w:rsidRPr="008A6635" w:rsidRDefault="004855ED" w:rsidP="008A6635">
            <w:pPr>
              <w:jc w:val="both"/>
              <w:rPr>
                <w:rFonts w:eastAsia="Calibri"/>
                <w:lang w:eastAsia="en-US"/>
              </w:rPr>
            </w:pPr>
          </w:p>
        </w:tc>
        <w:tc>
          <w:tcPr>
            <w:tcW w:w="2127" w:type="dxa"/>
            <w:gridSpan w:val="5"/>
            <w:vAlign w:val="bottom"/>
          </w:tcPr>
          <w:p w:rsidR="004855ED" w:rsidRPr="008A6635" w:rsidRDefault="004855ED" w:rsidP="008A6635">
            <w:pPr>
              <w:jc w:val="both"/>
              <w:rPr>
                <w:rFonts w:eastAsia="Calibri"/>
                <w:lang w:eastAsia="en-US"/>
              </w:rPr>
            </w:pPr>
            <w:r w:rsidRPr="008A6635">
              <w:rPr>
                <w:rFonts w:eastAsia="Calibri"/>
                <w:lang w:eastAsia="en-US"/>
              </w:rPr>
              <w:t>ЕИК/БУЛСТАТ</w:t>
            </w:r>
          </w:p>
        </w:tc>
        <w:tc>
          <w:tcPr>
            <w:tcW w:w="306" w:type="dxa"/>
            <w:tcBorders>
              <w:bottom w:val="single" w:sz="4" w:space="0" w:color="auto"/>
            </w:tcBorders>
            <w:vAlign w:val="bottom"/>
          </w:tcPr>
          <w:p w:rsidR="004855ED" w:rsidRPr="008A6635" w:rsidRDefault="004855ED" w:rsidP="008A6635">
            <w:pPr>
              <w:jc w:val="both"/>
              <w:rPr>
                <w:rFonts w:eastAsia="Calibri"/>
                <w:lang w:eastAsia="en-US"/>
              </w:rPr>
            </w:pPr>
          </w:p>
        </w:tc>
      </w:tr>
      <w:tr w:rsidR="004855ED" w:rsidRPr="008A6635" w:rsidTr="008A6635">
        <w:trPr>
          <w:gridAfter w:val="1"/>
          <w:wAfter w:w="202" w:type="dxa"/>
        </w:trPr>
        <w:tc>
          <w:tcPr>
            <w:tcW w:w="815" w:type="dxa"/>
          </w:tcPr>
          <w:p w:rsidR="004855ED" w:rsidRPr="008A6635" w:rsidRDefault="004855ED" w:rsidP="008A6635">
            <w:pPr>
              <w:jc w:val="both"/>
              <w:rPr>
                <w:rFonts w:eastAsia="Calibri"/>
                <w:lang w:eastAsia="en-US"/>
              </w:rPr>
            </w:pPr>
          </w:p>
        </w:tc>
        <w:tc>
          <w:tcPr>
            <w:tcW w:w="6521" w:type="dxa"/>
            <w:gridSpan w:val="4"/>
          </w:tcPr>
          <w:p w:rsidR="004855ED" w:rsidRPr="008A6635" w:rsidRDefault="004855ED" w:rsidP="008A6635">
            <w:pPr>
              <w:jc w:val="both"/>
              <w:rPr>
                <w:rFonts w:eastAsia="Calibri"/>
                <w:lang w:eastAsia="en-US"/>
              </w:rPr>
            </w:pPr>
            <w:r w:rsidRPr="008A6635">
              <w:rPr>
                <w:rFonts w:eastAsia="Calibri"/>
                <w:i/>
                <w:iCs/>
                <w:lang w:eastAsia="en-US"/>
              </w:rPr>
              <w:t>(наименование на участника)</w:t>
            </w:r>
          </w:p>
        </w:tc>
        <w:tc>
          <w:tcPr>
            <w:tcW w:w="2127" w:type="dxa"/>
            <w:gridSpan w:val="5"/>
          </w:tcPr>
          <w:p w:rsidR="004855ED" w:rsidRPr="008A6635" w:rsidRDefault="004855ED" w:rsidP="008A6635">
            <w:pPr>
              <w:jc w:val="both"/>
              <w:rPr>
                <w:rFonts w:eastAsia="Calibri"/>
                <w:lang w:eastAsia="en-US"/>
              </w:rPr>
            </w:pPr>
          </w:p>
        </w:tc>
        <w:tc>
          <w:tcPr>
            <w:tcW w:w="306" w:type="dxa"/>
          </w:tcPr>
          <w:p w:rsidR="004855ED" w:rsidRPr="008A6635" w:rsidRDefault="004855ED" w:rsidP="008A6635">
            <w:pPr>
              <w:jc w:val="both"/>
              <w:rPr>
                <w:rFonts w:eastAsia="Calibri"/>
                <w:lang w:eastAsia="en-US"/>
              </w:rPr>
            </w:pPr>
          </w:p>
        </w:tc>
      </w:tr>
    </w:tbl>
    <w:p w:rsidR="004855ED" w:rsidRPr="008A6635" w:rsidRDefault="004855ED" w:rsidP="008A6635">
      <w:pPr>
        <w:jc w:val="both"/>
        <w:rPr>
          <w:rFonts w:eastAsia="Calibri"/>
          <w:lang w:eastAsia="en-US"/>
        </w:rPr>
      </w:pPr>
    </w:p>
    <w:p w:rsidR="004855ED" w:rsidRPr="008A6635" w:rsidRDefault="004855ED" w:rsidP="0087796F">
      <w:pPr>
        <w:pStyle w:val="Body"/>
        <w:spacing w:before="0" w:after="0"/>
        <w:ind w:firstLine="0"/>
        <w:rPr>
          <w:rFonts w:eastAsia="Calibri"/>
          <w:bCs/>
          <w:lang w:eastAsia="en-US"/>
        </w:rPr>
      </w:pPr>
      <w:r w:rsidRPr="008A6635">
        <w:rPr>
          <w:rFonts w:eastAsia="Calibri"/>
          <w:sz w:val="24"/>
          <w:szCs w:val="24"/>
          <w:lang w:eastAsia="en-US"/>
        </w:rPr>
        <w:t>в съответствие с изискванията</w:t>
      </w:r>
      <w:r w:rsidR="006D7AD7">
        <w:rPr>
          <w:rFonts w:eastAsia="Calibri"/>
          <w:sz w:val="24"/>
          <w:szCs w:val="24"/>
          <w:lang w:val="bg-BG" w:eastAsia="en-US"/>
        </w:rPr>
        <w:t xml:space="preserve"> </w:t>
      </w:r>
      <w:r w:rsidRPr="008A6635">
        <w:rPr>
          <w:rFonts w:eastAsia="Calibri"/>
          <w:sz w:val="24"/>
          <w:szCs w:val="24"/>
          <w:lang w:eastAsia="en-US"/>
        </w:rPr>
        <w:t>за</w:t>
      </w:r>
      <w:r w:rsidR="006D7AD7">
        <w:rPr>
          <w:rFonts w:eastAsia="Calibri"/>
          <w:sz w:val="24"/>
          <w:szCs w:val="24"/>
          <w:lang w:val="bg-BG" w:eastAsia="en-US"/>
        </w:rPr>
        <w:t xml:space="preserve"> </w:t>
      </w:r>
      <w:r w:rsidRPr="008A6635">
        <w:rPr>
          <w:rFonts w:eastAsia="Calibri"/>
          <w:sz w:val="24"/>
          <w:szCs w:val="24"/>
          <w:lang w:eastAsia="en-US"/>
        </w:rPr>
        <w:t>възлагане, чрез</w:t>
      </w:r>
      <w:r w:rsidR="006D7AD7">
        <w:rPr>
          <w:rFonts w:eastAsia="Calibri"/>
          <w:sz w:val="24"/>
          <w:szCs w:val="24"/>
          <w:lang w:val="bg-BG" w:eastAsia="en-US"/>
        </w:rPr>
        <w:t xml:space="preserve"> </w:t>
      </w:r>
      <w:r w:rsidRPr="008A6635">
        <w:rPr>
          <w:rFonts w:eastAsia="Calibri"/>
          <w:sz w:val="24"/>
          <w:szCs w:val="24"/>
          <w:lang w:eastAsia="en-US"/>
        </w:rPr>
        <w:t>събиране</w:t>
      </w:r>
      <w:r w:rsidR="006D7AD7">
        <w:rPr>
          <w:rFonts w:eastAsia="Calibri"/>
          <w:sz w:val="24"/>
          <w:szCs w:val="24"/>
          <w:lang w:val="bg-BG" w:eastAsia="en-US"/>
        </w:rPr>
        <w:t xml:space="preserve"> </w:t>
      </w:r>
      <w:r w:rsidRPr="008A6635">
        <w:rPr>
          <w:rFonts w:eastAsia="Calibri"/>
          <w:sz w:val="24"/>
          <w:szCs w:val="24"/>
          <w:lang w:eastAsia="en-US"/>
        </w:rPr>
        <w:t>на</w:t>
      </w:r>
      <w:r w:rsidR="006D7AD7">
        <w:rPr>
          <w:rFonts w:eastAsia="Calibri"/>
          <w:sz w:val="24"/>
          <w:szCs w:val="24"/>
          <w:lang w:val="bg-BG" w:eastAsia="en-US"/>
        </w:rPr>
        <w:t xml:space="preserve"> </w:t>
      </w:r>
      <w:r w:rsidRPr="008A6635">
        <w:rPr>
          <w:rFonts w:eastAsia="Calibri"/>
          <w:sz w:val="24"/>
          <w:szCs w:val="24"/>
          <w:lang w:eastAsia="en-US"/>
        </w:rPr>
        <w:t>оферти с обява, на</w:t>
      </w:r>
      <w:r w:rsidR="006D7AD7">
        <w:rPr>
          <w:rFonts w:eastAsia="Calibri"/>
          <w:sz w:val="24"/>
          <w:szCs w:val="24"/>
          <w:lang w:val="bg-BG" w:eastAsia="en-US"/>
        </w:rPr>
        <w:t xml:space="preserve"> </w:t>
      </w:r>
      <w:r w:rsidRPr="008A6635">
        <w:rPr>
          <w:rFonts w:eastAsia="Calibri"/>
          <w:sz w:val="24"/>
          <w:szCs w:val="24"/>
          <w:lang w:eastAsia="en-US"/>
        </w:rPr>
        <w:t>обществена</w:t>
      </w:r>
      <w:r w:rsidR="006D7AD7">
        <w:rPr>
          <w:rFonts w:eastAsia="Calibri"/>
          <w:sz w:val="24"/>
          <w:szCs w:val="24"/>
          <w:lang w:val="bg-BG" w:eastAsia="en-US"/>
        </w:rPr>
        <w:t xml:space="preserve"> </w:t>
      </w:r>
      <w:r w:rsidRPr="008A6635">
        <w:rPr>
          <w:rFonts w:eastAsia="Calibri"/>
          <w:sz w:val="24"/>
          <w:szCs w:val="24"/>
          <w:lang w:eastAsia="en-US"/>
        </w:rPr>
        <w:t>поръчка с предмет</w:t>
      </w:r>
      <w:r w:rsidRPr="008A6635">
        <w:rPr>
          <w:rFonts w:eastAsia="Calibri"/>
          <w:bCs/>
          <w:sz w:val="24"/>
          <w:szCs w:val="24"/>
          <w:lang w:eastAsia="en-US"/>
        </w:rPr>
        <w:t>:</w:t>
      </w:r>
      <w:r w:rsidR="00704CAE" w:rsidRPr="00704CAE">
        <w:rPr>
          <w:sz w:val="24"/>
          <w:szCs w:val="24"/>
        </w:rPr>
        <w:t>„Комплексно</w:t>
      </w:r>
      <w:r w:rsidR="006D7AD7">
        <w:rPr>
          <w:sz w:val="24"/>
          <w:szCs w:val="24"/>
          <w:lang w:val="bg-BG"/>
        </w:rPr>
        <w:t xml:space="preserve"> </w:t>
      </w:r>
      <w:r w:rsidR="00704CAE" w:rsidRPr="00704CAE">
        <w:rPr>
          <w:sz w:val="24"/>
          <w:szCs w:val="24"/>
        </w:rPr>
        <w:t>ежедневно</w:t>
      </w:r>
      <w:r w:rsidR="006D7AD7">
        <w:rPr>
          <w:sz w:val="24"/>
          <w:szCs w:val="24"/>
          <w:lang w:val="bg-BG"/>
        </w:rPr>
        <w:t xml:space="preserve"> </w:t>
      </w:r>
      <w:r w:rsidR="00704CAE" w:rsidRPr="00704CAE">
        <w:rPr>
          <w:sz w:val="24"/>
          <w:szCs w:val="24"/>
        </w:rPr>
        <w:t>почистване</w:t>
      </w:r>
      <w:r w:rsidR="006D7AD7">
        <w:rPr>
          <w:sz w:val="24"/>
          <w:szCs w:val="24"/>
          <w:lang w:val="bg-BG"/>
        </w:rPr>
        <w:t xml:space="preserve"> </w:t>
      </w:r>
      <w:r w:rsidR="00704CAE" w:rsidRPr="00704CAE">
        <w:rPr>
          <w:sz w:val="24"/>
          <w:szCs w:val="24"/>
        </w:rPr>
        <w:t>на</w:t>
      </w:r>
      <w:r w:rsidR="006D7AD7">
        <w:rPr>
          <w:sz w:val="24"/>
          <w:szCs w:val="24"/>
          <w:lang w:val="bg-BG"/>
        </w:rPr>
        <w:t xml:space="preserve"> </w:t>
      </w:r>
      <w:r w:rsidR="00704CAE" w:rsidRPr="00704CAE">
        <w:rPr>
          <w:sz w:val="24"/>
          <w:szCs w:val="24"/>
        </w:rPr>
        <w:t>сградите</w:t>
      </w:r>
      <w:r w:rsidR="006D7AD7">
        <w:rPr>
          <w:sz w:val="24"/>
          <w:szCs w:val="24"/>
          <w:lang w:val="bg-BG"/>
        </w:rPr>
        <w:t xml:space="preserve"> </w:t>
      </w:r>
      <w:r w:rsidR="00704CAE" w:rsidRPr="00704CAE">
        <w:rPr>
          <w:sz w:val="24"/>
          <w:szCs w:val="24"/>
        </w:rPr>
        <w:t>на</w:t>
      </w:r>
      <w:r w:rsidR="006D7AD7">
        <w:rPr>
          <w:sz w:val="24"/>
          <w:szCs w:val="24"/>
          <w:lang w:val="bg-BG"/>
        </w:rPr>
        <w:t xml:space="preserve"> </w:t>
      </w:r>
      <w:r w:rsidR="00704CAE" w:rsidRPr="00704CAE">
        <w:rPr>
          <w:sz w:val="24"/>
          <w:szCs w:val="24"/>
        </w:rPr>
        <w:t>Националния</w:t>
      </w:r>
      <w:r w:rsidR="006D7AD7">
        <w:rPr>
          <w:sz w:val="24"/>
          <w:szCs w:val="24"/>
          <w:lang w:val="bg-BG"/>
        </w:rPr>
        <w:t xml:space="preserve"> </w:t>
      </w:r>
      <w:r w:rsidR="00704CAE" w:rsidRPr="00704CAE">
        <w:rPr>
          <w:sz w:val="24"/>
          <w:szCs w:val="24"/>
        </w:rPr>
        <w:t>институт</w:t>
      </w:r>
      <w:r w:rsidR="006D7AD7">
        <w:rPr>
          <w:sz w:val="24"/>
          <w:szCs w:val="24"/>
          <w:lang w:val="bg-BG"/>
        </w:rPr>
        <w:t xml:space="preserve"> </w:t>
      </w:r>
      <w:r w:rsidR="00704CAE" w:rsidRPr="00704CAE">
        <w:rPr>
          <w:sz w:val="24"/>
          <w:szCs w:val="24"/>
        </w:rPr>
        <w:t>на</w:t>
      </w:r>
      <w:r w:rsidR="006D7AD7">
        <w:rPr>
          <w:sz w:val="24"/>
          <w:szCs w:val="24"/>
          <w:lang w:val="bg-BG"/>
        </w:rPr>
        <w:t xml:space="preserve"> </w:t>
      </w:r>
      <w:r w:rsidR="00704CAE" w:rsidRPr="00704CAE">
        <w:rPr>
          <w:sz w:val="24"/>
          <w:szCs w:val="24"/>
        </w:rPr>
        <w:t>правосъдието и прилежащите</w:t>
      </w:r>
      <w:r w:rsidR="006D7AD7">
        <w:rPr>
          <w:sz w:val="24"/>
          <w:szCs w:val="24"/>
          <w:lang w:val="bg-BG"/>
        </w:rPr>
        <w:t xml:space="preserve"> </w:t>
      </w:r>
      <w:r w:rsidR="00704CAE" w:rsidRPr="00704CAE">
        <w:rPr>
          <w:sz w:val="24"/>
          <w:szCs w:val="24"/>
        </w:rPr>
        <w:t>към</w:t>
      </w:r>
      <w:r w:rsidR="006D7AD7">
        <w:rPr>
          <w:sz w:val="24"/>
          <w:szCs w:val="24"/>
          <w:lang w:val="bg-BG"/>
        </w:rPr>
        <w:t xml:space="preserve"> </w:t>
      </w:r>
      <w:r w:rsidR="00704CAE" w:rsidRPr="00704CAE">
        <w:rPr>
          <w:sz w:val="24"/>
          <w:szCs w:val="24"/>
        </w:rPr>
        <w:t>тях</w:t>
      </w:r>
      <w:r w:rsidR="006D7AD7">
        <w:rPr>
          <w:sz w:val="24"/>
          <w:szCs w:val="24"/>
          <w:lang w:val="bg-BG"/>
        </w:rPr>
        <w:t xml:space="preserve"> </w:t>
      </w:r>
      <w:r w:rsidR="00704CAE" w:rsidRPr="00704CAE">
        <w:rPr>
          <w:sz w:val="24"/>
          <w:szCs w:val="24"/>
        </w:rPr>
        <w:t>тротоарни и дворни</w:t>
      </w:r>
      <w:r w:rsidR="006D7AD7">
        <w:rPr>
          <w:sz w:val="24"/>
          <w:szCs w:val="24"/>
          <w:lang w:val="bg-BG"/>
        </w:rPr>
        <w:t xml:space="preserve"> </w:t>
      </w:r>
      <w:r w:rsidR="00704CAE" w:rsidRPr="00704CAE">
        <w:rPr>
          <w:sz w:val="24"/>
          <w:szCs w:val="24"/>
        </w:rPr>
        <w:t>площи”</w:t>
      </w:r>
    </w:p>
    <w:p w:rsidR="004855ED" w:rsidRPr="008A6635" w:rsidRDefault="004855ED" w:rsidP="008A6635">
      <w:pPr>
        <w:jc w:val="center"/>
        <w:rPr>
          <w:rFonts w:eastAsia="Calibri"/>
          <w:b/>
          <w:bCs/>
        </w:rPr>
      </w:pPr>
      <w:r w:rsidRPr="008A6635">
        <w:rPr>
          <w:rFonts w:eastAsia="Calibri"/>
          <w:b/>
          <w:bCs/>
        </w:rPr>
        <w:t>ДЕКЛАРИРАМ:</w:t>
      </w:r>
    </w:p>
    <w:tbl>
      <w:tblPr>
        <w:tblW w:w="10357" w:type="dxa"/>
        <w:tblInd w:w="2" w:type="dxa"/>
        <w:tblLook w:val="00A0"/>
      </w:tblPr>
      <w:tblGrid>
        <w:gridCol w:w="1429"/>
        <w:gridCol w:w="699"/>
        <w:gridCol w:w="942"/>
        <w:gridCol w:w="864"/>
        <w:gridCol w:w="94"/>
        <w:gridCol w:w="415"/>
        <w:gridCol w:w="2467"/>
        <w:gridCol w:w="221"/>
        <w:gridCol w:w="152"/>
        <w:gridCol w:w="200"/>
        <w:gridCol w:w="324"/>
        <w:gridCol w:w="1002"/>
        <w:gridCol w:w="112"/>
        <w:gridCol w:w="423"/>
        <w:gridCol w:w="1013"/>
      </w:tblGrid>
      <w:tr w:rsidR="004855ED" w:rsidRPr="008A6635" w:rsidTr="008A6635">
        <w:tc>
          <w:tcPr>
            <w:tcW w:w="1429" w:type="dxa"/>
          </w:tcPr>
          <w:p w:rsidR="004855ED" w:rsidRPr="008A6635" w:rsidRDefault="004855ED" w:rsidP="008A6635">
            <w:pPr>
              <w:jc w:val="both"/>
              <w:rPr>
                <w:lang w:eastAsia="en-US"/>
              </w:rPr>
            </w:pPr>
            <w:r w:rsidRPr="008A6635">
              <w:rPr>
                <w:lang w:eastAsia="en-US"/>
              </w:rPr>
              <w:t>Участникът</w:t>
            </w:r>
          </w:p>
        </w:tc>
        <w:tc>
          <w:tcPr>
            <w:tcW w:w="5702" w:type="dxa"/>
            <w:gridSpan w:val="7"/>
            <w:tcBorders>
              <w:bottom w:val="single" w:sz="4" w:space="0" w:color="auto"/>
            </w:tcBorders>
            <w:vAlign w:val="bottom"/>
          </w:tcPr>
          <w:p w:rsidR="004855ED" w:rsidRPr="008A6635" w:rsidRDefault="004855ED" w:rsidP="008A6635">
            <w:pPr>
              <w:jc w:val="both"/>
              <w:rPr>
                <w:lang w:eastAsia="en-US"/>
              </w:rPr>
            </w:pPr>
          </w:p>
        </w:tc>
        <w:tc>
          <w:tcPr>
            <w:tcW w:w="3226" w:type="dxa"/>
            <w:gridSpan w:val="7"/>
          </w:tcPr>
          <w:p w:rsidR="004855ED" w:rsidRPr="008A6635" w:rsidRDefault="004855ED" w:rsidP="008A6635">
            <w:pPr>
              <w:jc w:val="both"/>
              <w:rPr>
                <w:lang w:eastAsia="en-US"/>
              </w:rPr>
            </w:pPr>
            <w:r w:rsidRPr="008A6635">
              <w:rPr>
                <w:lang w:eastAsia="en-US"/>
              </w:rPr>
              <w:t>, който представлявам</w:t>
            </w:r>
          </w:p>
        </w:tc>
      </w:tr>
      <w:tr w:rsidR="004855ED" w:rsidRPr="008A6635" w:rsidTr="008A6635">
        <w:tc>
          <w:tcPr>
            <w:tcW w:w="1429" w:type="dxa"/>
          </w:tcPr>
          <w:p w:rsidR="004855ED" w:rsidRPr="008A6635" w:rsidRDefault="004855ED" w:rsidP="008A6635">
            <w:pPr>
              <w:jc w:val="both"/>
              <w:rPr>
                <w:lang w:eastAsia="en-US"/>
              </w:rPr>
            </w:pPr>
          </w:p>
        </w:tc>
        <w:tc>
          <w:tcPr>
            <w:tcW w:w="5702" w:type="dxa"/>
            <w:gridSpan w:val="7"/>
            <w:tcBorders>
              <w:top w:val="single" w:sz="4" w:space="0" w:color="auto"/>
            </w:tcBorders>
          </w:tcPr>
          <w:p w:rsidR="004855ED" w:rsidRPr="008A6635" w:rsidRDefault="004855ED" w:rsidP="008A6635">
            <w:pPr>
              <w:jc w:val="both"/>
              <w:rPr>
                <w:i/>
                <w:iCs/>
                <w:lang w:eastAsia="en-US"/>
              </w:rPr>
            </w:pPr>
            <w:r w:rsidRPr="008A6635">
              <w:rPr>
                <w:i/>
                <w:iCs/>
                <w:lang w:eastAsia="en-US"/>
              </w:rPr>
              <w:t>(наименование на участника)</w:t>
            </w:r>
          </w:p>
        </w:tc>
        <w:tc>
          <w:tcPr>
            <w:tcW w:w="3226" w:type="dxa"/>
            <w:gridSpan w:val="7"/>
          </w:tcPr>
          <w:p w:rsidR="004855ED" w:rsidRPr="008A6635" w:rsidRDefault="004855ED" w:rsidP="008A6635">
            <w:pPr>
              <w:jc w:val="both"/>
              <w:rPr>
                <w:lang w:eastAsia="en-US"/>
              </w:rPr>
            </w:pPr>
          </w:p>
        </w:tc>
      </w:tr>
      <w:tr w:rsidR="004855ED" w:rsidRPr="008A6635" w:rsidTr="008A6635">
        <w:tc>
          <w:tcPr>
            <w:tcW w:w="10357" w:type="dxa"/>
            <w:gridSpan w:val="15"/>
          </w:tcPr>
          <w:p w:rsidR="004855ED" w:rsidRPr="008A6635" w:rsidRDefault="004855ED" w:rsidP="008A6635">
            <w:pPr>
              <w:jc w:val="both"/>
              <w:rPr>
                <w:rFonts w:eastAsia="Calibri"/>
                <w:i/>
                <w:iCs/>
                <w:lang w:eastAsia="en-US"/>
              </w:rPr>
            </w:pPr>
            <w:r w:rsidRPr="008A6635">
              <w:rPr>
                <w:rFonts w:eastAsia="Calibri"/>
                <w:lang w:eastAsia="en-US"/>
              </w:rPr>
              <w:t>1. При изпълнението на горната обществена поръчка няма да използва / ще използва подизпълнители.</w:t>
            </w:r>
          </w:p>
        </w:tc>
      </w:tr>
      <w:tr w:rsidR="004855ED" w:rsidRPr="008A6635" w:rsidTr="008A6635">
        <w:trPr>
          <w:gridAfter w:val="1"/>
          <w:wAfter w:w="1013" w:type="dxa"/>
        </w:trPr>
        <w:tc>
          <w:tcPr>
            <w:tcW w:w="4443" w:type="dxa"/>
            <w:gridSpan w:val="6"/>
          </w:tcPr>
          <w:p w:rsidR="004855ED" w:rsidRPr="008A6635" w:rsidRDefault="004855ED" w:rsidP="008A6635">
            <w:pPr>
              <w:jc w:val="both"/>
              <w:rPr>
                <w:lang w:eastAsia="en-US"/>
              </w:rPr>
            </w:pPr>
          </w:p>
        </w:tc>
        <w:tc>
          <w:tcPr>
            <w:tcW w:w="4901" w:type="dxa"/>
            <w:gridSpan w:val="8"/>
          </w:tcPr>
          <w:p w:rsidR="004855ED" w:rsidRPr="008A6635" w:rsidRDefault="004855ED" w:rsidP="008A6635">
            <w:pPr>
              <w:jc w:val="both"/>
              <w:rPr>
                <w:lang w:eastAsia="en-US"/>
              </w:rPr>
            </w:pPr>
            <w:r w:rsidRPr="008A6635">
              <w:rPr>
                <w:i/>
                <w:iCs/>
                <w:lang w:eastAsia="en-US"/>
              </w:rPr>
              <w:t>(ненужното се зачертава)</w:t>
            </w:r>
          </w:p>
        </w:tc>
      </w:tr>
      <w:tr w:rsidR="004855ED" w:rsidRPr="008A6635" w:rsidTr="008A6635">
        <w:tc>
          <w:tcPr>
            <w:tcW w:w="4028" w:type="dxa"/>
            <w:gridSpan w:val="5"/>
          </w:tcPr>
          <w:p w:rsidR="004855ED" w:rsidRPr="008A6635" w:rsidRDefault="004855ED" w:rsidP="008A6635">
            <w:pPr>
              <w:jc w:val="both"/>
              <w:rPr>
                <w:rFonts w:eastAsia="Calibri"/>
                <w:lang w:eastAsia="en-US"/>
              </w:rPr>
            </w:pPr>
            <w:r w:rsidRPr="008A6635">
              <w:rPr>
                <w:rFonts w:eastAsia="Calibri"/>
                <w:lang w:eastAsia="en-US"/>
              </w:rPr>
              <w:t>2. Подизпълнител/и ще бъде/бъдат</w:t>
            </w:r>
          </w:p>
        </w:tc>
        <w:tc>
          <w:tcPr>
            <w:tcW w:w="6329" w:type="dxa"/>
            <w:gridSpan w:val="10"/>
            <w:tcBorders>
              <w:bottom w:val="single" w:sz="4" w:space="0" w:color="auto"/>
            </w:tcBorders>
            <w:vAlign w:val="bottom"/>
          </w:tcPr>
          <w:p w:rsidR="004855ED" w:rsidRPr="008A6635" w:rsidRDefault="004855ED" w:rsidP="008A6635">
            <w:pPr>
              <w:jc w:val="both"/>
              <w:rPr>
                <w:lang w:eastAsia="en-US"/>
              </w:rPr>
            </w:pPr>
          </w:p>
        </w:tc>
      </w:tr>
      <w:tr w:rsidR="004855ED" w:rsidRPr="008A6635" w:rsidTr="008A6635">
        <w:tc>
          <w:tcPr>
            <w:tcW w:w="4028" w:type="dxa"/>
            <w:gridSpan w:val="5"/>
          </w:tcPr>
          <w:p w:rsidR="004855ED" w:rsidRPr="008A6635" w:rsidRDefault="004855ED" w:rsidP="008A6635">
            <w:pPr>
              <w:jc w:val="both"/>
              <w:rPr>
                <w:lang w:eastAsia="en-US"/>
              </w:rPr>
            </w:pPr>
          </w:p>
        </w:tc>
        <w:tc>
          <w:tcPr>
            <w:tcW w:w="6329" w:type="dxa"/>
            <w:gridSpan w:val="10"/>
          </w:tcPr>
          <w:p w:rsidR="004855ED" w:rsidRPr="008A6635" w:rsidRDefault="004855ED" w:rsidP="008A6635">
            <w:pPr>
              <w:jc w:val="both"/>
              <w:rPr>
                <w:lang w:eastAsia="en-US"/>
              </w:rPr>
            </w:pPr>
            <w:r w:rsidRPr="008A6635">
              <w:rPr>
                <w:i/>
                <w:iCs/>
                <w:lang w:eastAsia="en-US"/>
              </w:rPr>
              <w:t>(наименование на подизпълнителя/ите)</w:t>
            </w:r>
          </w:p>
        </w:tc>
      </w:tr>
      <w:tr w:rsidR="004855ED" w:rsidRPr="008A6635" w:rsidTr="008A6635">
        <w:tc>
          <w:tcPr>
            <w:tcW w:w="10357" w:type="dxa"/>
            <w:gridSpan w:val="15"/>
          </w:tcPr>
          <w:p w:rsidR="004855ED" w:rsidRPr="008A6635" w:rsidRDefault="004855ED" w:rsidP="008A6635">
            <w:pPr>
              <w:jc w:val="both"/>
              <w:rPr>
                <w:rFonts w:eastAsia="Calibri"/>
                <w:i/>
                <w:iCs/>
                <w:lang w:eastAsia="en-US"/>
              </w:rPr>
            </w:pPr>
            <w:r w:rsidRPr="008A6635">
              <w:rPr>
                <w:rFonts w:eastAsia="Calibri"/>
                <w:lang w:eastAsia="en-US"/>
              </w:rPr>
              <w:t>които са запознати с предмета на поръчката и са дали съгласието си за участие в процедурата като такива;</w:t>
            </w:r>
          </w:p>
        </w:tc>
      </w:tr>
      <w:tr w:rsidR="004855ED" w:rsidRPr="008A6635" w:rsidTr="008A6635">
        <w:tc>
          <w:tcPr>
            <w:tcW w:w="8921" w:type="dxa"/>
            <w:gridSpan w:val="13"/>
          </w:tcPr>
          <w:p w:rsidR="004855ED" w:rsidRPr="008A6635" w:rsidRDefault="004855ED" w:rsidP="008A6635">
            <w:pPr>
              <w:tabs>
                <w:tab w:val="left" w:pos="1449"/>
              </w:tabs>
              <w:jc w:val="both"/>
              <w:rPr>
                <w:rFonts w:eastAsia="Calibri"/>
                <w:lang w:eastAsia="en-US"/>
              </w:rPr>
            </w:pPr>
            <w:r w:rsidRPr="008A6635">
              <w:rPr>
                <w:rFonts w:eastAsia="Calibri"/>
                <w:lang w:eastAsia="en-US"/>
              </w:rPr>
              <w:t xml:space="preserve">3. Делът на участие на всички подизпълнители при изпълнение на поръчката ще бъде общо </w:t>
            </w:r>
          </w:p>
        </w:tc>
        <w:tc>
          <w:tcPr>
            <w:tcW w:w="423" w:type="dxa"/>
            <w:tcBorders>
              <w:bottom w:val="single" w:sz="4" w:space="0" w:color="auto"/>
            </w:tcBorders>
          </w:tcPr>
          <w:p w:rsidR="004855ED" w:rsidRPr="008A6635" w:rsidRDefault="004855ED" w:rsidP="008A6635">
            <w:pPr>
              <w:jc w:val="both"/>
              <w:rPr>
                <w:rFonts w:eastAsia="Calibri"/>
                <w:lang w:eastAsia="en-US"/>
              </w:rPr>
            </w:pPr>
          </w:p>
        </w:tc>
        <w:tc>
          <w:tcPr>
            <w:tcW w:w="1013" w:type="dxa"/>
          </w:tcPr>
          <w:p w:rsidR="004855ED" w:rsidRPr="008A6635" w:rsidRDefault="004855ED" w:rsidP="008A6635">
            <w:pPr>
              <w:jc w:val="both"/>
              <w:rPr>
                <w:rFonts w:eastAsia="Calibri"/>
                <w:lang w:eastAsia="en-US"/>
              </w:rPr>
            </w:pPr>
            <w:r w:rsidRPr="008A6635">
              <w:rPr>
                <w:rFonts w:eastAsia="Calibri"/>
                <w:lang w:eastAsia="en-US"/>
              </w:rPr>
              <w:t>на сто от</w:t>
            </w:r>
          </w:p>
        </w:tc>
      </w:tr>
      <w:tr w:rsidR="004855ED" w:rsidRPr="008A6635" w:rsidTr="008A6635">
        <w:tc>
          <w:tcPr>
            <w:tcW w:w="7283" w:type="dxa"/>
            <w:gridSpan w:val="9"/>
          </w:tcPr>
          <w:p w:rsidR="004855ED" w:rsidRPr="008A6635" w:rsidRDefault="004855ED" w:rsidP="008A6635">
            <w:pPr>
              <w:jc w:val="both"/>
              <w:rPr>
                <w:rFonts w:eastAsia="Calibri"/>
                <w:lang w:eastAsia="en-US"/>
              </w:rPr>
            </w:pPr>
            <w:r w:rsidRPr="008A6635">
              <w:rPr>
                <w:rFonts w:eastAsia="Calibri"/>
                <w:lang w:eastAsia="en-US"/>
              </w:rPr>
              <w:t>от общата стойност на поръчката, в т.ч.:</w:t>
            </w:r>
          </w:p>
        </w:tc>
        <w:tc>
          <w:tcPr>
            <w:tcW w:w="3074" w:type="dxa"/>
            <w:gridSpan w:val="6"/>
          </w:tcPr>
          <w:p w:rsidR="004855ED" w:rsidRPr="008A6635" w:rsidRDefault="004855ED" w:rsidP="008A6635">
            <w:pPr>
              <w:jc w:val="both"/>
              <w:rPr>
                <w:rFonts w:eastAsia="Calibri"/>
                <w:i/>
                <w:iCs/>
                <w:lang w:eastAsia="en-US"/>
              </w:rPr>
            </w:pPr>
            <w:r w:rsidRPr="008A6635">
              <w:rPr>
                <w:rFonts w:eastAsia="Calibri"/>
                <w:i/>
                <w:iCs/>
                <w:lang w:eastAsia="en-US"/>
              </w:rPr>
              <w:t>(дял в проценти)</w:t>
            </w:r>
          </w:p>
        </w:tc>
      </w:tr>
      <w:tr w:rsidR="004855ED" w:rsidRPr="008A6635" w:rsidTr="008A6635">
        <w:tc>
          <w:tcPr>
            <w:tcW w:w="3070" w:type="dxa"/>
            <w:gridSpan w:val="3"/>
          </w:tcPr>
          <w:p w:rsidR="004855ED" w:rsidRPr="008A6635" w:rsidRDefault="004855ED" w:rsidP="008A6635">
            <w:pPr>
              <w:jc w:val="both"/>
              <w:rPr>
                <w:rFonts w:eastAsia="Calibri"/>
                <w:lang w:eastAsia="en-US"/>
              </w:rPr>
            </w:pPr>
            <w:r w:rsidRPr="008A6635">
              <w:rPr>
                <w:rFonts w:eastAsia="Calibri"/>
                <w:lang w:eastAsia="en-US"/>
              </w:rPr>
              <w:t xml:space="preserve">- Участието на подизпълнителя </w:t>
            </w:r>
          </w:p>
        </w:tc>
        <w:tc>
          <w:tcPr>
            <w:tcW w:w="4737" w:type="dxa"/>
            <w:gridSpan w:val="8"/>
            <w:tcBorders>
              <w:bottom w:val="single" w:sz="4" w:space="0" w:color="auto"/>
            </w:tcBorders>
            <w:vAlign w:val="bottom"/>
          </w:tcPr>
          <w:p w:rsidR="004855ED" w:rsidRPr="008A6635" w:rsidRDefault="004855ED" w:rsidP="008A6635">
            <w:pPr>
              <w:jc w:val="both"/>
              <w:rPr>
                <w:rFonts w:eastAsia="Calibri"/>
                <w:lang w:eastAsia="en-US"/>
              </w:rPr>
            </w:pPr>
          </w:p>
        </w:tc>
        <w:tc>
          <w:tcPr>
            <w:tcW w:w="1114" w:type="dxa"/>
            <w:gridSpan w:val="2"/>
          </w:tcPr>
          <w:p w:rsidR="004855ED" w:rsidRPr="008A6635" w:rsidRDefault="004855ED" w:rsidP="008A6635">
            <w:pPr>
              <w:jc w:val="both"/>
              <w:rPr>
                <w:rFonts w:eastAsia="Calibri"/>
                <w:lang w:eastAsia="en-US"/>
              </w:rPr>
            </w:pPr>
            <w:r w:rsidRPr="008A6635">
              <w:rPr>
                <w:rFonts w:eastAsia="Calibri"/>
                <w:lang w:eastAsia="en-US"/>
              </w:rPr>
              <w:t xml:space="preserve">ще бъде </w:t>
            </w:r>
          </w:p>
        </w:tc>
        <w:tc>
          <w:tcPr>
            <w:tcW w:w="423" w:type="dxa"/>
            <w:tcBorders>
              <w:bottom w:val="single" w:sz="4" w:space="0" w:color="auto"/>
            </w:tcBorders>
          </w:tcPr>
          <w:p w:rsidR="004855ED" w:rsidRPr="008A6635" w:rsidRDefault="004855ED" w:rsidP="008A6635">
            <w:pPr>
              <w:jc w:val="both"/>
              <w:rPr>
                <w:rFonts w:eastAsia="Calibri"/>
                <w:lang w:eastAsia="en-US"/>
              </w:rPr>
            </w:pPr>
          </w:p>
        </w:tc>
        <w:tc>
          <w:tcPr>
            <w:tcW w:w="1013" w:type="dxa"/>
          </w:tcPr>
          <w:p w:rsidR="004855ED" w:rsidRPr="008A6635" w:rsidRDefault="004855ED" w:rsidP="008A6635">
            <w:pPr>
              <w:jc w:val="both"/>
              <w:rPr>
                <w:rFonts w:eastAsia="Calibri"/>
                <w:lang w:eastAsia="en-US"/>
              </w:rPr>
            </w:pPr>
            <w:r w:rsidRPr="008A6635">
              <w:rPr>
                <w:rFonts w:eastAsia="Calibri"/>
                <w:lang w:eastAsia="en-US"/>
              </w:rPr>
              <w:t>на сто от</w:t>
            </w:r>
          </w:p>
        </w:tc>
      </w:tr>
      <w:tr w:rsidR="004855ED" w:rsidRPr="008A6635" w:rsidTr="008A6635">
        <w:tc>
          <w:tcPr>
            <w:tcW w:w="3070" w:type="dxa"/>
            <w:gridSpan w:val="3"/>
          </w:tcPr>
          <w:p w:rsidR="004855ED" w:rsidRPr="008A6635" w:rsidRDefault="004855ED" w:rsidP="008A6635">
            <w:pPr>
              <w:jc w:val="both"/>
              <w:rPr>
                <w:rFonts w:eastAsia="Calibri"/>
                <w:lang w:eastAsia="en-US"/>
              </w:rPr>
            </w:pPr>
          </w:p>
        </w:tc>
        <w:tc>
          <w:tcPr>
            <w:tcW w:w="4737" w:type="dxa"/>
            <w:gridSpan w:val="8"/>
          </w:tcPr>
          <w:p w:rsidR="004855ED" w:rsidRPr="008A6635" w:rsidRDefault="004855ED" w:rsidP="008A6635">
            <w:pPr>
              <w:jc w:val="both"/>
              <w:rPr>
                <w:rFonts w:eastAsia="Calibri"/>
                <w:lang w:eastAsia="en-US"/>
              </w:rPr>
            </w:pPr>
            <w:r w:rsidRPr="008A6635">
              <w:rPr>
                <w:rFonts w:eastAsia="Calibri"/>
                <w:i/>
                <w:iCs/>
                <w:lang w:eastAsia="en-US"/>
              </w:rPr>
              <w:t>(наименование на подизпълнителя)</w:t>
            </w:r>
          </w:p>
        </w:tc>
        <w:tc>
          <w:tcPr>
            <w:tcW w:w="2550" w:type="dxa"/>
            <w:gridSpan w:val="4"/>
          </w:tcPr>
          <w:p w:rsidR="004855ED" w:rsidRPr="008A6635" w:rsidRDefault="004855ED" w:rsidP="008A6635">
            <w:pPr>
              <w:jc w:val="both"/>
              <w:rPr>
                <w:rFonts w:eastAsia="Calibri"/>
                <w:i/>
                <w:iCs/>
                <w:lang w:eastAsia="en-US"/>
              </w:rPr>
            </w:pPr>
            <w:r w:rsidRPr="008A6635">
              <w:rPr>
                <w:rFonts w:eastAsia="Calibri"/>
                <w:i/>
                <w:iCs/>
                <w:lang w:eastAsia="en-US"/>
              </w:rPr>
              <w:t>(дял в проценти)</w:t>
            </w:r>
          </w:p>
        </w:tc>
      </w:tr>
      <w:tr w:rsidR="004855ED" w:rsidRPr="008A6635" w:rsidTr="008A6635">
        <w:tc>
          <w:tcPr>
            <w:tcW w:w="7283" w:type="dxa"/>
            <w:gridSpan w:val="9"/>
          </w:tcPr>
          <w:p w:rsidR="004855ED" w:rsidRPr="008A6635" w:rsidRDefault="004855ED" w:rsidP="008A6635">
            <w:pPr>
              <w:jc w:val="both"/>
              <w:rPr>
                <w:rFonts w:eastAsia="Calibri"/>
                <w:lang w:eastAsia="en-US"/>
              </w:rPr>
            </w:pPr>
            <w:r w:rsidRPr="008A6635">
              <w:rPr>
                <w:rFonts w:eastAsia="Calibri"/>
                <w:lang w:eastAsia="en-US"/>
              </w:rPr>
              <w:t>общата стойност на поръчката.</w:t>
            </w:r>
          </w:p>
        </w:tc>
        <w:tc>
          <w:tcPr>
            <w:tcW w:w="3074" w:type="dxa"/>
            <w:gridSpan w:val="6"/>
          </w:tcPr>
          <w:p w:rsidR="004855ED" w:rsidRPr="008A6635" w:rsidRDefault="004855ED" w:rsidP="008A6635">
            <w:pPr>
              <w:jc w:val="both"/>
              <w:rPr>
                <w:rFonts w:eastAsia="Calibri"/>
                <w:i/>
                <w:iCs/>
                <w:lang w:eastAsia="en-US"/>
              </w:rPr>
            </w:pPr>
          </w:p>
        </w:tc>
      </w:tr>
      <w:tr w:rsidR="004855ED" w:rsidRPr="008A6635" w:rsidTr="008A6635">
        <w:tc>
          <w:tcPr>
            <w:tcW w:w="3934" w:type="dxa"/>
            <w:gridSpan w:val="4"/>
          </w:tcPr>
          <w:p w:rsidR="004855ED" w:rsidRPr="008A6635" w:rsidRDefault="004855ED" w:rsidP="008A6635">
            <w:pPr>
              <w:jc w:val="both"/>
              <w:rPr>
                <w:rFonts w:eastAsia="Calibri"/>
                <w:lang w:eastAsia="en-US"/>
              </w:rPr>
            </w:pPr>
            <w:r w:rsidRPr="008A6635">
              <w:rPr>
                <w:rFonts w:eastAsia="Calibri"/>
                <w:lang w:eastAsia="en-US"/>
              </w:rPr>
              <w:t xml:space="preserve">- Участието на подизпълнителя </w:t>
            </w:r>
          </w:p>
        </w:tc>
        <w:tc>
          <w:tcPr>
            <w:tcW w:w="2976" w:type="dxa"/>
            <w:gridSpan w:val="3"/>
            <w:tcBorders>
              <w:bottom w:val="single" w:sz="4" w:space="0" w:color="auto"/>
            </w:tcBorders>
            <w:vAlign w:val="bottom"/>
          </w:tcPr>
          <w:p w:rsidR="004855ED" w:rsidRPr="008A6635" w:rsidRDefault="004855ED" w:rsidP="008A6635">
            <w:pPr>
              <w:jc w:val="both"/>
              <w:rPr>
                <w:rFonts w:eastAsia="Calibri"/>
                <w:lang w:eastAsia="en-US"/>
              </w:rPr>
            </w:pPr>
          </w:p>
        </w:tc>
        <w:tc>
          <w:tcPr>
            <w:tcW w:w="1899" w:type="dxa"/>
            <w:gridSpan w:val="5"/>
          </w:tcPr>
          <w:p w:rsidR="004855ED" w:rsidRPr="008A6635" w:rsidRDefault="004855ED" w:rsidP="008A6635">
            <w:pPr>
              <w:jc w:val="both"/>
              <w:rPr>
                <w:rFonts w:eastAsia="Calibri"/>
                <w:lang w:eastAsia="en-US"/>
              </w:rPr>
            </w:pPr>
            <w:r w:rsidRPr="008A6635">
              <w:rPr>
                <w:rFonts w:eastAsia="Calibri"/>
                <w:lang w:eastAsia="en-US"/>
              </w:rPr>
              <w:t xml:space="preserve">ще бъде </w:t>
            </w:r>
          </w:p>
        </w:tc>
        <w:tc>
          <w:tcPr>
            <w:tcW w:w="535" w:type="dxa"/>
            <w:gridSpan w:val="2"/>
            <w:tcBorders>
              <w:bottom w:val="single" w:sz="4" w:space="0" w:color="auto"/>
            </w:tcBorders>
          </w:tcPr>
          <w:p w:rsidR="004855ED" w:rsidRPr="008A6635" w:rsidRDefault="004855ED" w:rsidP="008A6635">
            <w:pPr>
              <w:jc w:val="both"/>
              <w:rPr>
                <w:rFonts w:eastAsia="Calibri"/>
                <w:lang w:eastAsia="en-US"/>
              </w:rPr>
            </w:pPr>
          </w:p>
        </w:tc>
        <w:tc>
          <w:tcPr>
            <w:tcW w:w="1013" w:type="dxa"/>
          </w:tcPr>
          <w:p w:rsidR="004855ED" w:rsidRPr="008A6635" w:rsidRDefault="004855ED" w:rsidP="008A6635">
            <w:pPr>
              <w:jc w:val="both"/>
              <w:rPr>
                <w:rFonts w:eastAsia="Calibri"/>
                <w:lang w:eastAsia="en-US"/>
              </w:rPr>
            </w:pPr>
            <w:r w:rsidRPr="008A6635">
              <w:rPr>
                <w:rFonts w:eastAsia="Calibri"/>
                <w:lang w:eastAsia="en-US"/>
              </w:rPr>
              <w:t>на сто от</w:t>
            </w:r>
          </w:p>
        </w:tc>
      </w:tr>
      <w:tr w:rsidR="004855ED" w:rsidRPr="008A6635" w:rsidTr="008A6635">
        <w:tc>
          <w:tcPr>
            <w:tcW w:w="3934" w:type="dxa"/>
            <w:gridSpan w:val="4"/>
          </w:tcPr>
          <w:p w:rsidR="004855ED" w:rsidRPr="008A6635" w:rsidRDefault="004855ED" w:rsidP="008A6635">
            <w:pPr>
              <w:jc w:val="both"/>
              <w:rPr>
                <w:rFonts w:eastAsia="Calibri"/>
                <w:lang w:eastAsia="en-US"/>
              </w:rPr>
            </w:pPr>
          </w:p>
        </w:tc>
        <w:tc>
          <w:tcPr>
            <w:tcW w:w="2976" w:type="dxa"/>
            <w:gridSpan w:val="3"/>
          </w:tcPr>
          <w:p w:rsidR="004855ED" w:rsidRPr="008A6635" w:rsidRDefault="004855ED" w:rsidP="008A6635">
            <w:pPr>
              <w:jc w:val="both"/>
              <w:rPr>
                <w:rFonts w:eastAsia="Calibri"/>
                <w:lang w:eastAsia="en-US"/>
              </w:rPr>
            </w:pPr>
            <w:r w:rsidRPr="008A6635">
              <w:rPr>
                <w:rFonts w:eastAsia="Calibri"/>
                <w:i/>
                <w:iCs/>
                <w:lang w:eastAsia="en-US"/>
              </w:rPr>
              <w:t>(наименование на подизпълнителя)</w:t>
            </w:r>
          </w:p>
        </w:tc>
        <w:tc>
          <w:tcPr>
            <w:tcW w:w="3447" w:type="dxa"/>
            <w:gridSpan w:val="8"/>
          </w:tcPr>
          <w:p w:rsidR="004855ED" w:rsidRPr="008A6635" w:rsidRDefault="004855ED" w:rsidP="008A6635">
            <w:pPr>
              <w:jc w:val="both"/>
              <w:rPr>
                <w:rFonts w:eastAsia="Calibri"/>
                <w:i/>
                <w:iCs/>
                <w:lang w:eastAsia="en-US"/>
              </w:rPr>
            </w:pPr>
            <w:r w:rsidRPr="008A6635">
              <w:rPr>
                <w:rFonts w:eastAsia="Calibri"/>
                <w:i/>
                <w:iCs/>
                <w:lang w:eastAsia="en-US"/>
              </w:rPr>
              <w:t>(дял в проценти)</w:t>
            </w:r>
          </w:p>
        </w:tc>
      </w:tr>
      <w:tr w:rsidR="004855ED" w:rsidRPr="008A6635" w:rsidTr="008A6635">
        <w:tc>
          <w:tcPr>
            <w:tcW w:w="7283" w:type="dxa"/>
            <w:gridSpan w:val="9"/>
          </w:tcPr>
          <w:p w:rsidR="004855ED" w:rsidRPr="008A6635" w:rsidRDefault="004855ED" w:rsidP="008A6635">
            <w:pPr>
              <w:jc w:val="both"/>
              <w:rPr>
                <w:rFonts w:eastAsia="Calibri"/>
                <w:lang w:eastAsia="en-US"/>
              </w:rPr>
            </w:pPr>
            <w:r w:rsidRPr="008A6635">
              <w:rPr>
                <w:rFonts w:eastAsia="Calibri"/>
                <w:lang w:eastAsia="en-US"/>
              </w:rPr>
              <w:t>общата стойност на поръчката.</w:t>
            </w:r>
          </w:p>
        </w:tc>
        <w:tc>
          <w:tcPr>
            <w:tcW w:w="3074" w:type="dxa"/>
            <w:gridSpan w:val="6"/>
          </w:tcPr>
          <w:p w:rsidR="004855ED" w:rsidRPr="008A6635" w:rsidRDefault="004855ED" w:rsidP="008A6635">
            <w:pPr>
              <w:jc w:val="both"/>
              <w:rPr>
                <w:rFonts w:eastAsia="Calibri"/>
                <w:i/>
                <w:iCs/>
                <w:lang w:eastAsia="en-US"/>
              </w:rPr>
            </w:pPr>
          </w:p>
        </w:tc>
      </w:tr>
      <w:tr w:rsidR="004855ED" w:rsidRPr="008A6635" w:rsidTr="008A6635">
        <w:tc>
          <w:tcPr>
            <w:tcW w:w="10357" w:type="dxa"/>
            <w:gridSpan w:val="15"/>
          </w:tcPr>
          <w:p w:rsidR="004855ED" w:rsidRPr="008A6635" w:rsidRDefault="004855ED" w:rsidP="008A6635">
            <w:pPr>
              <w:jc w:val="both"/>
              <w:rPr>
                <w:rFonts w:eastAsia="Calibri"/>
                <w:lang w:eastAsia="en-US"/>
              </w:rPr>
            </w:pPr>
            <w:r w:rsidRPr="008A6635">
              <w:rPr>
                <w:rFonts w:eastAsia="Calibri"/>
                <w:lang w:eastAsia="en-US"/>
              </w:rPr>
              <w:t>4. Видът на работите, които ще бъдат извършвани от подизпълнители е, както следва:</w:t>
            </w:r>
          </w:p>
        </w:tc>
      </w:tr>
      <w:tr w:rsidR="004855ED" w:rsidRPr="008A6635" w:rsidTr="008A6635">
        <w:tc>
          <w:tcPr>
            <w:tcW w:w="2128" w:type="dxa"/>
            <w:gridSpan w:val="2"/>
            <w:vAlign w:val="bottom"/>
          </w:tcPr>
          <w:p w:rsidR="004855ED" w:rsidRPr="008A6635" w:rsidRDefault="004855ED" w:rsidP="008A6635">
            <w:pPr>
              <w:jc w:val="both"/>
              <w:rPr>
                <w:rFonts w:eastAsia="Calibri"/>
                <w:lang w:eastAsia="en-US"/>
              </w:rPr>
            </w:pPr>
            <w:r w:rsidRPr="008A6635">
              <w:rPr>
                <w:rFonts w:eastAsia="Calibri"/>
                <w:lang w:eastAsia="en-US"/>
              </w:rPr>
              <w:t>- Подизпълнителят</w:t>
            </w:r>
          </w:p>
        </w:tc>
        <w:tc>
          <w:tcPr>
            <w:tcW w:w="5355" w:type="dxa"/>
            <w:gridSpan w:val="8"/>
            <w:tcBorders>
              <w:bottom w:val="single" w:sz="4" w:space="0" w:color="auto"/>
            </w:tcBorders>
            <w:vAlign w:val="bottom"/>
          </w:tcPr>
          <w:p w:rsidR="004855ED" w:rsidRPr="008A6635" w:rsidRDefault="004855ED" w:rsidP="008A6635">
            <w:pPr>
              <w:jc w:val="both"/>
              <w:rPr>
                <w:rFonts w:eastAsia="Calibri"/>
                <w:lang w:eastAsia="en-US"/>
              </w:rPr>
            </w:pPr>
          </w:p>
        </w:tc>
        <w:tc>
          <w:tcPr>
            <w:tcW w:w="2874" w:type="dxa"/>
            <w:gridSpan w:val="5"/>
            <w:vAlign w:val="bottom"/>
          </w:tcPr>
          <w:p w:rsidR="004855ED" w:rsidRPr="008A6635" w:rsidRDefault="004855ED" w:rsidP="008A6635">
            <w:pPr>
              <w:jc w:val="both"/>
              <w:rPr>
                <w:rFonts w:eastAsia="Calibri"/>
                <w:lang w:eastAsia="en-US"/>
              </w:rPr>
            </w:pPr>
            <w:r w:rsidRPr="008A6635">
              <w:rPr>
                <w:rFonts w:eastAsia="Calibri"/>
                <w:lang w:eastAsia="en-US"/>
              </w:rPr>
              <w:t>ще изпълнява следните дейности:</w:t>
            </w:r>
          </w:p>
        </w:tc>
      </w:tr>
      <w:tr w:rsidR="004855ED" w:rsidRPr="008A6635" w:rsidTr="008A6635">
        <w:tc>
          <w:tcPr>
            <w:tcW w:w="2128" w:type="dxa"/>
            <w:gridSpan w:val="2"/>
            <w:tcBorders>
              <w:bottom w:val="single" w:sz="4" w:space="0" w:color="auto"/>
            </w:tcBorders>
          </w:tcPr>
          <w:p w:rsidR="004855ED" w:rsidRPr="008A6635" w:rsidRDefault="004855ED" w:rsidP="008A6635">
            <w:pPr>
              <w:jc w:val="both"/>
              <w:rPr>
                <w:rFonts w:eastAsia="Calibri"/>
                <w:lang w:eastAsia="en-US"/>
              </w:rPr>
            </w:pPr>
          </w:p>
        </w:tc>
        <w:tc>
          <w:tcPr>
            <w:tcW w:w="5355" w:type="dxa"/>
            <w:gridSpan w:val="8"/>
            <w:tcBorders>
              <w:bottom w:val="single" w:sz="4" w:space="0" w:color="auto"/>
            </w:tcBorders>
          </w:tcPr>
          <w:p w:rsidR="004855ED" w:rsidRPr="008A6635" w:rsidRDefault="004855ED" w:rsidP="008A6635">
            <w:pPr>
              <w:jc w:val="both"/>
              <w:rPr>
                <w:rFonts w:eastAsia="Calibri"/>
                <w:lang w:eastAsia="en-US"/>
              </w:rPr>
            </w:pPr>
            <w:r w:rsidRPr="008A6635">
              <w:rPr>
                <w:rFonts w:eastAsia="Calibri"/>
                <w:i/>
                <w:iCs/>
                <w:lang w:eastAsia="en-US"/>
              </w:rPr>
              <w:t>(наименование на подизпълнителя)</w:t>
            </w:r>
          </w:p>
        </w:tc>
        <w:tc>
          <w:tcPr>
            <w:tcW w:w="2874" w:type="dxa"/>
            <w:gridSpan w:val="5"/>
            <w:tcBorders>
              <w:bottom w:val="single" w:sz="4" w:space="0" w:color="auto"/>
            </w:tcBorders>
          </w:tcPr>
          <w:p w:rsidR="004855ED" w:rsidRPr="008A6635" w:rsidRDefault="004855ED" w:rsidP="008A6635">
            <w:pPr>
              <w:jc w:val="both"/>
              <w:rPr>
                <w:rFonts w:eastAsia="Calibri"/>
                <w:lang w:eastAsia="en-US"/>
              </w:rPr>
            </w:pPr>
          </w:p>
        </w:tc>
      </w:tr>
      <w:tr w:rsidR="004855ED" w:rsidRPr="008A6635" w:rsidTr="008A6635">
        <w:tc>
          <w:tcPr>
            <w:tcW w:w="10357" w:type="dxa"/>
            <w:gridSpan w:val="15"/>
            <w:tcBorders>
              <w:top w:val="single" w:sz="4" w:space="0" w:color="auto"/>
              <w:left w:val="single" w:sz="4" w:space="0" w:color="auto"/>
              <w:bottom w:val="single" w:sz="4" w:space="0" w:color="auto"/>
              <w:right w:val="single" w:sz="4" w:space="0" w:color="auto"/>
            </w:tcBorders>
          </w:tcPr>
          <w:p w:rsidR="004855ED" w:rsidRPr="008A6635" w:rsidRDefault="004855ED" w:rsidP="008A6635">
            <w:pPr>
              <w:jc w:val="both"/>
              <w:rPr>
                <w:rFonts w:eastAsia="Calibri"/>
                <w:lang w:eastAsia="en-US"/>
              </w:rPr>
            </w:pPr>
          </w:p>
          <w:p w:rsidR="004855ED" w:rsidRPr="008A6635" w:rsidRDefault="004855ED" w:rsidP="008A6635">
            <w:pPr>
              <w:jc w:val="both"/>
              <w:rPr>
                <w:rFonts w:eastAsia="Calibri"/>
                <w:lang w:eastAsia="en-US"/>
              </w:rPr>
            </w:pPr>
          </w:p>
          <w:p w:rsidR="004855ED" w:rsidRPr="008A6635" w:rsidRDefault="004855ED" w:rsidP="008A6635">
            <w:pPr>
              <w:jc w:val="both"/>
              <w:rPr>
                <w:rFonts w:eastAsia="Calibri"/>
                <w:lang w:eastAsia="en-US"/>
              </w:rPr>
            </w:pPr>
          </w:p>
          <w:p w:rsidR="004855ED" w:rsidRPr="008A6635" w:rsidRDefault="004855ED" w:rsidP="008A6635">
            <w:pPr>
              <w:jc w:val="both"/>
              <w:rPr>
                <w:rFonts w:eastAsia="Calibri"/>
                <w:lang w:eastAsia="en-US"/>
              </w:rPr>
            </w:pPr>
          </w:p>
          <w:p w:rsidR="004855ED" w:rsidRPr="008A6635" w:rsidRDefault="004855ED" w:rsidP="008A6635">
            <w:pPr>
              <w:jc w:val="both"/>
              <w:rPr>
                <w:rFonts w:eastAsia="Calibri"/>
                <w:lang w:eastAsia="en-US"/>
              </w:rPr>
            </w:pPr>
          </w:p>
        </w:tc>
      </w:tr>
      <w:tr w:rsidR="004855ED" w:rsidRPr="008A6635" w:rsidTr="008A6635">
        <w:tc>
          <w:tcPr>
            <w:tcW w:w="10357" w:type="dxa"/>
            <w:gridSpan w:val="15"/>
            <w:tcBorders>
              <w:top w:val="single" w:sz="4" w:space="0" w:color="auto"/>
            </w:tcBorders>
          </w:tcPr>
          <w:p w:rsidR="004855ED" w:rsidRPr="008A6635" w:rsidRDefault="004855ED" w:rsidP="008A6635">
            <w:pPr>
              <w:jc w:val="both"/>
              <w:rPr>
                <w:rFonts w:eastAsia="Calibri"/>
                <w:lang w:eastAsia="en-US"/>
              </w:rPr>
            </w:pPr>
            <w:r w:rsidRPr="008A6635">
              <w:rPr>
                <w:rFonts w:eastAsia="Calibri"/>
                <w:i/>
                <w:iCs/>
                <w:lang w:eastAsia="en-US"/>
              </w:rPr>
              <w:t>(описание на дейностите)</w:t>
            </w:r>
          </w:p>
        </w:tc>
      </w:tr>
      <w:tr w:rsidR="004855ED" w:rsidRPr="008A6635" w:rsidTr="008A6635">
        <w:tc>
          <w:tcPr>
            <w:tcW w:w="2128" w:type="dxa"/>
            <w:gridSpan w:val="2"/>
            <w:vAlign w:val="bottom"/>
          </w:tcPr>
          <w:p w:rsidR="004855ED" w:rsidRPr="008A6635" w:rsidRDefault="004855ED" w:rsidP="008A6635">
            <w:pPr>
              <w:jc w:val="both"/>
              <w:rPr>
                <w:rFonts w:eastAsia="Calibri"/>
                <w:lang w:eastAsia="en-US"/>
              </w:rPr>
            </w:pPr>
            <w:r w:rsidRPr="008A6635">
              <w:rPr>
                <w:rFonts w:eastAsia="Calibri"/>
                <w:lang w:eastAsia="en-US"/>
              </w:rPr>
              <w:lastRenderedPageBreak/>
              <w:t>- Подизпълнителят</w:t>
            </w:r>
          </w:p>
        </w:tc>
        <w:tc>
          <w:tcPr>
            <w:tcW w:w="5355" w:type="dxa"/>
            <w:gridSpan w:val="8"/>
            <w:tcBorders>
              <w:bottom w:val="single" w:sz="4" w:space="0" w:color="auto"/>
            </w:tcBorders>
            <w:vAlign w:val="bottom"/>
          </w:tcPr>
          <w:p w:rsidR="004855ED" w:rsidRPr="008A6635" w:rsidRDefault="004855ED" w:rsidP="008A6635">
            <w:pPr>
              <w:jc w:val="both"/>
              <w:rPr>
                <w:rFonts w:eastAsia="Calibri"/>
                <w:lang w:eastAsia="en-US"/>
              </w:rPr>
            </w:pPr>
          </w:p>
        </w:tc>
        <w:tc>
          <w:tcPr>
            <w:tcW w:w="2874" w:type="dxa"/>
            <w:gridSpan w:val="5"/>
            <w:vAlign w:val="bottom"/>
          </w:tcPr>
          <w:p w:rsidR="004855ED" w:rsidRPr="008A6635" w:rsidRDefault="004855ED" w:rsidP="008A6635">
            <w:pPr>
              <w:jc w:val="both"/>
              <w:rPr>
                <w:rFonts w:eastAsia="Calibri"/>
                <w:lang w:eastAsia="en-US"/>
              </w:rPr>
            </w:pPr>
            <w:r w:rsidRPr="008A6635">
              <w:rPr>
                <w:rFonts w:eastAsia="Calibri"/>
                <w:lang w:eastAsia="en-US"/>
              </w:rPr>
              <w:t>ще изпълнява следните дейности:</w:t>
            </w:r>
          </w:p>
        </w:tc>
      </w:tr>
      <w:tr w:rsidR="004855ED" w:rsidRPr="008A6635" w:rsidTr="008A6635">
        <w:tc>
          <w:tcPr>
            <w:tcW w:w="2128" w:type="dxa"/>
            <w:gridSpan w:val="2"/>
            <w:tcBorders>
              <w:bottom w:val="single" w:sz="4" w:space="0" w:color="auto"/>
            </w:tcBorders>
          </w:tcPr>
          <w:p w:rsidR="004855ED" w:rsidRPr="008A6635" w:rsidRDefault="004855ED" w:rsidP="008A6635">
            <w:pPr>
              <w:jc w:val="both"/>
              <w:rPr>
                <w:rFonts w:eastAsia="Calibri"/>
                <w:lang w:eastAsia="en-US"/>
              </w:rPr>
            </w:pPr>
          </w:p>
        </w:tc>
        <w:tc>
          <w:tcPr>
            <w:tcW w:w="5355" w:type="dxa"/>
            <w:gridSpan w:val="8"/>
            <w:tcBorders>
              <w:bottom w:val="single" w:sz="4" w:space="0" w:color="auto"/>
            </w:tcBorders>
          </w:tcPr>
          <w:p w:rsidR="004855ED" w:rsidRPr="008A6635" w:rsidRDefault="004855ED" w:rsidP="008A6635">
            <w:pPr>
              <w:jc w:val="both"/>
              <w:rPr>
                <w:rFonts w:eastAsia="Calibri"/>
                <w:lang w:eastAsia="en-US"/>
              </w:rPr>
            </w:pPr>
            <w:r w:rsidRPr="008A6635">
              <w:rPr>
                <w:rFonts w:eastAsia="Calibri"/>
                <w:i/>
                <w:iCs/>
                <w:lang w:eastAsia="en-US"/>
              </w:rPr>
              <w:t>(наименование на подизпълнителя)</w:t>
            </w:r>
          </w:p>
        </w:tc>
        <w:tc>
          <w:tcPr>
            <w:tcW w:w="2874" w:type="dxa"/>
            <w:gridSpan w:val="5"/>
            <w:tcBorders>
              <w:bottom w:val="single" w:sz="4" w:space="0" w:color="auto"/>
            </w:tcBorders>
          </w:tcPr>
          <w:p w:rsidR="004855ED" w:rsidRPr="008A6635" w:rsidRDefault="004855ED" w:rsidP="008A6635">
            <w:pPr>
              <w:jc w:val="both"/>
              <w:rPr>
                <w:rFonts w:eastAsia="Calibri"/>
                <w:lang w:eastAsia="en-US"/>
              </w:rPr>
            </w:pPr>
          </w:p>
        </w:tc>
      </w:tr>
      <w:tr w:rsidR="004855ED" w:rsidRPr="008A6635" w:rsidTr="008A6635">
        <w:tc>
          <w:tcPr>
            <w:tcW w:w="10357" w:type="dxa"/>
            <w:gridSpan w:val="15"/>
            <w:tcBorders>
              <w:top w:val="single" w:sz="4" w:space="0" w:color="auto"/>
              <w:left w:val="single" w:sz="4" w:space="0" w:color="auto"/>
              <w:bottom w:val="single" w:sz="4" w:space="0" w:color="auto"/>
              <w:right w:val="single" w:sz="4" w:space="0" w:color="auto"/>
            </w:tcBorders>
          </w:tcPr>
          <w:p w:rsidR="004855ED" w:rsidRPr="008A6635" w:rsidRDefault="004855ED" w:rsidP="008A6635">
            <w:pPr>
              <w:jc w:val="both"/>
              <w:rPr>
                <w:rFonts w:eastAsia="Calibri"/>
                <w:lang w:eastAsia="en-US"/>
              </w:rPr>
            </w:pPr>
          </w:p>
          <w:p w:rsidR="004855ED" w:rsidRPr="008A6635" w:rsidRDefault="004855ED" w:rsidP="008A6635">
            <w:pPr>
              <w:jc w:val="both"/>
              <w:rPr>
                <w:rFonts w:eastAsia="Calibri"/>
                <w:lang w:eastAsia="en-US"/>
              </w:rPr>
            </w:pPr>
          </w:p>
          <w:p w:rsidR="004855ED" w:rsidRPr="008A6635" w:rsidRDefault="004855ED" w:rsidP="008A6635">
            <w:pPr>
              <w:jc w:val="both"/>
              <w:rPr>
                <w:rFonts w:eastAsia="Calibri"/>
                <w:lang w:eastAsia="en-US"/>
              </w:rPr>
            </w:pPr>
          </w:p>
          <w:p w:rsidR="004855ED" w:rsidRPr="008A6635" w:rsidRDefault="004855ED" w:rsidP="008A6635">
            <w:pPr>
              <w:jc w:val="both"/>
              <w:rPr>
                <w:rFonts w:eastAsia="Calibri"/>
                <w:lang w:eastAsia="en-US"/>
              </w:rPr>
            </w:pPr>
          </w:p>
          <w:p w:rsidR="004855ED" w:rsidRPr="008A6635" w:rsidRDefault="004855ED" w:rsidP="008A6635">
            <w:pPr>
              <w:jc w:val="both"/>
              <w:rPr>
                <w:rFonts w:eastAsia="Calibri"/>
                <w:lang w:eastAsia="en-US"/>
              </w:rPr>
            </w:pPr>
          </w:p>
        </w:tc>
      </w:tr>
      <w:tr w:rsidR="004855ED" w:rsidRPr="008A6635" w:rsidTr="008A6635">
        <w:tc>
          <w:tcPr>
            <w:tcW w:w="10357" w:type="dxa"/>
            <w:gridSpan w:val="15"/>
            <w:tcBorders>
              <w:top w:val="single" w:sz="4" w:space="0" w:color="auto"/>
            </w:tcBorders>
          </w:tcPr>
          <w:p w:rsidR="004855ED" w:rsidRPr="008A6635" w:rsidRDefault="004855ED" w:rsidP="008A6635">
            <w:pPr>
              <w:jc w:val="both"/>
              <w:rPr>
                <w:rFonts w:eastAsia="Calibri"/>
                <w:lang w:eastAsia="en-US"/>
              </w:rPr>
            </w:pPr>
            <w:r w:rsidRPr="008A6635">
              <w:rPr>
                <w:rFonts w:eastAsia="Calibri"/>
                <w:i/>
                <w:iCs/>
                <w:lang w:eastAsia="en-US"/>
              </w:rPr>
              <w:t>(описание на дейностите)</w:t>
            </w:r>
          </w:p>
        </w:tc>
      </w:tr>
      <w:tr w:rsidR="004855ED" w:rsidRPr="008A6635" w:rsidTr="008A6635">
        <w:tc>
          <w:tcPr>
            <w:tcW w:w="10357" w:type="dxa"/>
            <w:gridSpan w:val="15"/>
          </w:tcPr>
          <w:p w:rsidR="004855ED" w:rsidRPr="008A6635" w:rsidRDefault="004855ED" w:rsidP="008A6635">
            <w:pPr>
              <w:jc w:val="both"/>
              <w:rPr>
                <w:rFonts w:eastAsia="Calibri"/>
                <w:lang w:eastAsia="en-US"/>
              </w:rPr>
            </w:pPr>
          </w:p>
        </w:tc>
      </w:tr>
      <w:tr w:rsidR="004855ED" w:rsidRPr="008A6635" w:rsidTr="008A6635">
        <w:tc>
          <w:tcPr>
            <w:tcW w:w="10357" w:type="dxa"/>
            <w:gridSpan w:val="15"/>
          </w:tcPr>
          <w:p w:rsidR="004855ED" w:rsidRPr="008A6635" w:rsidRDefault="004855ED" w:rsidP="008A6635">
            <w:pPr>
              <w:jc w:val="both"/>
              <w:rPr>
                <w:rFonts w:eastAsia="Calibri"/>
                <w:lang w:eastAsia="en-US"/>
              </w:rPr>
            </w:pPr>
          </w:p>
        </w:tc>
      </w:tr>
    </w:tbl>
    <w:p w:rsidR="004855ED" w:rsidRPr="008A6635" w:rsidRDefault="004855ED" w:rsidP="008A6635">
      <w:pPr>
        <w:jc w:val="both"/>
        <w:rPr>
          <w:rFonts w:eastAsia="Calibri"/>
          <w:b/>
          <w:bCs/>
          <w:lang w:eastAsia="en-US"/>
        </w:rPr>
      </w:pPr>
    </w:p>
    <w:tbl>
      <w:tblPr>
        <w:tblW w:w="10531" w:type="dxa"/>
        <w:tblInd w:w="2" w:type="dxa"/>
        <w:tblLayout w:type="fixed"/>
        <w:tblLook w:val="00A0"/>
      </w:tblPr>
      <w:tblGrid>
        <w:gridCol w:w="1240"/>
        <w:gridCol w:w="683"/>
        <w:gridCol w:w="850"/>
        <w:gridCol w:w="2694"/>
        <w:gridCol w:w="2152"/>
        <w:gridCol w:w="2912"/>
      </w:tblGrid>
      <w:tr w:rsidR="004855ED" w:rsidRPr="008A6635" w:rsidTr="008A6635">
        <w:tc>
          <w:tcPr>
            <w:tcW w:w="1240" w:type="dxa"/>
          </w:tcPr>
          <w:p w:rsidR="004855ED" w:rsidRPr="008A6635" w:rsidRDefault="004855ED" w:rsidP="008A6635">
            <w:pPr>
              <w:jc w:val="both"/>
              <w:rPr>
                <w:rFonts w:eastAsia="Calibri"/>
                <w:lang w:eastAsia="en-US"/>
              </w:rPr>
            </w:pPr>
            <w:r w:rsidRPr="008A6635">
              <w:rPr>
                <w:rFonts w:eastAsia="Calibri"/>
                <w:b/>
                <w:bCs/>
                <w:lang w:eastAsia="en-US"/>
              </w:rPr>
              <w:t>ДАТА:</w:t>
            </w:r>
          </w:p>
        </w:tc>
        <w:tc>
          <w:tcPr>
            <w:tcW w:w="683" w:type="dxa"/>
            <w:tcBorders>
              <w:bottom w:val="single" w:sz="4" w:space="0" w:color="auto"/>
            </w:tcBorders>
          </w:tcPr>
          <w:p w:rsidR="004855ED" w:rsidRPr="008A6635" w:rsidRDefault="004855ED" w:rsidP="008A6635">
            <w:pPr>
              <w:jc w:val="both"/>
              <w:rPr>
                <w:rFonts w:eastAsia="Calibri"/>
                <w:lang w:eastAsia="en-US"/>
              </w:rPr>
            </w:pPr>
          </w:p>
        </w:tc>
        <w:tc>
          <w:tcPr>
            <w:tcW w:w="850" w:type="dxa"/>
          </w:tcPr>
          <w:p w:rsidR="004855ED" w:rsidRPr="008A6635" w:rsidRDefault="004855ED" w:rsidP="0087796F">
            <w:pPr>
              <w:jc w:val="both"/>
              <w:rPr>
                <w:rFonts w:eastAsia="Calibri"/>
                <w:lang w:eastAsia="en-US"/>
              </w:rPr>
            </w:pPr>
            <w:r w:rsidRPr="008A6635">
              <w:rPr>
                <w:rFonts w:eastAsia="Calibri"/>
                <w:b/>
                <w:bCs/>
                <w:lang w:eastAsia="en-US"/>
              </w:rPr>
              <w:t>201</w:t>
            </w:r>
            <w:r w:rsidR="007E71BB">
              <w:rPr>
                <w:rFonts w:eastAsia="Calibri"/>
                <w:b/>
                <w:bCs/>
                <w:lang w:eastAsia="en-US"/>
              </w:rPr>
              <w:t>9</w:t>
            </w:r>
            <w:r w:rsidR="0087796F">
              <w:rPr>
                <w:rFonts w:eastAsia="Calibri"/>
                <w:b/>
                <w:bCs/>
                <w:lang w:eastAsia="en-US"/>
              </w:rPr>
              <w:t>г</w:t>
            </w:r>
          </w:p>
        </w:tc>
        <w:tc>
          <w:tcPr>
            <w:tcW w:w="2694" w:type="dxa"/>
          </w:tcPr>
          <w:p w:rsidR="004855ED" w:rsidRPr="008A6635" w:rsidRDefault="004855ED" w:rsidP="008A6635">
            <w:pPr>
              <w:jc w:val="both"/>
              <w:rPr>
                <w:rFonts w:eastAsia="Calibri"/>
                <w:lang w:eastAsia="en-US"/>
              </w:rPr>
            </w:pPr>
          </w:p>
        </w:tc>
        <w:tc>
          <w:tcPr>
            <w:tcW w:w="2152" w:type="dxa"/>
          </w:tcPr>
          <w:p w:rsidR="004855ED" w:rsidRPr="008A6635" w:rsidRDefault="004855ED" w:rsidP="008A6635">
            <w:pPr>
              <w:jc w:val="both"/>
              <w:rPr>
                <w:rFonts w:eastAsia="Calibri"/>
                <w:lang w:eastAsia="en-US"/>
              </w:rPr>
            </w:pPr>
            <w:r w:rsidRPr="008A6635">
              <w:rPr>
                <w:rFonts w:eastAsia="Calibri"/>
                <w:b/>
                <w:bCs/>
                <w:lang w:eastAsia="en-US"/>
              </w:rPr>
              <w:t>ДЕКЛАРАТОР:</w:t>
            </w:r>
          </w:p>
        </w:tc>
        <w:tc>
          <w:tcPr>
            <w:tcW w:w="2912" w:type="dxa"/>
            <w:tcBorders>
              <w:bottom w:val="single" w:sz="4" w:space="0" w:color="auto"/>
            </w:tcBorders>
          </w:tcPr>
          <w:p w:rsidR="004855ED" w:rsidRPr="008A6635" w:rsidRDefault="004855ED" w:rsidP="008A6635">
            <w:pPr>
              <w:jc w:val="both"/>
              <w:rPr>
                <w:rFonts w:eastAsia="Calibri"/>
                <w:lang w:eastAsia="en-US"/>
              </w:rPr>
            </w:pPr>
          </w:p>
        </w:tc>
      </w:tr>
      <w:tr w:rsidR="004855ED" w:rsidRPr="008A6635" w:rsidTr="008A6635">
        <w:tc>
          <w:tcPr>
            <w:tcW w:w="1240" w:type="dxa"/>
          </w:tcPr>
          <w:p w:rsidR="004855ED" w:rsidRPr="008A6635" w:rsidRDefault="004855ED" w:rsidP="008A6635">
            <w:pPr>
              <w:jc w:val="both"/>
              <w:rPr>
                <w:rFonts w:eastAsia="Calibri"/>
                <w:lang w:eastAsia="en-US"/>
              </w:rPr>
            </w:pPr>
          </w:p>
        </w:tc>
        <w:tc>
          <w:tcPr>
            <w:tcW w:w="683" w:type="dxa"/>
            <w:tcBorders>
              <w:top w:val="single" w:sz="4" w:space="0" w:color="auto"/>
            </w:tcBorders>
          </w:tcPr>
          <w:p w:rsidR="004855ED" w:rsidRPr="008A6635" w:rsidRDefault="004855ED" w:rsidP="008A6635">
            <w:pPr>
              <w:jc w:val="both"/>
              <w:rPr>
                <w:rFonts w:eastAsia="Calibri"/>
                <w:lang w:eastAsia="en-US"/>
              </w:rPr>
            </w:pPr>
          </w:p>
        </w:tc>
        <w:tc>
          <w:tcPr>
            <w:tcW w:w="850" w:type="dxa"/>
          </w:tcPr>
          <w:p w:rsidR="004855ED" w:rsidRPr="008A6635" w:rsidRDefault="004855ED" w:rsidP="008A6635">
            <w:pPr>
              <w:jc w:val="both"/>
              <w:rPr>
                <w:rFonts w:eastAsia="Calibri"/>
                <w:lang w:eastAsia="en-US"/>
              </w:rPr>
            </w:pPr>
          </w:p>
        </w:tc>
        <w:tc>
          <w:tcPr>
            <w:tcW w:w="2694" w:type="dxa"/>
          </w:tcPr>
          <w:p w:rsidR="004855ED" w:rsidRPr="008A6635" w:rsidRDefault="004855ED" w:rsidP="008A6635">
            <w:pPr>
              <w:jc w:val="both"/>
              <w:rPr>
                <w:rFonts w:eastAsia="Calibri"/>
                <w:lang w:eastAsia="en-US"/>
              </w:rPr>
            </w:pPr>
          </w:p>
        </w:tc>
        <w:tc>
          <w:tcPr>
            <w:tcW w:w="2152" w:type="dxa"/>
          </w:tcPr>
          <w:p w:rsidR="004855ED" w:rsidRPr="008A6635" w:rsidRDefault="004855ED" w:rsidP="008A6635">
            <w:pPr>
              <w:jc w:val="both"/>
              <w:rPr>
                <w:rFonts w:eastAsia="Calibri"/>
                <w:lang w:eastAsia="en-US"/>
              </w:rPr>
            </w:pPr>
          </w:p>
        </w:tc>
        <w:tc>
          <w:tcPr>
            <w:tcW w:w="2912" w:type="dxa"/>
            <w:tcBorders>
              <w:top w:val="single" w:sz="4" w:space="0" w:color="auto"/>
            </w:tcBorders>
          </w:tcPr>
          <w:p w:rsidR="004855ED" w:rsidRPr="008A6635" w:rsidRDefault="004855ED" w:rsidP="008A6635">
            <w:pPr>
              <w:jc w:val="both"/>
              <w:rPr>
                <w:rFonts w:eastAsia="Calibri"/>
                <w:lang w:eastAsia="en-US"/>
              </w:rPr>
            </w:pPr>
            <w:r w:rsidRPr="008A6635">
              <w:rPr>
                <w:rFonts w:eastAsia="Calibri"/>
                <w:i/>
                <w:iCs/>
                <w:lang w:eastAsia="en-US"/>
              </w:rPr>
              <w:t>(подпис, печат)</w:t>
            </w:r>
          </w:p>
        </w:tc>
      </w:tr>
      <w:tr w:rsidR="004855ED" w:rsidRPr="008A6635" w:rsidTr="008A6635">
        <w:tc>
          <w:tcPr>
            <w:tcW w:w="1240" w:type="dxa"/>
          </w:tcPr>
          <w:p w:rsidR="004855ED" w:rsidRPr="008A6635" w:rsidRDefault="004855ED" w:rsidP="008A6635">
            <w:pPr>
              <w:jc w:val="both"/>
              <w:rPr>
                <w:rFonts w:eastAsia="Calibri"/>
                <w:lang w:eastAsia="en-US"/>
              </w:rPr>
            </w:pPr>
          </w:p>
        </w:tc>
        <w:tc>
          <w:tcPr>
            <w:tcW w:w="683" w:type="dxa"/>
          </w:tcPr>
          <w:p w:rsidR="004855ED" w:rsidRPr="008A6635" w:rsidRDefault="004855ED" w:rsidP="008A6635">
            <w:pPr>
              <w:jc w:val="both"/>
              <w:rPr>
                <w:rFonts w:eastAsia="Calibri"/>
                <w:lang w:eastAsia="en-US"/>
              </w:rPr>
            </w:pPr>
          </w:p>
        </w:tc>
        <w:tc>
          <w:tcPr>
            <w:tcW w:w="850" w:type="dxa"/>
          </w:tcPr>
          <w:p w:rsidR="004855ED" w:rsidRPr="008A6635" w:rsidRDefault="004855ED" w:rsidP="008A6635">
            <w:pPr>
              <w:jc w:val="both"/>
              <w:rPr>
                <w:rFonts w:eastAsia="Calibri"/>
                <w:lang w:eastAsia="en-US"/>
              </w:rPr>
            </w:pPr>
          </w:p>
        </w:tc>
        <w:tc>
          <w:tcPr>
            <w:tcW w:w="2694" w:type="dxa"/>
          </w:tcPr>
          <w:p w:rsidR="004855ED" w:rsidRPr="008A6635" w:rsidRDefault="004855ED" w:rsidP="008A6635">
            <w:pPr>
              <w:jc w:val="both"/>
              <w:rPr>
                <w:rFonts w:eastAsia="Calibri"/>
                <w:lang w:eastAsia="en-US"/>
              </w:rPr>
            </w:pPr>
          </w:p>
        </w:tc>
        <w:tc>
          <w:tcPr>
            <w:tcW w:w="2152" w:type="dxa"/>
          </w:tcPr>
          <w:p w:rsidR="004855ED" w:rsidRPr="008A6635" w:rsidRDefault="004855ED" w:rsidP="008A6635">
            <w:pPr>
              <w:jc w:val="both"/>
              <w:rPr>
                <w:rFonts w:eastAsia="Calibri"/>
                <w:lang w:eastAsia="en-US"/>
              </w:rPr>
            </w:pPr>
          </w:p>
        </w:tc>
        <w:tc>
          <w:tcPr>
            <w:tcW w:w="2912" w:type="dxa"/>
            <w:tcBorders>
              <w:bottom w:val="single" w:sz="4" w:space="0" w:color="auto"/>
            </w:tcBorders>
          </w:tcPr>
          <w:p w:rsidR="004855ED" w:rsidRPr="008A6635" w:rsidRDefault="004855ED" w:rsidP="008A6635">
            <w:pPr>
              <w:jc w:val="both"/>
              <w:rPr>
                <w:rFonts w:eastAsia="Calibri"/>
                <w:lang w:eastAsia="en-US"/>
              </w:rPr>
            </w:pPr>
          </w:p>
        </w:tc>
      </w:tr>
      <w:tr w:rsidR="004855ED" w:rsidRPr="003007B4" w:rsidTr="008A6635">
        <w:trPr>
          <w:trHeight w:val="70"/>
        </w:trPr>
        <w:tc>
          <w:tcPr>
            <w:tcW w:w="1240" w:type="dxa"/>
          </w:tcPr>
          <w:p w:rsidR="004855ED" w:rsidRPr="008A6635" w:rsidRDefault="004855ED" w:rsidP="008A6635">
            <w:pPr>
              <w:jc w:val="both"/>
              <w:rPr>
                <w:rFonts w:eastAsia="Calibri"/>
                <w:lang w:eastAsia="en-US"/>
              </w:rPr>
            </w:pPr>
          </w:p>
        </w:tc>
        <w:tc>
          <w:tcPr>
            <w:tcW w:w="683" w:type="dxa"/>
          </w:tcPr>
          <w:p w:rsidR="004855ED" w:rsidRPr="008A6635" w:rsidRDefault="004855ED" w:rsidP="008A6635">
            <w:pPr>
              <w:jc w:val="both"/>
              <w:rPr>
                <w:rFonts w:eastAsia="Calibri"/>
                <w:lang w:eastAsia="en-US"/>
              </w:rPr>
            </w:pPr>
          </w:p>
        </w:tc>
        <w:tc>
          <w:tcPr>
            <w:tcW w:w="850" w:type="dxa"/>
          </w:tcPr>
          <w:p w:rsidR="004855ED" w:rsidRPr="008A6635" w:rsidRDefault="004855ED" w:rsidP="008A6635">
            <w:pPr>
              <w:jc w:val="both"/>
              <w:rPr>
                <w:rFonts w:eastAsia="Calibri"/>
                <w:lang w:eastAsia="en-US"/>
              </w:rPr>
            </w:pPr>
          </w:p>
        </w:tc>
        <w:tc>
          <w:tcPr>
            <w:tcW w:w="2694" w:type="dxa"/>
          </w:tcPr>
          <w:p w:rsidR="004855ED" w:rsidRPr="008A6635" w:rsidRDefault="004855ED" w:rsidP="008A6635">
            <w:pPr>
              <w:jc w:val="both"/>
              <w:rPr>
                <w:rFonts w:eastAsia="Calibri"/>
                <w:lang w:eastAsia="en-US"/>
              </w:rPr>
            </w:pPr>
          </w:p>
        </w:tc>
        <w:tc>
          <w:tcPr>
            <w:tcW w:w="2152" w:type="dxa"/>
          </w:tcPr>
          <w:p w:rsidR="004855ED" w:rsidRPr="008A6635" w:rsidRDefault="004855ED" w:rsidP="008A6635">
            <w:pPr>
              <w:jc w:val="both"/>
              <w:rPr>
                <w:rFonts w:eastAsia="Calibri"/>
                <w:lang w:eastAsia="en-US"/>
              </w:rPr>
            </w:pPr>
          </w:p>
        </w:tc>
        <w:tc>
          <w:tcPr>
            <w:tcW w:w="2912" w:type="dxa"/>
            <w:tcBorders>
              <w:top w:val="single" w:sz="4" w:space="0" w:color="auto"/>
            </w:tcBorders>
          </w:tcPr>
          <w:p w:rsidR="004855ED" w:rsidRPr="003007B4" w:rsidRDefault="004855ED" w:rsidP="008A6635">
            <w:pPr>
              <w:jc w:val="both"/>
              <w:rPr>
                <w:rFonts w:eastAsia="Calibri"/>
                <w:i/>
                <w:iCs/>
                <w:lang w:eastAsia="en-US"/>
              </w:rPr>
            </w:pPr>
            <w:r w:rsidRPr="008A6635">
              <w:rPr>
                <w:rFonts w:eastAsia="Calibri"/>
                <w:i/>
                <w:iCs/>
                <w:lang w:eastAsia="en-US"/>
              </w:rPr>
              <w:t>(име и фамилия)</w:t>
            </w:r>
          </w:p>
        </w:tc>
      </w:tr>
    </w:tbl>
    <w:p w:rsidR="004855ED" w:rsidRPr="008A6635" w:rsidRDefault="004855ED" w:rsidP="00506B26">
      <w:pPr>
        <w:pageBreakBefore/>
        <w:widowControl w:val="0"/>
        <w:jc w:val="right"/>
        <w:rPr>
          <w:b/>
          <w:lang w:eastAsia="ar-SA"/>
        </w:rPr>
      </w:pPr>
      <w:r w:rsidRPr="008A6635">
        <w:rPr>
          <w:b/>
          <w:bCs/>
          <w:i/>
        </w:rPr>
        <w:lastRenderedPageBreak/>
        <w:t xml:space="preserve">Приложение </w:t>
      </w:r>
      <w:r w:rsidR="00DF581A">
        <w:rPr>
          <w:b/>
          <w:bCs/>
          <w:i/>
        </w:rPr>
        <w:t xml:space="preserve">№ </w:t>
      </w:r>
      <w:r w:rsidRPr="008A6635">
        <w:rPr>
          <w:b/>
          <w:bCs/>
          <w:i/>
        </w:rPr>
        <w:t>9</w:t>
      </w:r>
    </w:p>
    <w:p w:rsidR="004855ED" w:rsidRPr="008A6635" w:rsidRDefault="004855ED" w:rsidP="00506B26">
      <w:pPr>
        <w:jc w:val="center"/>
        <w:rPr>
          <w:rFonts w:eastAsia="Calibri"/>
          <w:b/>
          <w:bCs/>
          <w:lang w:eastAsia="en-US"/>
        </w:rPr>
      </w:pPr>
      <w:r w:rsidRPr="008A6635">
        <w:rPr>
          <w:rFonts w:eastAsia="Calibri"/>
          <w:b/>
          <w:bCs/>
          <w:lang w:eastAsia="en-US"/>
        </w:rPr>
        <w:t>ДЕКЛАРАЦИЯ</w:t>
      </w:r>
    </w:p>
    <w:p w:rsidR="004855ED" w:rsidRPr="008A6635" w:rsidRDefault="004855ED" w:rsidP="00506B26">
      <w:pPr>
        <w:jc w:val="center"/>
        <w:rPr>
          <w:rFonts w:eastAsia="Calibri"/>
          <w:lang w:eastAsia="en-US"/>
        </w:rPr>
      </w:pPr>
      <w:r w:rsidRPr="008A6635">
        <w:rPr>
          <w:rFonts w:eastAsia="Calibri"/>
          <w:lang w:eastAsia="en-US"/>
        </w:rPr>
        <w:t>за съгласие на подизпълнител</w:t>
      </w:r>
    </w:p>
    <w:tbl>
      <w:tblPr>
        <w:tblW w:w="10253" w:type="dxa"/>
        <w:tblInd w:w="2" w:type="dxa"/>
        <w:tblLayout w:type="fixed"/>
        <w:tblLook w:val="00A0"/>
      </w:tblPr>
      <w:tblGrid>
        <w:gridCol w:w="412"/>
        <w:gridCol w:w="261"/>
        <w:gridCol w:w="1136"/>
        <w:gridCol w:w="565"/>
        <w:gridCol w:w="283"/>
        <w:gridCol w:w="4536"/>
        <w:gridCol w:w="850"/>
        <w:gridCol w:w="710"/>
        <w:gridCol w:w="425"/>
        <w:gridCol w:w="793"/>
        <w:gridCol w:w="282"/>
      </w:tblGrid>
      <w:tr w:rsidR="004855ED" w:rsidRPr="008A6635" w:rsidTr="008A6635">
        <w:trPr>
          <w:gridAfter w:val="1"/>
          <w:wAfter w:w="282" w:type="dxa"/>
        </w:trPr>
        <w:tc>
          <w:tcPr>
            <w:tcW w:w="2657" w:type="dxa"/>
            <w:gridSpan w:val="5"/>
            <w:vAlign w:val="bottom"/>
          </w:tcPr>
          <w:p w:rsidR="004855ED" w:rsidRPr="008A6635" w:rsidRDefault="004855ED" w:rsidP="003007B4">
            <w:pPr>
              <w:jc w:val="both"/>
              <w:rPr>
                <w:rFonts w:eastAsia="Calibri"/>
                <w:lang w:eastAsia="en-US"/>
              </w:rPr>
            </w:pPr>
          </w:p>
          <w:p w:rsidR="004855ED" w:rsidRPr="008A6635" w:rsidRDefault="004855ED" w:rsidP="00506B26">
            <w:pPr>
              <w:jc w:val="both"/>
              <w:rPr>
                <w:rFonts w:eastAsia="Calibri"/>
                <w:lang w:eastAsia="en-US"/>
              </w:rPr>
            </w:pPr>
            <w:r w:rsidRPr="008A6635">
              <w:rPr>
                <w:rFonts w:eastAsia="Calibri"/>
                <w:lang w:eastAsia="en-US"/>
              </w:rPr>
              <w:t>Долуподписаниятата</w:t>
            </w:r>
          </w:p>
        </w:tc>
        <w:tc>
          <w:tcPr>
            <w:tcW w:w="5386" w:type="dxa"/>
            <w:gridSpan w:val="2"/>
            <w:tcBorders>
              <w:bottom w:val="single" w:sz="4" w:space="0" w:color="auto"/>
            </w:tcBorders>
            <w:vAlign w:val="bottom"/>
          </w:tcPr>
          <w:p w:rsidR="004855ED" w:rsidRPr="008A6635" w:rsidRDefault="004855ED" w:rsidP="003007B4">
            <w:pPr>
              <w:jc w:val="both"/>
              <w:rPr>
                <w:rFonts w:eastAsia="Calibri"/>
                <w:lang w:eastAsia="en-US"/>
              </w:rPr>
            </w:pPr>
          </w:p>
        </w:tc>
        <w:tc>
          <w:tcPr>
            <w:tcW w:w="710" w:type="dxa"/>
            <w:vAlign w:val="bottom"/>
          </w:tcPr>
          <w:p w:rsidR="004855ED" w:rsidRPr="008A6635" w:rsidRDefault="004855ED" w:rsidP="003007B4">
            <w:pPr>
              <w:jc w:val="both"/>
              <w:rPr>
                <w:rFonts w:eastAsia="Calibri"/>
                <w:lang w:eastAsia="en-US"/>
              </w:rPr>
            </w:pPr>
            <w:r w:rsidRPr="008A6635">
              <w:rPr>
                <w:rFonts w:eastAsia="Calibri"/>
                <w:lang w:eastAsia="en-US"/>
              </w:rPr>
              <w:t>ЕГН</w:t>
            </w:r>
          </w:p>
        </w:tc>
        <w:tc>
          <w:tcPr>
            <w:tcW w:w="1218" w:type="dxa"/>
            <w:gridSpan w:val="2"/>
            <w:tcBorders>
              <w:bottom w:val="single" w:sz="4" w:space="0" w:color="auto"/>
            </w:tcBorders>
            <w:vAlign w:val="bottom"/>
          </w:tcPr>
          <w:p w:rsidR="004855ED" w:rsidRPr="008A6635" w:rsidRDefault="004855ED" w:rsidP="003007B4">
            <w:pPr>
              <w:jc w:val="both"/>
              <w:rPr>
                <w:rFonts w:eastAsia="Calibri"/>
                <w:lang w:eastAsia="en-US"/>
              </w:rPr>
            </w:pPr>
          </w:p>
        </w:tc>
      </w:tr>
      <w:tr w:rsidR="004855ED" w:rsidRPr="008A6635" w:rsidTr="008A6635">
        <w:trPr>
          <w:gridAfter w:val="1"/>
          <w:wAfter w:w="282" w:type="dxa"/>
        </w:trPr>
        <w:tc>
          <w:tcPr>
            <w:tcW w:w="2657" w:type="dxa"/>
            <w:gridSpan w:val="5"/>
          </w:tcPr>
          <w:p w:rsidR="004855ED" w:rsidRPr="008A6635" w:rsidRDefault="004855ED" w:rsidP="003007B4">
            <w:pPr>
              <w:jc w:val="both"/>
              <w:rPr>
                <w:rFonts w:eastAsia="Calibri"/>
                <w:lang w:eastAsia="en-US"/>
              </w:rPr>
            </w:pPr>
          </w:p>
        </w:tc>
        <w:tc>
          <w:tcPr>
            <w:tcW w:w="5386" w:type="dxa"/>
            <w:gridSpan w:val="2"/>
            <w:tcBorders>
              <w:top w:val="single" w:sz="4" w:space="0" w:color="auto"/>
            </w:tcBorders>
          </w:tcPr>
          <w:p w:rsidR="004855ED" w:rsidRPr="008A6635" w:rsidRDefault="004855ED" w:rsidP="003007B4">
            <w:pPr>
              <w:jc w:val="both"/>
              <w:rPr>
                <w:rFonts w:eastAsia="Calibri"/>
                <w:lang w:eastAsia="en-US"/>
              </w:rPr>
            </w:pPr>
            <w:r w:rsidRPr="008A6635">
              <w:rPr>
                <w:rFonts w:eastAsia="Calibri"/>
                <w:i/>
                <w:iCs/>
                <w:lang w:eastAsia="en-US"/>
              </w:rPr>
              <w:t>(трите имена на декларатора)</w:t>
            </w:r>
          </w:p>
        </w:tc>
        <w:tc>
          <w:tcPr>
            <w:tcW w:w="710" w:type="dxa"/>
          </w:tcPr>
          <w:p w:rsidR="004855ED" w:rsidRPr="008A6635" w:rsidRDefault="004855ED" w:rsidP="003007B4">
            <w:pPr>
              <w:jc w:val="both"/>
              <w:rPr>
                <w:rFonts w:eastAsia="Calibri"/>
                <w:lang w:eastAsia="en-US"/>
              </w:rPr>
            </w:pPr>
          </w:p>
        </w:tc>
        <w:tc>
          <w:tcPr>
            <w:tcW w:w="1218" w:type="dxa"/>
            <w:gridSpan w:val="2"/>
            <w:tcBorders>
              <w:top w:val="single" w:sz="4" w:space="0" w:color="auto"/>
            </w:tcBorders>
          </w:tcPr>
          <w:p w:rsidR="004855ED" w:rsidRPr="008A6635" w:rsidRDefault="004855ED" w:rsidP="003007B4">
            <w:pPr>
              <w:jc w:val="both"/>
              <w:rPr>
                <w:rFonts w:eastAsia="Calibri"/>
                <w:lang w:eastAsia="en-US"/>
              </w:rPr>
            </w:pPr>
          </w:p>
        </w:tc>
      </w:tr>
      <w:tr w:rsidR="004855ED" w:rsidRPr="008A6635" w:rsidTr="008A6635">
        <w:tc>
          <w:tcPr>
            <w:tcW w:w="2374" w:type="dxa"/>
            <w:gridSpan w:val="4"/>
            <w:vAlign w:val="bottom"/>
          </w:tcPr>
          <w:p w:rsidR="004855ED" w:rsidRPr="008A6635" w:rsidRDefault="004855ED" w:rsidP="003007B4">
            <w:pPr>
              <w:jc w:val="both"/>
              <w:rPr>
                <w:rFonts w:eastAsia="Calibri"/>
                <w:i/>
                <w:iCs/>
                <w:lang w:eastAsia="en-US"/>
              </w:rPr>
            </w:pPr>
            <w:r w:rsidRPr="008A6635">
              <w:rPr>
                <w:rFonts w:eastAsia="Calibri"/>
                <w:lang w:eastAsia="en-US"/>
              </w:rPr>
              <w:t>в качеството си на</w:t>
            </w:r>
          </w:p>
        </w:tc>
        <w:tc>
          <w:tcPr>
            <w:tcW w:w="7879" w:type="dxa"/>
            <w:gridSpan w:val="7"/>
            <w:tcBorders>
              <w:bottom w:val="single" w:sz="4" w:space="0" w:color="auto"/>
            </w:tcBorders>
            <w:vAlign w:val="bottom"/>
          </w:tcPr>
          <w:p w:rsidR="004855ED" w:rsidRPr="008A6635" w:rsidRDefault="004855ED" w:rsidP="005413B3">
            <w:pPr>
              <w:ind w:left="-250"/>
              <w:jc w:val="both"/>
              <w:rPr>
                <w:rFonts w:eastAsia="Calibri"/>
                <w:i/>
                <w:iCs/>
                <w:lang w:eastAsia="en-US"/>
              </w:rPr>
            </w:pPr>
          </w:p>
        </w:tc>
      </w:tr>
      <w:tr w:rsidR="004855ED" w:rsidRPr="008A6635" w:rsidTr="008A6635">
        <w:trPr>
          <w:gridAfter w:val="1"/>
          <w:wAfter w:w="282" w:type="dxa"/>
        </w:trPr>
        <w:tc>
          <w:tcPr>
            <w:tcW w:w="1809" w:type="dxa"/>
            <w:gridSpan w:val="3"/>
          </w:tcPr>
          <w:p w:rsidR="004855ED" w:rsidRPr="008A6635" w:rsidRDefault="004855ED" w:rsidP="003007B4">
            <w:pPr>
              <w:jc w:val="both"/>
              <w:rPr>
                <w:rFonts w:eastAsia="Calibri"/>
                <w:lang w:eastAsia="en-US"/>
              </w:rPr>
            </w:pPr>
          </w:p>
        </w:tc>
        <w:tc>
          <w:tcPr>
            <w:tcW w:w="8162" w:type="dxa"/>
            <w:gridSpan w:val="7"/>
          </w:tcPr>
          <w:p w:rsidR="004855ED" w:rsidRPr="008A6635" w:rsidRDefault="004855ED" w:rsidP="003007B4">
            <w:pPr>
              <w:jc w:val="both"/>
              <w:rPr>
                <w:rFonts w:eastAsia="Calibri"/>
                <w:i/>
                <w:iCs/>
                <w:lang w:eastAsia="en-US"/>
              </w:rPr>
            </w:pPr>
            <w:r w:rsidRPr="008A6635">
              <w:rPr>
                <w:rFonts w:eastAsia="Calibri"/>
                <w:i/>
                <w:iCs/>
                <w:lang w:eastAsia="en-US"/>
              </w:rPr>
              <w:t>(длъжност на декларатора, напр. управител, член на УС, прокурист)</w:t>
            </w:r>
          </w:p>
        </w:tc>
      </w:tr>
      <w:tr w:rsidR="004855ED" w:rsidRPr="008A6635" w:rsidTr="008A6635">
        <w:trPr>
          <w:gridAfter w:val="1"/>
          <w:wAfter w:w="282" w:type="dxa"/>
        </w:trPr>
        <w:tc>
          <w:tcPr>
            <w:tcW w:w="673" w:type="dxa"/>
            <w:gridSpan w:val="2"/>
            <w:vAlign w:val="bottom"/>
          </w:tcPr>
          <w:p w:rsidR="004855ED" w:rsidRPr="008A6635" w:rsidRDefault="004855ED" w:rsidP="003007B4">
            <w:pPr>
              <w:jc w:val="both"/>
              <w:rPr>
                <w:rFonts w:eastAsia="Calibri"/>
                <w:lang w:eastAsia="en-US"/>
              </w:rPr>
            </w:pPr>
            <w:r w:rsidRPr="008A6635">
              <w:rPr>
                <w:rFonts w:eastAsia="Calibri"/>
                <w:lang w:eastAsia="en-US"/>
              </w:rPr>
              <w:t>на</w:t>
            </w:r>
          </w:p>
        </w:tc>
        <w:tc>
          <w:tcPr>
            <w:tcW w:w="6520" w:type="dxa"/>
            <w:gridSpan w:val="4"/>
            <w:tcBorders>
              <w:bottom w:val="single" w:sz="4" w:space="0" w:color="auto"/>
            </w:tcBorders>
            <w:vAlign w:val="bottom"/>
          </w:tcPr>
          <w:p w:rsidR="004855ED" w:rsidRPr="008A6635" w:rsidRDefault="004855ED" w:rsidP="003007B4">
            <w:pPr>
              <w:jc w:val="both"/>
              <w:rPr>
                <w:rFonts w:eastAsia="Calibri"/>
                <w:lang w:eastAsia="en-US"/>
              </w:rPr>
            </w:pPr>
          </w:p>
        </w:tc>
        <w:tc>
          <w:tcPr>
            <w:tcW w:w="1985" w:type="dxa"/>
            <w:gridSpan w:val="3"/>
            <w:vAlign w:val="bottom"/>
          </w:tcPr>
          <w:p w:rsidR="004855ED" w:rsidRPr="008A6635" w:rsidRDefault="004855ED" w:rsidP="003007B4">
            <w:pPr>
              <w:jc w:val="both"/>
              <w:rPr>
                <w:rFonts w:eastAsia="Calibri"/>
                <w:lang w:eastAsia="en-US"/>
              </w:rPr>
            </w:pPr>
            <w:r w:rsidRPr="008A6635">
              <w:rPr>
                <w:rFonts w:eastAsia="Calibri"/>
                <w:lang w:eastAsia="en-US"/>
              </w:rPr>
              <w:t>ЕИК/БУЛСТАТ</w:t>
            </w:r>
          </w:p>
        </w:tc>
        <w:tc>
          <w:tcPr>
            <w:tcW w:w="793" w:type="dxa"/>
            <w:tcBorders>
              <w:bottom w:val="single" w:sz="4" w:space="0" w:color="auto"/>
            </w:tcBorders>
            <w:vAlign w:val="bottom"/>
          </w:tcPr>
          <w:p w:rsidR="004855ED" w:rsidRPr="008A6635" w:rsidRDefault="004855ED" w:rsidP="003007B4">
            <w:pPr>
              <w:jc w:val="both"/>
              <w:rPr>
                <w:rFonts w:eastAsia="Calibri"/>
                <w:lang w:eastAsia="en-US"/>
              </w:rPr>
            </w:pPr>
          </w:p>
        </w:tc>
      </w:tr>
      <w:tr w:rsidR="004855ED" w:rsidRPr="008A6635" w:rsidTr="008A6635">
        <w:trPr>
          <w:gridAfter w:val="1"/>
          <w:wAfter w:w="282" w:type="dxa"/>
        </w:trPr>
        <w:tc>
          <w:tcPr>
            <w:tcW w:w="412" w:type="dxa"/>
          </w:tcPr>
          <w:p w:rsidR="004855ED" w:rsidRPr="008A6635" w:rsidRDefault="004855ED" w:rsidP="003007B4">
            <w:pPr>
              <w:jc w:val="both"/>
              <w:rPr>
                <w:rFonts w:eastAsia="Calibri"/>
                <w:lang w:eastAsia="en-US"/>
              </w:rPr>
            </w:pPr>
          </w:p>
        </w:tc>
        <w:tc>
          <w:tcPr>
            <w:tcW w:w="6781" w:type="dxa"/>
            <w:gridSpan w:val="5"/>
          </w:tcPr>
          <w:p w:rsidR="004855ED" w:rsidRPr="008A6635" w:rsidRDefault="004855ED" w:rsidP="003007B4">
            <w:pPr>
              <w:jc w:val="both"/>
              <w:rPr>
                <w:rFonts w:eastAsia="Calibri"/>
                <w:lang w:eastAsia="en-US"/>
              </w:rPr>
            </w:pPr>
            <w:r w:rsidRPr="008A6635">
              <w:rPr>
                <w:rFonts w:eastAsia="Calibri"/>
                <w:i/>
                <w:iCs/>
                <w:lang w:eastAsia="en-US"/>
              </w:rPr>
              <w:t>(наименование на подизпълнителя)</w:t>
            </w:r>
          </w:p>
        </w:tc>
        <w:tc>
          <w:tcPr>
            <w:tcW w:w="1985" w:type="dxa"/>
            <w:gridSpan w:val="3"/>
          </w:tcPr>
          <w:p w:rsidR="004855ED" w:rsidRPr="008A6635" w:rsidRDefault="004855ED" w:rsidP="003007B4">
            <w:pPr>
              <w:jc w:val="both"/>
              <w:rPr>
                <w:rFonts w:eastAsia="Calibri"/>
                <w:lang w:eastAsia="en-US"/>
              </w:rPr>
            </w:pPr>
          </w:p>
        </w:tc>
        <w:tc>
          <w:tcPr>
            <w:tcW w:w="793" w:type="dxa"/>
          </w:tcPr>
          <w:p w:rsidR="004855ED" w:rsidRPr="008A6635" w:rsidRDefault="004855ED" w:rsidP="003007B4">
            <w:pPr>
              <w:jc w:val="both"/>
              <w:rPr>
                <w:rFonts w:eastAsia="Calibri"/>
                <w:lang w:eastAsia="en-US"/>
              </w:rPr>
            </w:pPr>
          </w:p>
        </w:tc>
      </w:tr>
    </w:tbl>
    <w:p w:rsidR="004855ED" w:rsidRPr="008A6635" w:rsidRDefault="004855ED" w:rsidP="00704CAE">
      <w:pPr>
        <w:pStyle w:val="Body"/>
        <w:spacing w:before="0" w:after="0"/>
        <w:ind w:firstLine="0"/>
        <w:rPr>
          <w:rFonts w:eastAsia="Calibri"/>
          <w:bCs/>
          <w:lang w:eastAsia="en-US"/>
        </w:rPr>
      </w:pPr>
      <w:r w:rsidRPr="008A6635">
        <w:rPr>
          <w:rFonts w:eastAsia="Calibri"/>
          <w:sz w:val="24"/>
          <w:szCs w:val="24"/>
          <w:lang w:eastAsia="en-US"/>
        </w:rPr>
        <w:t>в съответствие с изискванията</w:t>
      </w:r>
      <w:r w:rsidR="006D7AD7">
        <w:rPr>
          <w:rFonts w:eastAsia="Calibri"/>
          <w:sz w:val="24"/>
          <w:szCs w:val="24"/>
          <w:lang w:val="bg-BG" w:eastAsia="en-US"/>
        </w:rPr>
        <w:t xml:space="preserve"> </w:t>
      </w:r>
      <w:r w:rsidRPr="008A6635">
        <w:rPr>
          <w:rFonts w:eastAsia="Calibri"/>
          <w:sz w:val="24"/>
          <w:szCs w:val="24"/>
          <w:lang w:eastAsia="en-US"/>
        </w:rPr>
        <w:t>за</w:t>
      </w:r>
      <w:r w:rsidR="006D7AD7">
        <w:rPr>
          <w:rFonts w:eastAsia="Calibri"/>
          <w:sz w:val="24"/>
          <w:szCs w:val="24"/>
          <w:lang w:val="bg-BG" w:eastAsia="en-US"/>
        </w:rPr>
        <w:t xml:space="preserve"> </w:t>
      </w:r>
      <w:r w:rsidRPr="008A6635">
        <w:rPr>
          <w:rFonts w:eastAsia="Calibri"/>
          <w:sz w:val="24"/>
          <w:szCs w:val="24"/>
          <w:lang w:eastAsia="en-US"/>
        </w:rPr>
        <w:t>възлагане, чрез</w:t>
      </w:r>
      <w:r w:rsidR="006D7AD7">
        <w:rPr>
          <w:rFonts w:eastAsia="Calibri"/>
          <w:sz w:val="24"/>
          <w:szCs w:val="24"/>
          <w:lang w:val="bg-BG" w:eastAsia="en-US"/>
        </w:rPr>
        <w:t xml:space="preserve"> </w:t>
      </w:r>
      <w:r w:rsidRPr="008A6635">
        <w:rPr>
          <w:rFonts w:eastAsia="Calibri"/>
          <w:sz w:val="24"/>
          <w:szCs w:val="24"/>
          <w:lang w:eastAsia="en-US"/>
        </w:rPr>
        <w:t>събиране</w:t>
      </w:r>
      <w:r w:rsidR="006D7AD7">
        <w:rPr>
          <w:rFonts w:eastAsia="Calibri"/>
          <w:sz w:val="24"/>
          <w:szCs w:val="24"/>
          <w:lang w:val="bg-BG" w:eastAsia="en-US"/>
        </w:rPr>
        <w:t xml:space="preserve"> </w:t>
      </w:r>
      <w:r w:rsidRPr="008A6635">
        <w:rPr>
          <w:rFonts w:eastAsia="Calibri"/>
          <w:sz w:val="24"/>
          <w:szCs w:val="24"/>
          <w:lang w:eastAsia="en-US"/>
        </w:rPr>
        <w:t>на</w:t>
      </w:r>
      <w:r w:rsidR="006D7AD7">
        <w:rPr>
          <w:rFonts w:eastAsia="Calibri"/>
          <w:sz w:val="24"/>
          <w:szCs w:val="24"/>
          <w:lang w:val="bg-BG" w:eastAsia="en-US"/>
        </w:rPr>
        <w:t xml:space="preserve"> </w:t>
      </w:r>
      <w:r w:rsidRPr="008A6635">
        <w:rPr>
          <w:rFonts w:eastAsia="Calibri"/>
          <w:sz w:val="24"/>
          <w:szCs w:val="24"/>
          <w:lang w:eastAsia="en-US"/>
        </w:rPr>
        <w:t>оферти с обява, на</w:t>
      </w:r>
      <w:r w:rsidR="006D7AD7">
        <w:rPr>
          <w:rFonts w:eastAsia="Calibri"/>
          <w:sz w:val="24"/>
          <w:szCs w:val="24"/>
          <w:lang w:val="bg-BG" w:eastAsia="en-US"/>
        </w:rPr>
        <w:t xml:space="preserve"> </w:t>
      </w:r>
      <w:r w:rsidRPr="008A6635">
        <w:rPr>
          <w:rFonts w:eastAsia="Calibri"/>
          <w:sz w:val="24"/>
          <w:szCs w:val="24"/>
          <w:lang w:eastAsia="en-US"/>
        </w:rPr>
        <w:t>обществена</w:t>
      </w:r>
      <w:r w:rsidR="006D7AD7">
        <w:rPr>
          <w:rFonts w:eastAsia="Calibri"/>
          <w:sz w:val="24"/>
          <w:szCs w:val="24"/>
          <w:lang w:val="bg-BG" w:eastAsia="en-US"/>
        </w:rPr>
        <w:t xml:space="preserve"> </w:t>
      </w:r>
      <w:r w:rsidRPr="008A6635">
        <w:rPr>
          <w:rFonts w:eastAsia="Calibri"/>
          <w:sz w:val="24"/>
          <w:szCs w:val="24"/>
          <w:lang w:eastAsia="en-US"/>
        </w:rPr>
        <w:t>поръчка с предмет</w:t>
      </w:r>
      <w:r w:rsidR="00704CAE">
        <w:rPr>
          <w:rFonts w:eastAsia="Calibri"/>
          <w:sz w:val="24"/>
          <w:szCs w:val="24"/>
          <w:lang w:val="bg-BG" w:eastAsia="en-US"/>
        </w:rPr>
        <w:t xml:space="preserve">: </w:t>
      </w:r>
      <w:r w:rsidR="0087796F">
        <w:rPr>
          <w:rFonts w:eastAsia="Calibri"/>
          <w:sz w:val="24"/>
          <w:szCs w:val="24"/>
          <w:lang w:val="bg-BG" w:eastAsia="en-US"/>
        </w:rPr>
        <w:t>„</w:t>
      </w:r>
      <w:r w:rsidR="00704CAE" w:rsidRPr="00704CAE">
        <w:rPr>
          <w:sz w:val="24"/>
          <w:szCs w:val="24"/>
        </w:rPr>
        <w:t>„Комплексно</w:t>
      </w:r>
      <w:r w:rsidR="006D7AD7">
        <w:rPr>
          <w:sz w:val="24"/>
          <w:szCs w:val="24"/>
          <w:lang w:val="bg-BG"/>
        </w:rPr>
        <w:t xml:space="preserve"> </w:t>
      </w:r>
      <w:r w:rsidR="00704CAE" w:rsidRPr="00704CAE">
        <w:rPr>
          <w:sz w:val="24"/>
          <w:szCs w:val="24"/>
        </w:rPr>
        <w:t>ежедневно</w:t>
      </w:r>
      <w:r w:rsidR="006D7AD7">
        <w:rPr>
          <w:sz w:val="24"/>
          <w:szCs w:val="24"/>
          <w:lang w:val="bg-BG"/>
        </w:rPr>
        <w:t xml:space="preserve"> </w:t>
      </w:r>
      <w:r w:rsidR="00704CAE" w:rsidRPr="00704CAE">
        <w:rPr>
          <w:sz w:val="24"/>
          <w:szCs w:val="24"/>
        </w:rPr>
        <w:t>почистване</w:t>
      </w:r>
      <w:r w:rsidR="006D7AD7">
        <w:rPr>
          <w:sz w:val="24"/>
          <w:szCs w:val="24"/>
          <w:lang w:val="bg-BG"/>
        </w:rPr>
        <w:t xml:space="preserve"> </w:t>
      </w:r>
      <w:r w:rsidR="00704CAE" w:rsidRPr="00704CAE">
        <w:rPr>
          <w:sz w:val="24"/>
          <w:szCs w:val="24"/>
        </w:rPr>
        <w:t>на</w:t>
      </w:r>
      <w:r w:rsidR="006D7AD7">
        <w:rPr>
          <w:sz w:val="24"/>
          <w:szCs w:val="24"/>
          <w:lang w:val="bg-BG"/>
        </w:rPr>
        <w:t xml:space="preserve"> </w:t>
      </w:r>
      <w:r w:rsidR="00704CAE" w:rsidRPr="00704CAE">
        <w:rPr>
          <w:sz w:val="24"/>
          <w:szCs w:val="24"/>
        </w:rPr>
        <w:t>сградите</w:t>
      </w:r>
      <w:r w:rsidR="006D7AD7">
        <w:rPr>
          <w:sz w:val="24"/>
          <w:szCs w:val="24"/>
          <w:lang w:val="bg-BG"/>
        </w:rPr>
        <w:t xml:space="preserve"> </w:t>
      </w:r>
      <w:r w:rsidR="00704CAE" w:rsidRPr="00704CAE">
        <w:rPr>
          <w:sz w:val="24"/>
          <w:szCs w:val="24"/>
        </w:rPr>
        <w:t>на</w:t>
      </w:r>
      <w:r w:rsidR="006D7AD7">
        <w:rPr>
          <w:sz w:val="24"/>
          <w:szCs w:val="24"/>
          <w:lang w:val="bg-BG"/>
        </w:rPr>
        <w:t xml:space="preserve"> </w:t>
      </w:r>
      <w:r w:rsidR="00704CAE" w:rsidRPr="00704CAE">
        <w:rPr>
          <w:sz w:val="24"/>
          <w:szCs w:val="24"/>
        </w:rPr>
        <w:t>Националния</w:t>
      </w:r>
      <w:r w:rsidR="006D7AD7">
        <w:rPr>
          <w:sz w:val="24"/>
          <w:szCs w:val="24"/>
          <w:lang w:val="bg-BG"/>
        </w:rPr>
        <w:t xml:space="preserve"> </w:t>
      </w:r>
      <w:r w:rsidR="00704CAE" w:rsidRPr="00704CAE">
        <w:rPr>
          <w:sz w:val="24"/>
          <w:szCs w:val="24"/>
        </w:rPr>
        <w:t>институт</w:t>
      </w:r>
      <w:r w:rsidR="006D7AD7">
        <w:rPr>
          <w:sz w:val="24"/>
          <w:szCs w:val="24"/>
          <w:lang w:val="bg-BG"/>
        </w:rPr>
        <w:t xml:space="preserve"> </w:t>
      </w:r>
      <w:r w:rsidR="00704CAE" w:rsidRPr="00704CAE">
        <w:rPr>
          <w:sz w:val="24"/>
          <w:szCs w:val="24"/>
        </w:rPr>
        <w:t>на</w:t>
      </w:r>
      <w:r w:rsidR="006D7AD7">
        <w:rPr>
          <w:sz w:val="24"/>
          <w:szCs w:val="24"/>
          <w:lang w:val="bg-BG"/>
        </w:rPr>
        <w:t xml:space="preserve"> </w:t>
      </w:r>
      <w:r w:rsidR="00704CAE" w:rsidRPr="00704CAE">
        <w:rPr>
          <w:sz w:val="24"/>
          <w:szCs w:val="24"/>
        </w:rPr>
        <w:t>правосъдието и прилежащите</w:t>
      </w:r>
      <w:r w:rsidR="006D7AD7">
        <w:rPr>
          <w:sz w:val="24"/>
          <w:szCs w:val="24"/>
          <w:lang w:val="bg-BG"/>
        </w:rPr>
        <w:t xml:space="preserve"> </w:t>
      </w:r>
      <w:r w:rsidR="00704CAE" w:rsidRPr="00704CAE">
        <w:rPr>
          <w:sz w:val="24"/>
          <w:szCs w:val="24"/>
        </w:rPr>
        <w:t>към</w:t>
      </w:r>
      <w:r w:rsidR="006D7AD7">
        <w:rPr>
          <w:sz w:val="24"/>
          <w:szCs w:val="24"/>
          <w:lang w:val="bg-BG"/>
        </w:rPr>
        <w:t xml:space="preserve"> </w:t>
      </w:r>
      <w:r w:rsidR="00704CAE" w:rsidRPr="00704CAE">
        <w:rPr>
          <w:sz w:val="24"/>
          <w:szCs w:val="24"/>
        </w:rPr>
        <w:t>тях</w:t>
      </w:r>
      <w:r w:rsidR="006D7AD7">
        <w:rPr>
          <w:sz w:val="24"/>
          <w:szCs w:val="24"/>
          <w:lang w:val="bg-BG"/>
        </w:rPr>
        <w:t xml:space="preserve"> </w:t>
      </w:r>
      <w:r w:rsidR="00704CAE" w:rsidRPr="00704CAE">
        <w:rPr>
          <w:sz w:val="24"/>
          <w:szCs w:val="24"/>
        </w:rPr>
        <w:t>тротоарни и дворни</w:t>
      </w:r>
      <w:r w:rsidR="006D7AD7">
        <w:rPr>
          <w:sz w:val="24"/>
          <w:szCs w:val="24"/>
          <w:lang w:val="bg-BG"/>
        </w:rPr>
        <w:t xml:space="preserve"> </w:t>
      </w:r>
      <w:r w:rsidR="00704CAE" w:rsidRPr="00704CAE">
        <w:rPr>
          <w:sz w:val="24"/>
          <w:szCs w:val="24"/>
        </w:rPr>
        <w:t>площи”</w:t>
      </w:r>
    </w:p>
    <w:p w:rsidR="004855ED" w:rsidRPr="008A6635" w:rsidRDefault="004855ED" w:rsidP="008A6635">
      <w:pPr>
        <w:jc w:val="center"/>
        <w:rPr>
          <w:rFonts w:eastAsia="Calibri"/>
          <w:b/>
          <w:bCs/>
          <w:lang w:eastAsia="en-US"/>
        </w:rPr>
      </w:pPr>
      <w:r w:rsidRPr="008A6635">
        <w:rPr>
          <w:rFonts w:eastAsia="Calibri"/>
          <w:b/>
          <w:bCs/>
          <w:lang w:eastAsia="en-US"/>
        </w:rPr>
        <w:t>ДЕКЛАРИРАМ:</w:t>
      </w:r>
    </w:p>
    <w:tbl>
      <w:tblPr>
        <w:tblW w:w="9745" w:type="dxa"/>
        <w:tblInd w:w="2" w:type="dxa"/>
        <w:tblLook w:val="00A0"/>
      </w:tblPr>
      <w:tblGrid>
        <w:gridCol w:w="296"/>
        <w:gridCol w:w="3779"/>
        <w:gridCol w:w="426"/>
        <w:gridCol w:w="850"/>
        <w:gridCol w:w="4219"/>
        <w:gridCol w:w="175"/>
      </w:tblGrid>
      <w:tr w:rsidR="004855ED" w:rsidRPr="008A6635" w:rsidTr="008A6635">
        <w:tc>
          <w:tcPr>
            <w:tcW w:w="4501" w:type="dxa"/>
            <w:gridSpan w:val="3"/>
            <w:vAlign w:val="bottom"/>
          </w:tcPr>
          <w:p w:rsidR="004855ED" w:rsidRPr="008A6635" w:rsidRDefault="004855ED" w:rsidP="003007B4">
            <w:pPr>
              <w:jc w:val="both"/>
              <w:rPr>
                <w:rFonts w:eastAsia="Calibri"/>
                <w:b/>
                <w:bCs/>
                <w:lang w:eastAsia="en-US"/>
              </w:rPr>
            </w:pPr>
            <w:r w:rsidRPr="008A6635">
              <w:rPr>
                <w:rFonts w:eastAsia="Calibri"/>
                <w:lang w:eastAsia="en-US"/>
              </w:rPr>
              <w:t>1. В качеството ми на представляващ на</w:t>
            </w:r>
          </w:p>
        </w:tc>
        <w:tc>
          <w:tcPr>
            <w:tcW w:w="5244" w:type="dxa"/>
            <w:gridSpan w:val="3"/>
            <w:tcBorders>
              <w:bottom w:val="single" w:sz="4" w:space="0" w:color="auto"/>
            </w:tcBorders>
            <w:vAlign w:val="bottom"/>
          </w:tcPr>
          <w:p w:rsidR="004855ED" w:rsidRPr="008A6635" w:rsidRDefault="004855ED" w:rsidP="003007B4">
            <w:pPr>
              <w:jc w:val="both"/>
              <w:rPr>
                <w:rFonts w:eastAsia="Calibri"/>
                <w:b/>
                <w:bCs/>
                <w:lang w:eastAsia="en-US"/>
              </w:rPr>
            </w:pPr>
          </w:p>
        </w:tc>
      </w:tr>
      <w:tr w:rsidR="004855ED" w:rsidRPr="008A6635" w:rsidTr="008A6635">
        <w:tc>
          <w:tcPr>
            <w:tcW w:w="4075" w:type="dxa"/>
            <w:gridSpan w:val="2"/>
          </w:tcPr>
          <w:p w:rsidR="004855ED" w:rsidRPr="008A6635" w:rsidRDefault="004855ED" w:rsidP="003007B4">
            <w:pPr>
              <w:jc w:val="both"/>
              <w:rPr>
                <w:rFonts w:eastAsia="Calibri"/>
                <w:lang w:eastAsia="en-US"/>
              </w:rPr>
            </w:pPr>
          </w:p>
        </w:tc>
        <w:tc>
          <w:tcPr>
            <w:tcW w:w="5670" w:type="dxa"/>
            <w:gridSpan w:val="4"/>
            <w:tcBorders>
              <w:top w:val="single" w:sz="4" w:space="0" w:color="auto"/>
            </w:tcBorders>
          </w:tcPr>
          <w:p w:rsidR="004855ED" w:rsidRPr="008A6635" w:rsidRDefault="004855ED" w:rsidP="003007B4">
            <w:pPr>
              <w:jc w:val="both"/>
              <w:rPr>
                <w:rFonts w:eastAsia="Calibri"/>
                <w:b/>
                <w:bCs/>
                <w:lang w:eastAsia="en-US"/>
              </w:rPr>
            </w:pPr>
            <w:r w:rsidRPr="008A6635">
              <w:rPr>
                <w:rFonts w:eastAsia="Calibri"/>
                <w:i/>
                <w:iCs/>
                <w:lang w:eastAsia="en-US"/>
              </w:rPr>
              <w:t>(наименование на подизпълнителя)</w:t>
            </w:r>
          </w:p>
        </w:tc>
      </w:tr>
      <w:tr w:rsidR="004855ED" w:rsidRPr="008A6635" w:rsidTr="008A6635">
        <w:trPr>
          <w:gridAfter w:val="1"/>
          <w:wAfter w:w="175" w:type="dxa"/>
        </w:trPr>
        <w:tc>
          <w:tcPr>
            <w:tcW w:w="5351" w:type="dxa"/>
            <w:gridSpan w:val="4"/>
            <w:vAlign w:val="bottom"/>
          </w:tcPr>
          <w:p w:rsidR="004855ED" w:rsidRPr="008A6635" w:rsidRDefault="004855ED" w:rsidP="003007B4">
            <w:pPr>
              <w:jc w:val="both"/>
              <w:rPr>
                <w:rFonts w:eastAsia="Calibri"/>
                <w:b/>
                <w:bCs/>
                <w:lang w:eastAsia="en-US"/>
              </w:rPr>
            </w:pPr>
            <w:r w:rsidRPr="008A6635">
              <w:rPr>
                <w:rFonts w:eastAsia="Calibri"/>
                <w:lang w:eastAsia="en-US"/>
              </w:rPr>
              <w:t>съм съгласен да участва като подизпълнител на</w:t>
            </w:r>
          </w:p>
        </w:tc>
        <w:tc>
          <w:tcPr>
            <w:tcW w:w="4219" w:type="dxa"/>
            <w:tcBorders>
              <w:bottom w:val="single" w:sz="4" w:space="0" w:color="auto"/>
            </w:tcBorders>
            <w:vAlign w:val="bottom"/>
          </w:tcPr>
          <w:p w:rsidR="004855ED" w:rsidRPr="008A6635" w:rsidRDefault="004855ED" w:rsidP="003007B4">
            <w:pPr>
              <w:jc w:val="both"/>
              <w:rPr>
                <w:rFonts w:eastAsia="Calibri"/>
                <w:b/>
                <w:bCs/>
                <w:lang w:eastAsia="en-US"/>
              </w:rPr>
            </w:pPr>
          </w:p>
        </w:tc>
      </w:tr>
      <w:tr w:rsidR="004855ED" w:rsidRPr="008A6635" w:rsidTr="008A6635">
        <w:tc>
          <w:tcPr>
            <w:tcW w:w="5351" w:type="dxa"/>
            <w:gridSpan w:val="4"/>
          </w:tcPr>
          <w:p w:rsidR="004855ED" w:rsidRPr="008A6635" w:rsidRDefault="004855ED" w:rsidP="003007B4">
            <w:pPr>
              <w:jc w:val="both"/>
              <w:rPr>
                <w:rFonts w:eastAsia="Calibri"/>
                <w:lang w:eastAsia="en-US"/>
              </w:rPr>
            </w:pPr>
          </w:p>
        </w:tc>
        <w:tc>
          <w:tcPr>
            <w:tcW w:w="4394" w:type="dxa"/>
            <w:gridSpan w:val="2"/>
          </w:tcPr>
          <w:p w:rsidR="004855ED" w:rsidRPr="008A6635" w:rsidRDefault="004855ED" w:rsidP="003007B4">
            <w:pPr>
              <w:jc w:val="both"/>
              <w:rPr>
                <w:rFonts w:eastAsia="Calibri"/>
                <w:b/>
                <w:bCs/>
                <w:lang w:eastAsia="en-US"/>
              </w:rPr>
            </w:pPr>
            <w:r w:rsidRPr="008A6635">
              <w:rPr>
                <w:rFonts w:eastAsia="Calibri"/>
                <w:i/>
                <w:iCs/>
                <w:lang w:eastAsia="en-US"/>
              </w:rPr>
              <w:t>(наименование на подизпълнителя)</w:t>
            </w:r>
          </w:p>
        </w:tc>
      </w:tr>
      <w:tr w:rsidR="004855ED" w:rsidRPr="008A6635" w:rsidTr="00960042">
        <w:tc>
          <w:tcPr>
            <w:tcW w:w="9745" w:type="dxa"/>
            <w:gridSpan w:val="6"/>
            <w:tcBorders>
              <w:bottom w:val="single" w:sz="4" w:space="0" w:color="auto"/>
            </w:tcBorders>
          </w:tcPr>
          <w:p w:rsidR="004855ED" w:rsidRPr="008A6635" w:rsidRDefault="004855ED" w:rsidP="003007B4">
            <w:pPr>
              <w:jc w:val="both"/>
              <w:rPr>
                <w:rFonts w:eastAsia="Calibri"/>
                <w:b/>
                <w:bCs/>
                <w:lang w:eastAsia="en-US"/>
              </w:rPr>
            </w:pPr>
            <w:r w:rsidRPr="008A6635">
              <w:rPr>
                <w:rFonts w:eastAsia="Calibri"/>
                <w:lang w:eastAsia="en-US"/>
              </w:rPr>
              <w:t>2. Дейностите, които ще изпълняваме са следните:</w:t>
            </w:r>
          </w:p>
        </w:tc>
      </w:tr>
      <w:tr w:rsidR="004855ED" w:rsidRPr="008A6635" w:rsidTr="00960042">
        <w:tc>
          <w:tcPr>
            <w:tcW w:w="9745" w:type="dxa"/>
            <w:gridSpan w:val="6"/>
            <w:tcBorders>
              <w:top w:val="single" w:sz="4" w:space="0" w:color="auto"/>
              <w:left w:val="single" w:sz="4" w:space="0" w:color="auto"/>
              <w:bottom w:val="single" w:sz="4" w:space="0" w:color="auto"/>
              <w:right w:val="single" w:sz="4" w:space="0" w:color="auto"/>
            </w:tcBorders>
            <w:vAlign w:val="bottom"/>
          </w:tcPr>
          <w:p w:rsidR="004855ED" w:rsidRPr="008A6635" w:rsidRDefault="004855ED" w:rsidP="003007B4">
            <w:pPr>
              <w:jc w:val="both"/>
              <w:rPr>
                <w:rFonts w:eastAsia="Calibri"/>
                <w:b/>
                <w:bCs/>
                <w:lang w:eastAsia="en-US"/>
              </w:rPr>
            </w:pPr>
          </w:p>
        </w:tc>
      </w:tr>
      <w:tr w:rsidR="004855ED" w:rsidRPr="008A6635" w:rsidTr="00960042">
        <w:tc>
          <w:tcPr>
            <w:tcW w:w="9745" w:type="dxa"/>
            <w:gridSpan w:val="6"/>
            <w:tcBorders>
              <w:top w:val="single" w:sz="4" w:space="0" w:color="auto"/>
            </w:tcBorders>
          </w:tcPr>
          <w:p w:rsidR="004855ED" w:rsidRPr="008A6635" w:rsidRDefault="004855ED" w:rsidP="003007B4">
            <w:pPr>
              <w:jc w:val="both"/>
              <w:rPr>
                <w:rFonts w:eastAsia="Calibri"/>
                <w:i/>
                <w:iCs/>
                <w:lang w:eastAsia="en-US"/>
              </w:rPr>
            </w:pPr>
            <w:r w:rsidRPr="008A6635">
              <w:rPr>
                <w:rFonts w:eastAsia="Calibri"/>
                <w:i/>
                <w:iCs/>
                <w:lang w:eastAsia="en-US"/>
              </w:rPr>
              <w:t>(описание на дейностите, които ще бъдат изпълнявани от подизпълнителя)</w:t>
            </w:r>
          </w:p>
        </w:tc>
      </w:tr>
      <w:tr w:rsidR="004855ED" w:rsidRPr="008A6635" w:rsidTr="00960042">
        <w:tc>
          <w:tcPr>
            <w:tcW w:w="9745" w:type="dxa"/>
            <w:gridSpan w:val="6"/>
          </w:tcPr>
          <w:p w:rsidR="004855ED" w:rsidRPr="008A6635" w:rsidRDefault="004855ED" w:rsidP="003007B4">
            <w:pPr>
              <w:jc w:val="both"/>
              <w:rPr>
                <w:rFonts w:eastAsia="Calibri"/>
                <w:lang w:eastAsia="en-US"/>
              </w:rPr>
            </w:pPr>
            <w:r w:rsidRPr="008A6635">
              <w:rPr>
                <w:rFonts w:eastAsia="Calibri"/>
                <w:lang w:eastAsia="en-US"/>
              </w:rPr>
              <w:t xml:space="preserve">3. Запознати сме, че заявявайки желанието си да бъдем подизпълнител, нямаме право да участваме в горепосочената процедура със самостоятелна оферта. </w:t>
            </w:r>
          </w:p>
        </w:tc>
      </w:tr>
      <w:tr w:rsidR="004855ED" w:rsidRPr="008A6635" w:rsidTr="00960042">
        <w:tc>
          <w:tcPr>
            <w:tcW w:w="9745" w:type="dxa"/>
            <w:gridSpan w:val="6"/>
          </w:tcPr>
          <w:p w:rsidR="004855ED" w:rsidRPr="008A6635" w:rsidRDefault="004855ED" w:rsidP="003007B4">
            <w:pPr>
              <w:jc w:val="both"/>
              <w:rPr>
                <w:rFonts w:eastAsia="Calibri"/>
                <w:lang w:eastAsia="en-US"/>
              </w:rPr>
            </w:pPr>
            <w:r w:rsidRPr="008A6635">
              <w:rPr>
                <w:rFonts w:eastAsia="Calibri"/>
                <w:lang w:eastAsia="en-US"/>
              </w:rPr>
              <w:t>4. Във връзка с изискванията на възложителя към подизпълнителите за участие в процедурата приложено представяме следните документи:</w:t>
            </w:r>
          </w:p>
        </w:tc>
      </w:tr>
      <w:tr w:rsidR="004855ED" w:rsidRPr="008A6635" w:rsidTr="008A6635">
        <w:tc>
          <w:tcPr>
            <w:tcW w:w="296" w:type="dxa"/>
            <w:vAlign w:val="bottom"/>
          </w:tcPr>
          <w:p w:rsidR="004855ED" w:rsidRPr="008A6635" w:rsidRDefault="004855ED" w:rsidP="003007B4">
            <w:pPr>
              <w:jc w:val="both"/>
              <w:rPr>
                <w:rFonts w:eastAsia="Calibri"/>
                <w:b/>
                <w:bCs/>
                <w:lang w:eastAsia="en-US"/>
              </w:rPr>
            </w:pPr>
            <w:r w:rsidRPr="008A6635">
              <w:rPr>
                <w:rFonts w:eastAsia="Calibri"/>
                <w:b/>
                <w:bCs/>
                <w:lang w:eastAsia="en-US"/>
              </w:rPr>
              <w:t xml:space="preserve">- </w:t>
            </w:r>
          </w:p>
        </w:tc>
        <w:tc>
          <w:tcPr>
            <w:tcW w:w="9449" w:type="dxa"/>
            <w:gridSpan w:val="5"/>
            <w:tcBorders>
              <w:bottom w:val="single" w:sz="4" w:space="0" w:color="auto"/>
            </w:tcBorders>
            <w:vAlign w:val="bottom"/>
          </w:tcPr>
          <w:p w:rsidR="004855ED" w:rsidRPr="008A6635" w:rsidRDefault="004855ED" w:rsidP="003007B4">
            <w:pPr>
              <w:jc w:val="both"/>
              <w:rPr>
                <w:rFonts w:eastAsia="Calibri"/>
                <w:b/>
                <w:bCs/>
                <w:lang w:eastAsia="en-US"/>
              </w:rPr>
            </w:pPr>
          </w:p>
        </w:tc>
      </w:tr>
      <w:tr w:rsidR="004855ED" w:rsidRPr="008A6635" w:rsidTr="008A6635">
        <w:tc>
          <w:tcPr>
            <w:tcW w:w="296" w:type="dxa"/>
            <w:vAlign w:val="bottom"/>
          </w:tcPr>
          <w:p w:rsidR="004855ED" w:rsidRPr="008A6635" w:rsidRDefault="004855ED" w:rsidP="003007B4">
            <w:pPr>
              <w:jc w:val="both"/>
              <w:rPr>
                <w:rFonts w:eastAsia="Calibri"/>
                <w:b/>
                <w:bCs/>
                <w:lang w:eastAsia="en-US"/>
              </w:rPr>
            </w:pPr>
            <w:r w:rsidRPr="008A6635">
              <w:rPr>
                <w:rFonts w:eastAsia="Calibri"/>
                <w:b/>
                <w:bCs/>
                <w:lang w:eastAsia="en-US"/>
              </w:rPr>
              <w:t>-</w:t>
            </w:r>
          </w:p>
        </w:tc>
        <w:tc>
          <w:tcPr>
            <w:tcW w:w="9449" w:type="dxa"/>
            <w:gridSpan w:val="5"/>
            <w:tcBorders>
              <w:top w:val="single" w:sz="4" w:space="0" w:color="auto"/>
              <w:bottom w:val="single" w:sz="4" w:space="0" w:color="auto"/>
            </w:tcBorders>
            <w:vAlign w:val="bottom"/>
          </w:tcPr>
          <w:p w:rsidR="004855ED" w:rsidRPr="008A6635" w:rsidRDefault="004855ED" w:rsidP="003007B4">
            <w:pPr>
              <w:jc w:val="both"/>
              <w:rPr>
                <w:rFonts w:eastAsia="Calibri"/>
                <w:b/>
                <w:bCs/>
                <w:lang w:eastAsia="en-US"/>
              </w:rPr>
            </w:pPr>
          </w:p>
        </w:tc>
      </w:tr>
      <w:tr w:rsidR="004855ED" w:rsidRPr="008A6635" w:rsidTr="00960042">
        <w:tc>
          <w:tcPr>
            <w:tcW w:w="9745" w:type="dxa"/>
            <w:gridSpan w:val="6"/>
          </w:tcPr>
          <w:p w:rsidR="004855ED" w:rsidRPr="008A6635" w:rsidRDefault="004855ED" w:rsidP="003007B4">
            <w:pPr>
              <w:jc w:val="both"/>
              <w:rPr>
                <w:rFonts w:eastAsia="Calibri"/>
                <w:b/>
                <w:bCs/>
                <w:lang w:eastAsia="en-US"/>
              </w:rPr>
            </w:pPr>
            <w:r w:rsidRPr="008A6635">
              <w:rPr>
                <w:rFonts w:eastAsia="Calibri"/>
                <w:i/>
                <w:iCs/>
                <w:lang w:eastAsia="en-US"/>
              </w:rPr>
              <w:t>(списък на приложените документи)</w:t>
            </w:r>
          </w:p>
        </w:tc>
      </w:tr>
    </w:tbl>
    <w:p w:rsidR="004855ED" w:rsidRPr="008A6635" w:rsidRDefault="004855ED" w:rsidP="003007B4">
      <w:pPr>
        <w:jc w:val="both"/>
        <w:rPr>
          <w:rFonts w:eastAsia="Calibri"/>
        </w:rPr>
      </w:pPr>
    </w:p>
    <w:tbl>
      <w:tblPr>
        <w:tblW w:w="9745" w:type="dxa"/>
        <w:tblInd w:w="2" w:type="dxa"/>
        <w:tblLayout w:type="fixed"/>
        <w:tblLook w:val="00A0"/>
      </w:tblPr>
      <w:tblGrid>
        <w:gridCol w:w="1524"/>
        <w:gridCol w:w="567"/>
        <w:gridCol w:w="1134"/>
        <w:gridCol w:w="2694"/>
        <w:gridCol w:w="2123"/>
        <w:gridCol w:w="1703"/>
      </w:tblGrid>
      <w:tr w:rsidR="004855ED" w:rsidRPr="008A6635" w:rsidTr="002B187C">
        <w:tc>
          <w:tcPr>
            <w:tcW w:w="1524" w:type="dxa"/>
          </w:tcPr>
          <w:p w:rsidR="004855ED" w:rsidRPr="008A6635" w:rsidRDefault="004855ED" w:rsidP="003007B4">
            <w:pPr>
              <w:jc w:val="both"/>
              <w:rPr>
                <w:rFonts w:eastAsia="Calibri"/>
                <w:lang w:eastAsia="en-US"/>
              </w:rPr>
            </w:pPr>
            <w:r w:rsidRPr="008A6635">
              <w:rPr>
                <w:rFonts w:eastAsia="Calibri"/>
                <w:b/>
                <w:bCs/>
                <w:lang w:eastAsia="en-US"/>
              </w:rPr>
              <w:t>ДАТА:</w:t>
            </w:r>
          </w:p>
        </w:tc>
        <w:tc>
          <w:tcPr>
            <w:tcW w:w="567" w:type="dxa"/>
            <w:tcBorders>
              <w:bottom w:val="single" w:sz="4" w:space="0" w:color="auto"/>
            </w:tcBorders>
          </w:tcPr>
          <w:p w:rsidR="004855ED" w:rsidRPr="008A6635" w:rsidRDefault="004855ED" w:rsidP="003007B4">
            <w:pPr>
              <w:jc w:val="both"/>
              <w:rPr>
                <w:rFonts w:eastAsia="Calibri"/>
                <w:lang w:eastAsia="en-US"/>
              </w:rPr>
            </w:pPr>
          </w:p>
        </w:tc>
        <w:tc>
          <w:tcPr>
            <w:tcW w:w="1134" w:type="dxa"/>
          </w:tcPr>
          <w:p w:rsidR="004855ED" w:rsidRPr="008A6635" w:rsidRDefault="002B187C" w:rsidP="003007B4">
            <w:pPr>
              <w:jc w:val="both"/>
              <w:rPr>
                <w:rFonts w:eastAsia="Calibri"/>
                <w:lang w:eastAsia="en-US"/>
              </w:rPr>
            </w:pPr>
            <w:r>
              <w:rPr>
                <w:rFonts w:eastAsia="Calibri"/>
                <w:b/>
                <w:bCs/>
                <w:lang w:eastAsia="en-US"/>
              </w:rPr>
              <w:t>2019 г.</w:t>
            </w:r>
          </w:p>
        </w:tc>
        <w:tc>
          <w:tcPr>
            <w:tcW w:w="2694" w:type="dxa"/>
          </w:tcPr>
          <w:p w:rsidR="004855ED" w:rsidRPr="008A6635" w:rsidRDefault="004855ED" w:rsidP="003007B4">
            <w:pPr>
              <w:jc w:val="both"/>
              <w:rPr>
                <w:rFonts w:eastAsia="Calibri"/>
                <w:lang w:eastAsia="en-US"/>
              </w:rPr>
            </w:pPr>
          </w:p>
        </w:tc>
        <w:tc>
          <w:tcPr>
            <w:tcW w:w="2123" w:type="dxa"/>
          </w:tcPr>
          <w:p w:rsidR="004855ED" w:rsidRPr="008A6635" w:rsidRDefault="004855ED" w:rsidP="003007B4">
            <w:pPr>
              <w:jc w:val="both"/>
              <w:rPr>
                <w:rFonts w:eastAsia="Calibri"/>
                <w:lang w:eastAsia="en-US"/>
              </w:rPr>
            </w:pPr>
            <w:r w:rsidRPr="008A6635">
              <w:rPr>
                <w:rFonts w:eastAsia="Calibri"/>
                <w:b/>
                <w:bCs/>
                <w:lang w:eastAsia="en-US"/>
              </w:rPr>
              <w:t>ДЕКЛАРАТОР:</w:t>
            </w:r>
          </w:p>
        </w:tc>
        <w:tc>
          <w:tcPr>
            <w:tcW w:w="1703" w:type="dxa"/>
            <w:tcBorders>
              <w:bottom w:val="single" w:sz="4" w:space="0" w:color="auto"/>
            </w:tcBorders>
          </w:tcPr>
          <w:p w:rsidR="004855ED" w:rsidRPr="008A6635" w:rsidRDefault="004855ED" w:rsidP="003007B4">
            <w:pPr>
              <w:jc w:val="both"/>
              <w:rPr>
                <w:rFonts w:eastAsia="Calibri"/>
                <w:lang w:eastAsia="en-US"/>
              </w:rPr>
            </w:pPr>
          </w:p>
        </w:tc>
      </w:tr>
      <w:tr w:rsidR="004855ED" w:rsidRPr="008A6635" w:rsidTr="002B187C">
        <w:tc>
          <w:tcPr>
            <w:tcW w:w="1524" w:type="dxa"/>
          </w:tcPr>
          <w:p w:rsidR="004855ED" w:rsidRPr="008A6635" w:rsidRDefault="004855ED" w:rsidP="003007B4">
            <w:pPr>
              <w:jc w:val="both"/>
              <w:rPr>
                <w:rFonts w:eastAsia="Calibri"/>
                <w:lang w:eastAsia="en-US"/>
              </w:rPr>
            </w:pPr>
          </w:p>
        </w:tc>
        <w:tc>
          <w:tcPr>
            <w:tcW w:w="567" w:type="dxa"/>
            <w:tcBorders>
              <w:top w:val="single" w:sz="4" w:space="0" w:color="auto"/>
            </w:tcBorders>
          </w:tcPr>
          <w:p w:rsidR="004855ED" w:rsidRPr="008A6635" w:rsidRDefault="004855ED" w:rsidP="003007B4">
            <w:pPr>
              <w:jc w:val="both"/>
              <w:rPr>
                <w:rFonts w:eastAsia="Calibri"/>
                <w:lang w:eastAsia="en-US"/>
              </w:rPr>
            </w:pPr>
          </w:p>
        </w:tc>
        <w:tc>
          <w:tcPr>
            <w:tcW w:w="1134" w:type="dxa"/>
          </w:tcPr>
          <w:p w:rsidR="004855ED" w:rsidRPr="008A6635" w:rsidRDefault="004855ED" w:rsidP="003007B4">
            <w:pPr>
              <w:jc w:val="both"/>
              <w:rPr>
                <w:rFonts w:eastAsia="Calibri"/>
                <w:lang w:eastAsia="en-US"/>
              </w:rPr>
            </w:pPr>
          </w:p>
        </w:tc>
        <w:tc>
          <w:tcPr>
            <w:tcW w:w="2694" w:type="dxa"/>
          </w:tcPr>
          <w:p w:rsidR="004855ED" w:rsidRPr="008A6635" w:rsidRDefault="004855ED" w:rsidP="003007B4">
            <w:pPr>
              <w:jc w:val="both"/>
              <w:rPr>
                <w:rFonts w:eastAsia="Calibri"/>
                <w:lang w:eastAsia="en-US"/>
              </w:rPr>
            </w:pPr>
          </w:p>
        </w:tc>
        <w:tc>
          <w:tcPr>
            <w:tcW w:w="2123" w:type="dxa"/>
          </w:tcPr>
          <w:p w:rsidR="004855ED" w:rsidRPr="008A6635" w:rsidRDefault="004855ED" w:rsidP="003007B4">
            <w:pPr>
              <w:jc w:val="both"/>
              <w:rPr>
                <w:rFonts w:eastAsia="Calibri"/>
                <w:lang w:eastAsia="en-US"/>
              </w:rPr>
            </w:pPr>
          </w:p>
        </w:tc>
        <w:tc>
          <w:tcPr>
            <w:tcW w:w="1703" w:type="dxa"/>
            <w:tcBorders>
              <w:top w:val="single" w:sz="4" w:space="0" w:color="auto"/>
            </w:tcBorders>
          </w:tcPr>
          <w:p w:rsidR="004855ED" w:rsidRPr="008A6635" w:rsidRDefault="004855ED" w:rsidP="003007B4">
            <w:pPr>
              <w:jc w:val="both"/>
              <w:rPr>
                <w:rFonts w:eastAsia="Calibri"/>
                <w:lang w:eastAsia="en-US"/>
              </w:rPr>
            </w:pPr>
            <w:r w:rsidRPr="008A6635">
              <w:rPr>
                <w:rFonts w:eastAsia="Calibri"/>
                <w:i/>
                <w:iCs/>
                <w:lang w:eastAsia="en-US"/>
              </w:rPr>
              <w:t>(подпис, печат)</w:t>
            </w:r>
          </w:p>
        </w:tc>
      </w:tr>
      <w:tr w:rsidR="004855ED" w:rsidRPr="008A6635" w:rsidTr="002B187C">
        <w:tc>
          <w:tcPr>
            <w:tcW w:w="1524" w:type="dxa"/>
          </w:tcPr>
          <w:p w:rsidR="004855ED" w:rsidRPr="008A6635" w:rsidRDefault="004855ED" w:rsidP="003007B4">
            <w:pPr>
              <w:jc w:val="both"/>
              <w:rPr>
                <w:rFonts w:eastAsia="Calibri"/>
                <w:lang w:eastAsia="en-US"/>
              </w:rPr>
            </w:pPr>
          </w:p>
        </w:tc>
        <w:tc>
          <w:tcPr>
            <w:tcW w:w="567" w:type="dxa"/>
          </w:tcPr>
          <w:p w:rsidR="004855ED" w:rsidRPr="008A6635" w:rsidRDefault="004855ED" w:rsidP="003007B4">
            <w:pPr>
              <w:jc w:val="both"/>
              <w:rPr>
                <w:rFonts w:eastAsia="Calibri"/>
                <w:lang w:eastAsia="en-US"/>
              </w:rPr>
            </w:pPr>
          </w:p>
        </w:tc>
        <w:tc>
          <w:tcPr>
            <w:tcW w:w="1134" w:type="dxa"/>
          </w:tcPr>
          <w:p w:rsidR="004855ED" w:rsidRPr="008A6635" w:rsidRDefault="004855ED" w:rsidP="003007B4">
            <w:pPr>
              <w:jc w:val="both"/>
              <w:rPr>
                <w:rFonts w:eastAsia="Calibri"/>
                <w:lang w:eastAsia="en-US"/>
              </w:rPr>
            </w:pPr>
          </w:p>
        </w:tc>
        <w:tc>
          <w:tcPr>
            <w:tcW w:w="2694" w:type="dxa"/>
          </w:tcPr>
          <w:p w:rsidR="004855ED" w:rsidRPr="008A6635" w:rsidRDefault="004855ED" w:rsidP="003007B4">
            <w:pPr>
              <w:jc w:val="both"/>
              <w:rPr>
                <w:rFonts w:eastAsia="Calibri"/>
                <w:lang w:eastAsia="en-US"/>
              </w:rPr>
            </w:pPr>
          </w:p>
        </w:tc>
        <w:tc>
          <w:tcPr>
            <w:tcW w:w="2123" w:type="dxa"/>
          </w:tcPr>
          <w:p w:rsidR="004855ED" w:rsidRPr="008A6635" w:rsidRDefault="004855ED" w:rsidP="003007B4">
            <w:pPr>
              <w:jc w:val="both"/>
              <w:rPr>
                <w:rFonts w:eastAsia="Calibri"/>
                <w:lang w:eastAsia="en-US"/>
              </w:rPr>
            </w:pPr>
          </w:p>
        </w:tc>
        <w:tc>
          <w:tcPr>
            <w:tcW w:w="1703" w:type="dxa"/>
            <w:tcBorders>
              <w:bottom w:val="single" w:sz="4" w:space="0" w:color="auto"/>
            </w:tcBorders>
          </w:tcPr>
          <w:p w:rsidR="004855ED" w:rsidRPr="008A6635" w:rsidRDefault="004855ED" w:rsidP="003007B4">
            <w:pPr>
              <w:jc w:val="both"/>
              <w:rPr>
                <w:rFonts w:eastAsia="Calibri"/>
                <w:lang w:eastAsia="en-US"/>
              </w:rPr>
            </w:pPr>
          </w:p>
        </w:tc>
      </w:tr>
      <w:tr w:rsidR="004855ED" w:rsidRPr="003007B4" w:rsidTr="002B187C">
        <w:tc>
          <w:tcPr>
            <w:tcW w:w="1524" w:type="dxa"/>
          </w:tcPr>
          <w:p w:rsidR="004855ED" w:rsidRPr="008A6635" w:rsidRDefault="004855ED" w:rsidP="003007B4">
            <w:pPr>
              <w:jc w:val="both"/>
              <w:rPr>
                <w:rFonts w:eastAsia="Calibri"/>
                <w:lang w:eastAsia="en-US"/>
              </w:rPr>
            </w:pPr>
          </w:p>
        </w:tc>
        <w:tc>
          <w:tcPr>
            <w:tcW w:w="567" w:type="dxa"/>
          </w:tcPr>
          <w:p w:rsidR="004855ED" w:rsidRPr="008A6635" w:rsidRDefault="004855ED" w:rsidP="003007B4">
            <w:pPr>
              <w:jc w:val="both"/>
              <w:rPr>
                <w:rFonts w:eastAsia="Calibri"/>
                <w:lang w:eastAsia="en-US"/>
              </w:rPr>
            </w:pPr>
          </w:p>
        </w:tc>
        <w:tc>
          <w:tcPr>
            <w:tcW w:w="1134" w:type="dxa"/>
          </w:tcPr>
          <w:p w:rsidR="004855ED" w:rsidRPr="008A6635" w:rsidRDefault="004855ED" w:rsidP="003007B4">
            <w:pPr>
              <w:jc w:val="both"/>
              <w:rPr>
                <w:rFonts w:eastAsia="Calibri"/>
                <w:lang w:eastAsia="en-US"/>
              </w:rPr>
            </w:pPr>
          </w:p>
        </w:tc>
        <w:tc>
          <w:tcPr>
            <w:tcW w:w="2694" w:type="dxa"/>
          </w:tcPr>
          <w:p w:rsidR="004855ED" w:rsidRPr="008A6635" w:rsidRDefault="004855ED" w:rsidP="003007B4">
            <w:pPr>
              <w:jc w:val="both"/>
              <w:rPr>
                <w:rFonts w:eastAsia="Calibri"/>
                <w:lang w:eastAsia="en-US"/>
              </w:rPr>
            </w:pPr>
          </w:p>
        </w:tc>
        <w:tc>
          <w:tcPr>
            <w:tcW w:w="2123" w:type="dxa"/>
          </w:tcPr>
          <w:p w:rsidR="004855ED" w:rsidRPr="008A6635" w:rsidRDefault="004855ED" w:rsidP="003007B4">
            <w:pPr>
              <w:jc w:val="both"/>
              <w:rPr>
                <w:rFonts w:eastAsia="Calibri"/>
                <w:lang w:eastAsia="en-US"/>
              </w:rPr>
            </w:pPr>
          </w:p>
        </w:tc>
        <w:tc>
          <w:tcPr>
            <w:tcW w:w="1703" w:type="dxa"/>
            <w:tcBorders>
              <w:top w:val="single" w:sz="4" w:space="0" w:color="auto"/>
            </w:tcBorders>
          </w:tcPr>
          <w:p w:rsidR="004855ED" w:rsidRPr="003007B4" w:rsidRDefault="004855ED" w:rsidP="003007B4">
            <w:pPr>
              <w:jc w:val="both"/>
              <w:rPr>
                <w:rFonts w:eastAsia="Calibri"/>
                <w:i/>
                <w:iCs/>
                <w:lang w:eastAsia="en-US"/>
              </w:rPr>
            </w:pPr>
            <w:r w:rsidRPr="008A6635">
              <w:rPr>
                <w:rFonts w:eastAsia="Calibri"/>
                <w:i/>
                <w:iCs/>
                <w:lang w:eastAsia="en-US"/>
              </w:rPr>
              <w:t>(име и фамилия)</w:t>
            </w:r>
          </w:p>
        </w:tc>
      </w:tr>
    </w:tbl>
    <w:p w:rsidR="004855ED" w:rsidRPr="003007B4" w:rsidRDefault="004855ED" w:rsidP="003007B4">
      <w:pPr>
        <w:autoSpaceDE w:val="0"/>
        <w:autoSpaceDN w:val="0"/>
        <w:adjustRightInd w:val="0"/>
        <w:jc w:val="both"/>
        <w:rPr>
          <w:i/>
        </w:rPr>
      </w:pPr>
    </w:p>
    <w:p w:rsidR="00E7077B" w:rsidRPr="00DF581A" w:rsidRDefault="004855ED" w:rsidP="005413B3">
      <w:pPr>
        <w:pageBreakBefore/>
        <w:jc w:val="right"/>
        <w:rPr>
          <w:b/>
        </w:rPr>
      </w:pPr>
      <w:r w:rsidRPr="003007B4">
        <w:rPr>
          <w:b/>
          <w:bCs/>
          <w:i/>
        </w:rPr>
        <w:lastRenderedPageBreak/>
        <w:t>П</w:t>
      </w:r>
      <w:r w:rsidR="00E7077B" w:rsidRPr="003007B4">
        <w:rPr>
          <w:b/>
          <w:bCs/>
          <w:i/>
        </w:rPr>
        <w:t>риложение №</w:t>
      </w:r>
      <w:r w:rsidRPr="003007B4">
        <w:rPr>
          <w:b/>
          <w:bCs/>
          <w:i/>
        </w:rPr>
        <w:t>10</w:t>
      </w:r>
    </w:p>
    <w:p w:rsidR="00E7077B" w:rsidRPr="003007B4" w:rsidRDefault="00E7077B" w:rsidP="003007B4">
      <w:pPr>
        <w:jc w:val="both"/>
        <w:rPr>
          <w:b/>
        </w:rPr>
      </w:pPr>
    </w:p>
    <w:p w:rsidR="00704CAE" w:rsidRDefault="00E7077B" w:rsidP="005413B3">
      <w:pPr>
        <w:jc w:val="center"/>
        <w:rPr>
          <w:b/>
        </w:rPr>
      </w:pPr>
      <w:r w:rsidRPr="003007B4">
        <w:rPr>
          <w:b/>
        </w:rPr>
        <w:t>ЦЕНОВО ПРЕДЛОЖЕНИЕ</w:t>
      </w:r>
    </w:p>
    <w:p w:rsidR="00E7077B" w:rsidRPr="003007B4" w:rsidRDefault="00704CAE" w:rsidP="005413B3">
      <w:pPr>
        <w:jc w:val="center"/>
        <w:rPr>
          <w:b/>
        </w:rPr>
      </w:pPr>
      <w:r>
        <w:rPr>
          <w:b/>
        </w:rPr>
        <w:t>ЗА ИЗПЪЛНЕНИЕ НА ОБЩЕСТВЕНА ПОРЪЧКА ПО</w:t>
      </w:r>
    </w:p>
    <w:p w:rsidR="00403886" w:rsidRPr="003007B4" w:rsidRDefault="00403886" w:rsidP="005413B3">
      <w:pPr>
        <w:jc w:val="center"/>
        <w:rPr>
          <w:b/>
          <w:lang w:eastAsia="en-US"/>
        </w:rPr>
      </w:pPr>
      <w:r w:rsidRPr="003007B4">
        <w:rPr>
          <w:b/>
          <w:lang w:eastAsia="en-US"/>
        </w:rPr>
        <w:t>ЧЛ.20, АЛ.3 ОТ ЗАКОНА ЗА ОБЩЕСТВЕНИТЕ ПОРЪЧКИ</w:t>
      </w:r>
    </w:p>
    <w:p w:rsidR="00403886" w:rsidRPr="003007B4" w:rsidRDefault="00403886" w:rsidP="003007B4">
      <w:pPr>
        <w:jc w:val="both"/>
        <w:rPr>
          <w:lang w:eastAsia="en-US"/>
        </w:rPr>
      </w:pPr>
    </w:p>
    <w:p w:rsidR="00995733" w:rsidRPr="005413B3" w:rsidRDefault="00403886" w:rsidP="003007B4">
      <w:pPr>
        <w:pStyle w:val="Body"/>
        <w:spacing w:before="0" w:after="0"/>
        <w:ind w:firstLine="0"/>
        <w:rPr>
          <w:rFonts w:eastAsia="Times Ne Roman"/>
          <w:sz w:val="24"/>
          <w:szCs w:val="24"/>
          <w:lang w:val="bg-BG"/>
        </w:rPr>
      </w:pPr>
      <w:r w:rsidRPr="003007B4">
        <w:rPr>
          <w:rFonts w:eastAsia="Calibri"/>
          <w:bCs/>
          <w:sz w:val="24"/>
          <w:szCs w:val="24"/>
          <w:lang w:eastAsia="zh-CN"/>
        </w:rPr>
        <w:tab/>
        <w:t>с предмет</w:t>
      </w:r>
      <w:r w:rsidR="005413B3">
        <w:rPr>
          <w:rFonts w:eastAsia="Calibri"/>
          <w:bCs/>
          <w:sz w:val="24"/>
          <w:szCs w:val="24"/>
          <w:lang w:val="bg-BG" w:eastAsia="zh-CN"/>
        </w:rPr>
        <w:t>:</w:t>
      </w:r>
      <w:r w:rsidR="0087796F">
        <w:rPr>
          <w:rFonts w:eastAsia="Calibri"/>
          <w:bCs/>
          <w:sz w:val="24"/>
          <w:szCs w:val="24"/>
          <w:lang w:val="bg-BG" w:eastAsia="zh-CN"/>
        </w:rPr>
        <w:t>„</w:t>
      </w:r>
      <w:r w:rsidR="0087796F" w:rsidRPr="0087796F">
        <w:rPr>
          <w:sz w:val="24"/>
          <w:szCs w:val="24"/>
          <w:lang w:val="bg-BG" w:eastAsia="en-US"/>
        </w:rPr>
        <w:t>Комплексно ежедневно почистване на сградите на Националния институт на правосъдието и прилежащите към тях тротоарни и дворни площи“</w:t>
      </w:r>
    </w:p>
    <w:p w:rsidR="00403886" w:rsidRPr="003007B4" w:rsidRDefault="00403886" w:rsidP="003007B4">
      <w:pPr>
        <w:pStyle w:val="Body"/>
        <w:spacing w:before="0" w:after="0"/>
        <w:ind w:firstLine="0"/>
        <w:rPr>
          <w:rFonts w:eastAsiaTheme="minorHAnsi"/>
          <w:sz w:val="24"/>
          <w:szCs w:val="24"/>
          <w:lang w:val="bg-BG" w:eastAsia="en-US"/>
        </w:rPr>
      </w:pPr>
    </w:p>
    <w:p w:rsidR="00E7077B" w:rsidRPr="003007B4" w:rsidRDefault="00E7077B" w:rsidP="003007B4">
      <w:pPr>
        <w:jc w:val="both"/>
        <w:rPr>
          <w:b/>
        </w:rPr>
      </w:pPr>
    </w:p>
    <w:p w:rsidR="00E7077B" w:rsidRPr="003007B4" w:rsidRDefault="00E7077B" w:rsidP="005413B3">
      <w:pPr>
        <w:jc w:val="center"/>
        <w:rPr>
          <w:b/>
          <w:snapToGrid w:val="0"/>
          <w:lang w:eastAsia="en-US"/>
        </w:rPr>
      </w:pPr>
      <w:r w:rsidRPr="003007B4">
        <w:rPr>
          <w:b/>
          <w:snapToGrid w:val="0"/>
          <w:lang w:eastAsia="en-US"/>
        </w:rPr>
        <w:t>ОТ</w:t>
      </w:r>
    </w:p>
    <w:p w:rsidR="00E7077B" w:rsidRPr="003007B4" w:rsidRDefault="00E7077B" w:rsidP="003007B4">
      <w:pPr>
        <w:jc w:val="both"/>
        <w:rPr>
          <w:b/>
          <w:snapToGrid w:val="0"/>
          <w:lang w:eastAsia="en-US"/>
        </w:rPr>
      </w:pPr>
    </w:p>
    <w:p w:rsidR="00E7077B" w:rsidRPr="003007B4" w:rsidRDefault="00E7077B" w:rsidP="003007B4">
      <w:pPr>
        <w:shd w:val="clear" w:color="auto" w:fill="FFFFFF"/>
        <w:jc w:val="both"/>
        <w:rPr>
          <w:lang w:eastAsia="en-US"/>
        </w:rPr>
      </w:pPr>
      <w:r w:rsidRPr="003007B4">
        <w:rPr>
          <w:lang w:eastAsia="en-US"/>
        </w:rPr>
        <w:t xml:space="preserve">Участник: </w:t>
      </w:r>
      <w:r w:rsidR="004855ED" w:rsidRPr="003007B4">
        <w:rPr>
          <w:lang w:eastAsia="en-US"/>
        </w:rPr>
        <w:t>…</w:t>
      </w:r>
      <w:r w:rsidRPr="003007B4">
        <w:rPr>
          <w:lang w:eastAsia="en-US"/>
        </w:rPr>
        <w:t>.................................................................................................................</w:t>
      </w:r>
      <w:r w:rsidRPr="003007B4">
        <w:rPr>
          <w:i/>
          <w:lang w:eastAsia="en-US"/>
        </w:rPr>
        <w:t xml:space="preserve"> (пълно   наименование   на   участника  и   правно-организационната   му   форма)</w:t>
      </w:r>
      <w:r w:rsidRPr="003007B4">
        <w:rPr>
          <w:lang w:eastAsia="en-US"/>
        </w:rPr>
        <w:t xml:space="preserve">, Адрес: </w:t>
      </w:r>
      <w:r w:rsidR="004855ED" w:rsidRPr="003007B4">
        <w:rPr>
          <w:lang w:eastAsia="en-US"/>
        </w:rPr>
        <w:t>…</w:t>
      </w:r>
      <w:r w:rsidRPr="003007B4">
        <w:rPr>
          <w:lang w:eastAsia="en-US"/>
        </w:rPr>
        <w:t xml:space="preserve">......................................................., Тел.: </w:t>
      </w:r>
      <w:r w:rsidR="004855ED" w:rsidRPr="003007B4">
        <w:rPr>
          <w:lang w:eastAsia="en-US"/>
        </w:rPr>
        <w:t>…</w:t>
      </w:r>
      <w:r w:rsidRPr="003007B4">
        <w:rPr>
          <w:lang w:eastAsia="en-US"/>
        </w:rPr>
        <w:t xml:space="preserve">..........., факс: </w:t>
      </w:r>
      <w:r w:rsidR="004855ED" w:rsidRPr="003007B4">
        <w:rPr>
          <w:lang w:eastAsia="en-US"/>
        </w:rPr>
        <w:t>…</w:t>
      </w:r>
      <w:r w:rsidRPr="003007B4">
        <w:rPr>
          <w:lang w:eastAsia="en-US"/>
        </w:rPr>
        <w:t xml:space="preserve">.........., ИН по ДДС: </w:t>
      </w:r>
      <w:r w:rsidR="004855ED" w:rsidRPr="003007B4">
        <w:rPr>
          <w:lang w:eastAsia="en-US"/>
        </w:rPr>
        <w:t>…</w:t>
      </w:r>
      <w:r w:rsidRPr="003007B4">
        <w:rPr>
          <w:lang w:eastAsia="en-US"/>
        </w:rPr>
        <w:t xml:space="preserve">..........., ЕИК по БУЛСТАТ </w:t>
      </w:r>
      <w:r w:rsidR="004855ED" w:rsidRPr="003007B4">
        <w:rPr>
          <w:lang w:eastAsia="en-US"/>
        </w:rPr>
        <w:t>…</w:t>
      </w:r>
      <w:r w:rsidRPr="003007B4">
        <w:rPr>
          <w:lang w:eastAsia="en-US"/>
        </w:rPr>
        <w:t>.............................,</w:t>
      </w:r>
    </w:p>
    <w:p w:rsidR="00E7077B" w:rsidRPr="003007B4" w:rsidRDefault="00E7077B" w:rsidP="003007B4">
      <w:pPr>
        <w:shd w:val="clear" w:color="auto" w:fill="FFFFFF"/>
        <w:jc w:val="both"/>
        <w:rPr>
          <w:i/>
          <w:lang w:eastAsia="en-US"/>
        </w:rPr>
      </w:pPr>
      <w:r w:rsidRPr="003007B4">
        <w:rPr>
          <w:lang w:eastAsia="en-US"/>
        </w:rPr>
        <w:t xml:space="preserve">Представлявано от </w:t>
      </w:r>
      <w:r w:rsidR="004855ED" w:rsidRPr="003007B4">
        <w:rPr>
          <w:lang w:eastAsia="en-US"/>
        </w:rPr>
        <w:t>…</w:t>
      </w:r>
      <w:r w:rsidRPr="003007B4">
        <w:rPr>
          <w:lang w:eastAsia="en-US"/>
        </w:rPr>
        <w:t>....................................................</w:t>
      </w:r>
      <w:r w:rsidRPr="003007B4">
        <w:rPr>
          <w:i/>
          <w:lang w:eastAsia="en-US"/>
        </w:rPr>
        <w:t>(собствено, бащино, фамилно име, ЕГН и длъжност на представляващия участника, адрес за кореспонденция)</w:t>
      </w:r>
    </w:p>
    <w:p w:rsidR="00E7077B" w:rsidRPr="003007B4" w:rsidRDefault="00E7077B" w:rsidP="003007B4">
      <w:pPr>
        <w:jc w:val="both"/>
        <w:rPr>
          <w:b/>
          <w:lang w:eastAsia="en-US"/>
        </w:rPr>
      </w:pPr>
    </w:p>
    <w:p w:rsidR="00E7077B" w:rsidRPr="003007B4" w:rsidRDefault="00E7077B" w:rsidP="005413B3">
      <w:pPr>
        <w:ind w:firstLine="708"/>
        <w:jc w:val="both"/>
        <w:rPr>
          <w:b/>
          <w:lang w:eastAsia="en-US"/>
        </w:rPr>
      </w:pPr>
      <w:r w:rsidRPr="003007B4">
        <w:rPr>
          <w:b/>
          <w:lang w:eastAsia="en-US"/>
        </w:rPr>
        <w:t>УВАЖАЕМИ ДАМИ И ГОСПОДА,</w:t>
      </w:r>
    </w:p>
    <w:p w:rsidR="00E7077B" w:rsidRPr="003007B4" w:rsidRDefault="00E7077B" w:rsidP="003007B4">
      <w:pPr>
        <w:jc w:val="both"/>
        <w:rPr>
          <w:lang w:eastAsia="en-US"/>
        </w:rPr>
      </w:pPr>
    </w:p>
    <w:p w:rsidR="00E7077B" w:rsidRPr="003007B4" w:rsidRDefault="00E7077B" w:rsidP="005413B3">
      <w:pPr>
        <w:ind w:firstLine="708"/>
        <w:jc w:val="both"/>
        <w:rPr>
          <w:lang w:eastAsia="en-US"/>
        </w:rPr>
      </w:pPr>
      <w:r w:rsidRPr="003007B4">
        <w:rPr>
          <w:lang w:eastAsia="en-US"/>
        </w:rPr>
        <w:t>След като се запознахме с изискванията и условията на обществена поръчка, с посочения по-горе предмет</w:t>
      </w:r>
      <w:r w:rsidRPr="003007B4">
        <w:rPr>
          <w:bCs/>
          <w:lang w:eastAsia="en-US"/>
        </w:rPr>
        <w:t>,</w:t>
      </w:r>
      <w:r w:rsidRPr="003007B4">
        <w:rPr>
          <w:lang w:eastAsia="en-US"/>
        </w:rPr>
        <w:t xml:space="preserve"> сме съгласни да изпълним услугата предмет на настоящата </w:t>
      </w:r>
      <w:r w:rsidR="00995733" w:rsidRPr="003007B4">
        <w:rPr>
          <w:lang w:eastAsia="en-US"/>
        </w:rPr>
        <w:t>поръчка</w:t>
      </w:r>
      <w:r w:rsidRPr="003007B4">
        <w:rPr>
          <w:lang w:eastAsia="en-US"/>
        </w:rPr>
        <w:t xml:space="preserve">, в съответствие с изискванията на Възложителя и Техническото ни предложение, както следва: </w:t>
      </w:r>
    </w:p>
    <w:p w:rsidR="005413B3" w:rsidRDefault="005413B3" w:rsidP="005413B3">
      <w:pPr>
        <w:contextualSpacing/>
        <w:jc w:val="both"/>
        <w:rPr>
          <w:bCs/>
          <w:lang w:eastAsia="en-US"/>
        </w:rPr>
      </w:pPr>
    </w:p>
    <w:p w:rsidR="005413B3" w:rsidRDefault="00E7077B" w:rsidP="005413B3">
      <w:pPr>
        <w:ind w:firstLine="708"/>
        <w:contextualSpacing/>
        <w:jc w:val="both"/>
        <w:rPr>
          <w:bCs/>
          <w:lang w:eastAsia="en-US"/>
        </w:rPr>
      </w:pPr>
      <w:r w:rsidRPr="003007B4">
        <w:rPr>
          <w:bCs/>
          <w:lang w:eastAsia="en-US"/>
        </w:rPr>
        <w:t>Предлагаме на вниманието Ви следното ценово предложение:</w:t>
      </w:r>
    </w:p>
    <w:p w:rsidR="00E7077B" w:rsidRPr="005413B3" w:rsidRDefault="000652DE" w:rsidP="005413B3">
      <w:pPr>
        <w:ind w:firstLine="708"/>
        <w:contextualSpacing/>
        <w:jc w:val="both"/>
        <w:rPr>
          <w:i/>
          <w:strike/>
          <w:lang w:eastAsia="en-US"/>
        </w:rPr>
      </w:pPr>
      <w:r w:rsidRPr="003007B4">
        <w:rPr>
          <w:b/>
          <w:i/>
          <w:iCs/>
          <w:color w:val="000000" w:themeColor="text1"/>
        </w:rPr>
        <w:t xml:space="preserve">Таблица </w:t>
      </w:r>
      <w:r w:rsidR="00E20B0F">
        <w:rPr>
          <w:b/>
          <w:i/>
          <w:iCs/>
          <w:color w:val="000000" w:themeColor="text1"/>
        </w:rPr>
        <w:t xml:space="preserve">№ </w:t>
      </w:r>
      <w:r w:rsidRPr="003007B4">
        <w:rPr>
          <w:b/>
          <w:i/>
          <w:iCs/>
          <w:color w:val="000000" w:themeColor="text1"/>
        </w:rPr>
        <w:t>1</w:t>
      </w:r>
      <w:r w:rsidR="006D7AD7">
        <w:rPr>
          <w:b/>
          <w:i/>
          <w:iCs/>
          <w:color w:val="000000" w:themeColor="text1"/>
        </w:rPr>
        <w:t xml:space="preserve"> </w:t>
      </w:r>
      <w:r w:rsidR="00AC6D4F" w:rsidRPr="003007B4">
        <w:rPr>
          <w:b/>
          <w:i/>
          <w:iCs/>
          <w:color w:val="000000" w:themeColor="text1"/>
        </w:rPr>
        <w:t xml:space="preserve">за дейностите, които се извършват ежедневно, веднъж седмично или веднъж месечно и </w:t>
      </w:r>
      <w:r w:rsidR="0087796F" w:rsidRPr="0087796F">
        <w:rPr>
          <w:b/>
          <w:i/>
          <w:iCs/>
          <w:color w:val="000000" w:themeColor="text1"/>
        </w:rPr>
        <w:t>включени в ценообразуването по Показател Ц</w:t>
      </w:r>
      <w:r w:rsidR="0087796F">
        <w:rPr>
          <w:b/>
          <w:i/>
          <w:iCs/>
          <w:color w:val="000000" w:themeColor="text1"/>
        </w:rPr>
        <w:t>1</w:t>
      </w:r>
      <w:r w:rsidR="0087796F" w:rsidRPr="0087796F">
        <w:rPr>
          <w:b/>
          <w:i/>
          <w:iCs/>
          <w:color w:val="000000" w:themeColor="text1"/>
        </w:rPr>
        <w:t xml:space="preserve"> от Методиката</w:t>
      </w:r>
      <w:r w:rsidR="006D7AD7">
        <w:rPr>
          <w:b/>
          <w:i/>
          <w:iCs/>
          <w:color w:val="000000" w:themeColor="text1"/>
        </w:rPr>
        <w:t xml:space="preserve"> </w:t>
      </w:r>
      <w:r w:rsidR="00AC6D4F" w:rsidRPr="003007B4">
        <w:rPr>
          <w:b/>
          <w:i/>
          <w:iCs/>
          <w:color w:val="000000" w:themeColor="text1"/>
        </w:rPr>
        <w:t>на месечна цена за комплексно почистване</w:t>
      </w:r>
    </w:p>
    <w:p w:rsidR="00421E3F" w:rsidRPr="003007B4" w:rsidRDefault="00421E3F" w:rsidP="003007B4">
      <w:pPr>
        <w:jc w:val="both"/>
      </w:pPr>
      <w:r w:rsidRPr="003007B4">
        <w:rPr>
          <w: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3120"/>
        <w:gridCol w:w="1702"/>
        <w:gridCol w:w="831"/>
        <w:gridCol w:w="1438"/>
        <w:gridCol w:w="1949"/>
      </w:tblGrid>
      <w:tr w:rsidR="002609CA" w:rsidRPr="002609CA" w:rsidTr="00647ACB">
        <w:trPr>
          <w:trHeight w:val="385"/>
        </w:trPr>
        <w:tc>
          <w:tcPr>
            <w:tcW w:w="1908" w:type="pct"/>
            <w:gridSpan w:val="2"/>
          </w:tcPr>
          <w:p w:rsidR="002609CA" w:rsidRPr="002609CA" w:rsidRDefault="002609CA" w:rsidP="002609CA">
            <w:pPr>
              <w:jc w:val="both"/>
              <w:rPr>
                <w:b/>
              </w:rPr>
            </w:pPr>
            <w:r w:rsidRPr="002609CA">
              <w:rPr>
                <w:b/>
                <w:lang w:val="en-US"/>
              </w:rPr>
              <w:t>I</w:t>
            </w:r>
            <w:r w:rsidRPr="002609CA">
              <w:rPr>
                <w:b/>
              </w:rPr>
              <w:t>. Текущо почистване – ежедневно хигиенизиране</w:t>
            </w:r>
          </w:p>
        </w:tc>
        <w:tc>
          <w:tcPr>
            <w:tcW w:w="1323" w:type="pct"/>
            <w:gridSpan w:val="2"/>
          </w:tcPr>
          <w:p w:rsidR="002609CA" w:rsidRPr="002609CA" w:rsidRDefault="002609CA" w:rsidP="002609CA">
            <w:pPr>
              <w:jc w:val="both"/>
            </w:pPr>
            <w:r w:rsidRPr="002609CA">
              <w:t>Мерна единица за количество/обем работа</w:t>
            </w:r>
          </w:p>
        </w:tc>
        <w:tc>
          <w:tcPr>
            <w:tcW w:w="751" w:type="pct"/>
          </w:tcPr>
          <w:p w:rsidR="002609CA" w:rsidRPr="002609CA" w:rsidRDefault="002609CA" w:rsidP="002609CA">
            <w:pPr>
              <w:jc w:val="both"/>
            </w:pPr>
            <w:r w:rsidRPr="002609CA">
              <w:t>Количество</w:t>
            </w:r>
          </w:p>
        </w:tc>
        <w:tc>
          <w:tcPr>
            <w:tcW w:w="1018" w:type="pct"/>
          </w:tcPr>
          <w:p w:rsidR="002609CA" w:rsidRPr="002609CA" w:rsidRDefault="002609CA" w:rsidP="002609CA">
            <w:pPr>
              <w:jc w:val="both"/>
            </w:pPr>
            <w:r w:rsidRPr="002609CA">
              <w:t>Периодичност</w:t>
            </w:r>
          </w:p>
        </w:tc>
      </w:tr>
      <w:tr w:rsidR="002609CA" w:rsidRPr="002609CA" w:rsidTr="00647ACB">
        <w:tc>
          <w:tcPr>
            <w:tcW w:w="278" w:type="pct"/>
            <w:vMerge w:val="restart"/>
            <w:vAlign w:val="center"/>
          </w:tcPr>
          <w:p w:rsidR="002609CA" w:rsidRPr="002609CA" w:rsidRDefault="002609CA" w:rsidP="002609CA">
            <w:pPr>
              <w:jc w:val="both"/>
              <w:rPr>
                <w:b/>
              </w:rPr>
            </w:pPr>
            <w:r w:rsidRPr="002609CA">
              <w:rPr>
                <w:b/>
              </w:rPr>
              <w:t>1.</w:t>
            </w:r>
          </w:p>
        </w:tc>
        <w:tc>
          <w:tcPr>
            <w:tcW w:w="1630" w:type="pct"/>
            <w:vAlign w:val="bottom"/>
          </w:tcPr>
          <w:p w:rsidR="002609CA" w:rsidRPr="002609CA" w:rsidRDefault="002609CA" w:rsidP="002609CA">
            <w:pPr>
              <w:jc w:val="both"/>
              <w:rPr>
                <w:rFonts w:eastAsia="Arial Unicode MS"/>
                <w:b/>
              </w:rPr>
            </w:pPr>
            <w:r w:rsidRPr="002609CA">
              <w:rPr>
                <w:rFonts w:eastAsia="Arial Unicode MS"/>
                <w:b/>
              </w:rPr>
              <w:t>Почистване на работни помещения, зали, коридори, фоайета, стълбища и прилежащи площи, което включва:</w:t>
            </w:r>
          </w:p>
        </w:tc>
        <w:tc>
          <w:tcPr>
            <w:tcW w:w="889" w:type="pct"/>
            <w:vAlign w:val="bottom"/>
          </w:tcPr>
          <w:p w:rsidR="002609CA" w:rsidRPr="002609CA" w:rsidRDefault="002609CA" w:rsidP="002609CA">
            <w:pPr>
              <w:jc w:val="both"/>
              <w:rPr>
                <w:rFonts w:eastAsia="Arial Unicode MS"/>
              </w:rPr>
            </w:pPr>
          </w:p>
        </w:tc>
        <w:tc>
          <w:tcPr>
            <w:tcW w:w="434" w:type="pct"/>
            <w:vAlign w:val="bottom"/>
          </w:tcPr>
          <w:p w:rsidR="002609CA" w:rsidRPr="002609CA" w:rsidRDefault="002609CA" w:rsidP="002609CA">
            <w:pPr>
              <w:jc w:val="both"/>
              <w:rPr>
                <w:rFonts w:eastAsia="Arial Unicode MS"/>
              </w:rPr>
            </w:pPr>
          </w:p>
        </w:tc>
        <w:tc>
          <w:tcPr>
            <w:tcW w:w="751" w:type="pct"/>
            <w:vAlign w:val="bottom"/>
          </w:tcPr>
          <w:p w:rsidR="002609CA" w:rsidRPr="002609CA" w:rsidRDefault="002609CA" w:rsidP="002609CA">
            <w:pPr>
              <w:jc w:val="both"/>
              <w:rPr>
                <w:rFonts w:eastAsia="Arial Unicode MS"/>
              </w:rPr>
            </w:pPr>
          </w:p>
        </w:tc>
        <w:tc>
          <w:tcPr>
            <w:tcW w:w="1018" w:type="pct"/>
            <w:vAlign w:val="bottom"/>
          </w:tcPr>
          <w:p w:rsidR="002609CA" w:rsidRPr="002609CA" w:rsidRDefault="002609CA" w:rsidP="002609CA">
            <w:pPr>
              <w:jc w:val="both"/>
              <w:rPr>
                <w:rFonts w:eastAsia="Arial Unicode MS"/>
              </w:rPr>
            </w:pPr>
          </w:p>
        </w:tc>
      </w:tr>
      <w:tr w:rsidR="002609CA" w:rsidRPr="002609CA" w:rsidTr="00647ACB">
        <w:tc>
          <w:tcPr>
            <w:tcW w:w="278" w:type="pct"/>
            <w:vMerge/>
            <w:vAlign w:val="bottom"/>
          </w:tcPr>
          <w:p w:rsidR="002609CA" w:rsidRPr="002609CA" w:rsidRDefault="002609CA" w:rsidP="002609CA">
            <w:pPr>
              <w:jc w:val="both"/>
            </w:pPr>
          </w:p>
        </w:tc>
        <w:tc>
          <w:tcPr>
            <w:tcW w:w="1630" w:type="pct"/>
            <w:vAlign w:val="bottom"/>
          </w:tcPr>
          <w:p w:rsidR="002609CA" w:rsidRPr="002609CA" w:rsidRDefault="002609CA" w:rsidP="002609CA">
            <w:pPr>
              <w:jc w:val="both"/>
              <w:rPr>
                <w:rFonts w:eastAsia="Arial Unicode MS"/>
              </w:rPr>
            </w:pPr>
            <w:r w:rsidRPr="002609CA">
              <w:rPr>
                <w:rFonts w:eastAsia="Arial Unicode MS"/>
              </w:rPr>
              <w:t>1. Почистване, чрез влажно забърсване на твърди подови настилки /гранитогрес, ламиниран паркет, теракот/.</w:t>
            </w:r>
          </w:p>
        </w:tc>
        <w:tc>
          <w:tcPr>
            <w:tcW w:w="889" w:type="pct"/>
            <w:vAlign w:val="bottom"/>
          </w:tcPr>
          <w:p w:rsidR="002609CA" w:rsidRPr="002609CA" w:rsidRDefault="002609CA" w:rsidP="002609CA">
            <w:pPr>
              <w:jc w:val="both"/>
              <w:rPr>
                <w:rFonts w:eastAsia="Arial Unicode MS"/>
              </w:rPr>
            </w:pPr>
            <w:r w:rsidRPr="002609CA">
              <w:rPr>
                <w:rFonts w:eastAsia="Arial Unicode MS"/>
              </w:rPr>
              <w:t xml:space="preserve">38 - Работни помещения </w:t>
            </w:r>
          </w:p>
          <w:p w:rsidR="002609CA" w:rsidRPr="002609CA" w:rsidRDefault="002609CA" w:rsidP="002609CA">
            <w:pPr>
              <w:jc w:val="both"/>
              <w:rPr>
                <w:rFonts w:eastAsia="Arial Unicode MS"/>
              </w:rPr>
            </w:pPr>
            <w:r w:rsidRPr="002609CA">
              <w:rPr>
                <w:rFonts w:eastAsia="Arial Unicode MS"/>
              </w:rPr>
              <w:t>9 - зали</w:t>
            </w:r>
          </w:p>
          <w:p w:rsidR="002609CA" w:rsidRPr="002609CA" w:rsidRDefault="002609CA" w:rsidP="002609CA">
            <w:pPr>
              <w:jc w:val="both"/>
              <w:rPr>
                <w:rFonts w:eastAsia="Arial Unicode MS"/>
              </w:rPr>
            </w:pPr>
          </w:p>
        </w:tc>
        <w:tc>
          <w:tcPr>
            <w:tcW w:w="434" w:type="pct"/>
            <w:vAlign w:val="bottom"/>
          </w:tcPr>
          <w:p w:rsidR="002609CA" w:rsidRPr="002609CA" w:rsidRDefault="002609CA" w:rsidP="002609CA">
            <w:pPr>
              <w:jc w:val="both"/>
              <w:rPr>
                <w:rFonts w:eastAsia="Arial Unicode MS"/>
              </w:rPr>
            </w:pPr>
            <w:r w:rsidRPr="002609CA">
              <w:rPr>
                <w:rFonts w:eastAsia="Arial Unicode MS"/>
              </w:rPr>
              <w:t>Кв.м.</w:t>
            </w:r>
          </w:p>
        </w:tc>
        <w:tc>
          <w:tcPr>
            <w:tcW w:w="751" w:type="pct"/>
            <w:vAlign w:val="bottom"/>
          </w:tcPr>
          <w:p w:rsidR="002609CA" w:rsidRPr="002609CA" w:rsidRDefault="002609CA" w:rsidP="002609CA">
            <w:pPr>
              <w:jc w:val="both"/>
              <w:rPr>
                <w:rFonts w:eastAsia="Arial Unicode MS"/>
              </w:rPr>
            </w:pPr>
            <w:r w:rsidRPr="002609CA">
              <w:rPr>
                <w:rFonts w:eastAsia="Arial Unicode MS"/>
              </w:rPr>
              <w:t>1550.</w:t>
            </w:r>
          </w:p>
        </w:tc>
        <w:tc>
          <w:tcPr>
            <w:tcW w:w="1018" w:type="pct"/>
            <w:vAlign w:val="bottom"/>
          </w:tcPr>
          <w:p w:rsidR="002609CA" w:rsidRPr="002609CA" w:rsidRDefault="002609CA" w:rsidP="002609CA">
            <w:pPr>
              <w:jc w:val="both"/>
              <w:rPr>
                <w:rFonts w:eastAsia="Arial Unicode MS"/>
              </w:rPr>
            </w:pPr>
            <w:r w:rsidRPr="002609CA">
              <w:rPr>
                <w:rFonts w:eastAsia="Arial Unicode MS"/>
              </w:rPr>
              <w:t>Ежедневно</w:t>
            </w:r>
          </w:p>
        </w:tc>
      </w:tr>
      <w:tr w:rsidR="002609CA" w:rsidRPr="002609CA" w:rsidTr="00647ACB">
        <w:tc>
          <w:tcPr>
            <w:tcW w:w="278" w:type="pct"/>
            <w:vMerge/>
            <w:vAlign w:val="bottom"/>
          </w:tcPr>
          <w:p w:rsidR="002609CA" w:rsidRPr="002609CA" w:rsidRDefault="002609CA" w:rsidP="002609CA">
            <w:pPr>
              <w:jc w:val="both"/>
            </w:pPr>
          </w:p>
        </w:tc>
        <w:tc>
          <w:tcPr>
            <w:tcW w:w="1630" w:type="pct"/>
            <w:vAlign w:val="bottom"/>
          </w:tcPr>
          <w:p w:rsidR="002609CA" w:rsidRPr="002609CA" w:rsidRDefault="002609CA" w:rsidP="002609CA">
            <w:pPr>
              <w:jc w:val="both"/>
              <w:rPr>
                <w:rFonts w:eastAsia="Arial Unicode MS"/>
              </w:rPr>
            </w:pPr>
            <w:r w:rsidRPr="002609CA">
              <w:rPr>
                <w:rFonts w:eastAsia="Arial Unicode MS"/>
              </w:rPr>
              <w:t>2. Изхвърляне на и почистване на кошове, включително поставяне на торби за смет в работните помещения и зали.</w:t>
            </w:r>
          </w:p>
        </w:tc>
        <w:tc>
          <w:tcPr>
            <w:tcW w:w="889" w:type="pct"/>
            <w:vAlign w:val="bottom"/>
          </w:tcPr>
          <w:p w:rsidR="002609CA" w:rsidRPr="002609CA" w:rsidRDefault="002609CA" w:rsidP="002609CA">
            <w:pPr>
              <w:jc w:val="both"/>
              <w:rPr>
                <w:rFonts w:eastAsia="Arial Unicode MS"/>
              </w:rPr>
            </w:pPr>
            <w:r w:rsidRPr="002609CA">
              <w:rPr>
                <w:rFonts w:eastAsia="Arial Unicode MS"/>
              </w:rPr>
              <w:t xml:space="preserve">38 - Работни помещения </w:t>
            </w:r>
          </w:p>
          <w:p w:rsidR="002609CA" w:rsidRPr="002609CA" w:rsidRDefault="002609CA" w:rsidP="002609CA">
            <w:pPr>
              <w:jc w:val="both"/>
              <w:rPr>
                <w:rFonts w:eastAsia="Arial Unicode MS"/>
              </w:rPr>
            </w:pPr>
            <w:r w:rsidRPr="002609CA">
              <w:rPr>
                <w:rFonts w:eastAsia="Arial Unicode MS"/>
              </w:rPr>
              <w:t>9 - зали</w:t>
            </w:r>
          </w:p>
          <w:p w:rsidR="002609CA" w:rsidRPr="002609CA" w:rsidRDefault="002609CA" w:rsidP="002609CA">
            <w:pPr>
              <w:jc w:val="both"/>
              <w:rPr>
                <w:rFonts w:eastAsia="Arial Unicode MS"/>
              </w:rPr>
            </w:pPr>
          </w:p>
        </w:tc>
        <w:tc>
          <w:tcPr>
            <w:tcW w:w="434" w:type="pct"/>
            <w:vAlign w:val="bottom"/>
          </w:tcPr>
          <w:p w:rsidR="002609CA" w:rsidRPr="002609CA" w:rsidRDefault="002609CA" w:rsidP="002609CA">
            <w:pPr>
              <w:jc w:val="both"/>
              <w:rPr>
                <w:rFonts w:eastAsia="Arial Unicode MS"/>
              </w:rPr>
            </w:pPr>
            <w:r w:rsidRPr="002609CA">
              <w:rPr>
                <w:rFonts w:eastAsia="Arial Unicode MS"/>
              </w:rPr>
              <w:t>Кв.м.</w:t>
            </w:r>
          </w:p>
        </w:tc>
        <w:tc>
          <w:tcPr>
            <w:tcW w:w="751" w:type="pct"/>
            <w:vAlign w:val="bottom"/>
          </w:tcPr>
          <w:p w:rsidR="002609CA" w:rsidRPr="002609CA" w:rsidRDefault="002609CA" w:rsidP="002609CA">
            <w:pPr>
              <w:jc w:val="both"/>
              <w:rPr>
                <w:rFonts w:eastAsia="Arial Unicode MS"/>
              </w:rPr>
            </w:pPr>
            <w:r w:rsidRPr="002609CA">
              <w:rPr>
                <w:rFonts w:eastAsia="Arial Unicode MS"/>
              </w:rPr>
              <w:t xml:space="preserve">1550 </w:t>
            </w:r>
          </w:p>
        </w:tc>
        <w:tc>
          <w:tcPr>
            <w:tcW w:w="1018" w:type="pct"/>
            <w:vAlign w:val="bottom"/>
          </w:tcPr>
          <w:p w:rsidR="002609CA" w:rsidRPr="002609CA" w:rsidRDefault="002609CA" w:rsidP="002609CA">
            <w:pPr>
              <w:jc w:val="both"/>
              <w:rPr>
                <w:rFonts w:eastAsia="Arial Unicode MS"/>
              </w:rPr>
            </w:pPr>
            <w:r w:rsidRPr="002609CA">
              <w:rPr>
                <w:rFonts w:eastAsia="Arial Unicode MS"/>
              </w:rPr>
              <w:t>Ежедневно</w:t>
            </w:r>
          </w:p>
        </w:tc>
      </w:tr>
      <w:tr w:rsidR="002609CA" w:rsidRPr="002609CA" w:rsidTr="00647ACB">
        <w:tc>
          <w:tcPr>
            <w:tcW w:w="278" w:type="pct"/>
            <w:vMerge/>
            <w:vAlign w:val="bottom"/>
          </w:tcPr>
          <w:p w:rsidR="002609CA" w:rsidRPr="002609CA" w:rsidRDefault="002609CA" w:rsidP="002609CA">
            <w:pPr>
              <w:jc w:val="both"/>
            </w:pPr>
          </w:p>
        </w:tc>
        <w:tc>
          <w:tcPr>
            <w:tcW w:w="1630" w:type="pct"/>
            <w:vAlign w:val="bottom"/>
          </w:tcPr>
          <w:p w:rsidR="002609CA" w:rsidRPr="002609CA" w:rsidRDefault="002609CA" w:rsidP="002609CA">
            <w:pPr>
              <w:jc w:val="both"/>
              <w:rPr>
                <w:rFonts w:eastAsia="Arial Unicode MS"/>
              </w:rPr>
            </w:pPr>
            <w:r w:rsidRPr="002609CA">
              <w:rPr>
                <w:rFonts w:eastAsia="Arial Unicode MS"/>
              </w:rPr>
              <w:t xml:space="preserve">3. Почистване на прах </w:t>
            </w:r>
            <w:r w:rsidRPr="002609CA">
              <w:rPr>
                <w:rFonts w:eastAsia="Arial Unicode MS"/>
              </w:rPr>
              <w:lastRenderedPageBreak/>
              <w:t>върху работни бюра, маси, шкафове, врати, первази, рафтове, ел. ключове в работните помещения и зали.</w:t>
            </w:r>
          </w:p>
        </w:tc>
        <w:tc>
          <w:tcPr>
            <w:tcW w:w="889" w:type="pct"/>
            <w:vAlign w:val="bottom"/>
          </w:tcPr>
          <w:p w:rsidR="002609CA" w:rsidRPr="002609CA" w:rsidRDefault="002609CA" w:rsidP="002609CA">
            <w:pPr>
              <w:jc w:val="both"/>
              <w:rPr>
                <w:rFonts w:eastAsia="Arial Unicode MS"/>
              </w:rPr>
            </w:pPr>
            <w:r w:rsidRPr="002609CA">
              <w:rPr>
                <w:rFonts w:eastAsia="Arial Unicode MS"/>
              </w:rPr>
              <w:lastRenderedPageBreak/>
              <w:t xml:space="preserve">38 - Работни </w:t>
            </w:r>
            <w:r w:rsidRPr="002609CA">
              <w:rPr>
                <w:rFonts w:eastAsia="Arial Unicode MS"/>
              </w:rPr>
              <w:lastRenderedPageBreak/>
              <w:t xml:space="preserve">помещения </w:t>
            </w:r>
          </w:p>
          <w:p w:rsidR="002609CA" w:rsidRPr="002609CA" w:rsidRDefault="002609CA" w:rsidP="002609CA">
            <w:pPr>
              <w:jc w:val="both"/>
              <w:rPr>
                <w:rFonts w:eastAsia="Arial Unicode MS"/>
              </w:rPr>
            </w:pPr>
            <w:r w:rsidRPr="002609CA">
              <w:rPr>
                <w:rFonts w:eastAsia="Arial Unicode MS"/>
              </w:rPr>
              <w:t>9 - зали</w:t>
            </w:r>
          </w:p>
          <w:p w:rsidR="002609CA" w:rsidRPr="002609CA" w:rsidRDefault="002609CA" w:rsidP="002609CA">
            <w:pPr>
              <w:jc w:val="both"/>
              <w:rPr>
                <w:rFonts w:eastAsia="Arial Unicode MS"/>
              </w:rPr>
            </w:pPr>
          </w:p>
        </w:tc>
        <w:tc>
          <w:tcPr>
            <w:tcW w:w="434" w:type="pct"/>
            <w:vAlign w:val="bottom"/>
          </w:tcPr>
          <w:p w:rsidR="002609CA" w:rsidRPr="002609CA" w:rsidRDefault="002609CA" w:rsidP="002609CA">
            <w:pPr>
              <w:jc w:val="both"/>
              <w:rPr>
                <w:rFonts w:eastAsia="Arial Unicode MS"/>
              </w:rPr>
            </w:pPr>
            <w:r w:rsidRPr="002609CA">
              <w:rPr>
                <w:rFonts w:eastAsia="Arial Unicode MS"/>
              </w:rPr>
              <w:lastRenderedPageBreak/>
              <w:t>Кв.м.</w:t>
            </w:r>
          </w:p>
        </w:tc>
        <w:tc>
          <w:tcPr>
            <w:tcW w:w="751" w:type="pct"/>
            <w:vAlign w:val="bottom"/>
          </w:tcPr>
          <w:p w:rsidR="002609CA" w:rsidRPr="002609CA" w:rsidRDefault="002609CA" w:rsidP="002609CA">
            <w:pPr>
              <w:jc w:val="both"/>
              <w:rPr>
                <w:rFonts w:eastAsia="Arial Unicode MS"/>
              </w:rPr>
            </w:pPr>
            <w:r w:rsidRPr="002609CA">
              <w:rPr>
                <w:rFonts w:eastAsia="Arial Unicode MS"/>
              </w:rPr>
              <w:t xml:space="preserve">1550 </w:t>
            </w:r>
          </w:p>
        </w:tc>
        <w:tc>
          <w:tcPr>
            <w:tcW w:w="1018" w:type="pct"/>
            <w:vAlign w:val="bottom"/>
          </w:tcPr>
          <w:p w:rsidR="002609CA" w:rsidRPr="002609CA" w:rsidRDefault="002609CA" w:rsidP="002609CA">
            <w:pPr>
              <w:jc w:val="both"/>
              <w:rPr>
                <w:rFonts w:eastAsia="Arial Unicode MS"/>
              </w:rPr>
            </w:pPr>
            <w:r w:rsidRPr="002609CA">
              <w:rPr>
                <w:rFonts w:eastAsia="Arial Unicode MS"/>
              </w:rPr>
              <w:t xml:space="preserve">Ежедневно </w:t>
            </w:r>
          </w:p>
        </w:tc>
      </w:tr>
      <w:tr w:rsidR="002609CA" w:rsidRPr="002609CA" w:rsidTr="00647ACB">
        <w:tc>
          <w:tcPr>
            <w:tcW w:w="278" w:type="pct"/>
            <w:vMerge/>
            <w:vAlign w:val="bottom"/>
          </w:tcPr>
          <w:p w:rsidR="002609CA" w:rsidRPr="002609CA" w:rsidRDefault="002609CA" w:rsidP="002609CA">
            <w:pPr>
              <w:jc w:val="both"/>
            </w:pPr>
          </w:p>
        </w:tc>
        <w:tc>
          <w:tcPr>
            <w:tcW w:w="1630" w:type="pct"/>
            <w:vAlign w:val="bottom"/>
          </w:tcPr>
          <w:p w:rsidR="002609CA" w:rsidRPr="002609CA" w:rsidRDefault="002609CA" w:rsidP="002609CA">
            <w:pPr>
              <w:jc w:val="both"/>
              <w:rPr>
                <w:rFonts w:eastAsia="Arial Unicode MS"/>
              </w:rPr>
            </w:pPr>
            <w:r w:rsidRPr="002609CA">
              <w:rPr>
                <w:rFonts w:eastAsia="Arial Unicode MS"/>
              </w:rPr>
              <w:t>4. Ръчно измитане и измиване на твърди подови настилки по коридори, стълбища и фоайета (гранитогрес, теракот)</w:t>
            </w:r>
          </w:p>
        </w:tc>
        <w:tc>
          <w:tcPr>
            <w:tcW w:w="889" w:type="pct"/>
            <w:vAlign w:val="bottom"/>
          </w:tcPr>
          <w:p w:rsidR="002609CA" w:rsidRPr="002609CA" w:rsidRDefault="002609CA" w:rsidP="002609CA">
            <w:pPr>
              <w:jc w:val="both"/>
              <w:rPr>
                <w:rFonts w:eastAsia="Arial Unicode MS"/>
              </w:rPr>
            </w:pPr>
            <w:r w:rsidRPr="002609CA">
              <w:rPr>
                <w:rFonts w:eastAsia="Arial Unicode MS"/>
              </w:rPr>
              <w:t>коридори, стълбища и фоайета</w:t>
            </w:r>
          </w:p>
        </w:tc>
        <w:tc>
          <w:tcPr>
            <w:tcW w:w="434" w:type="pct"/>
            <w:vAlign w:val="bottom"/>
          </w:tcPr>
          <w:p w:rsidR="002609CA" w:rsidRPr="002609CA" w:rsidRDefault="002609CA" w:rsidP="002609CA">
            <w:pPr>
              <w:jc w:val="both"/>
              <w:rPr>
                <w:rFonts w:eastAsia="Arial Unicode MS"/>
              </w:rPr>
            </w:pPr>
            <w:r w:rsidRPr="002609CA">
              <w:rPr>
                <w:rFonts w:eastAsia="Arial Unicode MS"/>
              </w:rPr>
              <w:t>Кв.м.</w:t>
            </w:r>
          </w:p>
        </w:tc>
        <w:tc>
          <w:tcPr>
            <w:tcW w:w="751" w:type="pct"/>
            <w:vAlign w:val="bottom"/>
          </w:tcPr>
          <w:p w:rsidR="002609CA" w:rsidRPr="002609CA" w:rsidRDefault="002609CA" w:rsidP="002609CA">
            <w:pPr>
              <w:jc w:val="both"/>
              <w:rPr>
                <w:rFonts w:eastAsia="Arial Unicode MS"/>
              </w:rPr>
            </w:pPr>
            <w:r w:rsidRPr="002609CA">
              <w:rPr>
                <w:rFonts w:eastAsia="Arial Unicode MS"/>
              </w:rPr>
              <w:t>400 кв.м.</w:t>
            </w:r>
          </w:p>
        </w:tc>
        <w:tc>
          <w:tcPr>
            <w:tcW w:w="1018" w:type="pct"/>
            <w:vAlign w:val="bottom"/>
          </w:tcPr>
          <w:p w:rsidR="002609CA" w:rsidRPr="002609CA" w:rsidRDefault="002609CA" w:rsidP="002609CA">
            <w:pPr>
              <w:jc w:val="both"/>
              <w:rPr>
                <w:rFonts w:eastAsia="Arial Unicode MS"/>
              </w:rPr>
            </w:pPr>
            <w:r w:rsidRPr="002609CA">
              <w:rPr>
                <w:rFonts w:eastAsia="Arial Unicode MS"/>
              </w:rPr>
              <w:t xml:space="preserve">Ежедневно </w:t>
            </w:r>
          </w:p>
        </w:tc>
      </w:tr>
      <w:tr w:rsidR="002609CA" w:rsidRPr="002609CA" w:rsidTr="00647ACB">
        <w:tc>
          <w:tcPr>
            <w:tcW w:w="278" w:type="pct"/>
            <w:vMerge/>
            <w:vAlign w:val="bottom"/>
          </w:tcPr>
          <w:p w:rsidR="002609CA" w:rsidRPr="002609CA" w:rsidRDefault="002609CA" w:rsidP="002609CA">
            <w:pPr>
              <w:jc w:val="both"/>
            </w:pPr>
          </w:p>
        </w:tc>
        <w:tc>
          <w:tcPr>
            <w:tcW w:w="1630" w:type="pct"/>
            <w:vAlign w:val="bottom"/>
          </w:tcPr>
          <w:p w:rsidR="002609CA" w:rsidRPr="002609CA" w:rsidRDefault="002609CA" w:rsidP="002609CA">
            <w:pPr>
              <w:jc w:val="both"/>
              <w:rPr>
                <w:rFonts w:eastAsia="Arial Unicode MS"/>
              </w:rPr>
            </w:pPr>
            <w:r w:rsidRPr="002609CA">
              <w:rPr>
                <w:rFonts w:eastAsia="Arial Unicode MS"/>
              </w:rPr>
              <w:t>5. Почистване на асансьор – влажно забърсване на под и стени.</w:t>
            </w:r>
          </w:p>
        </w:tc>
        <w:tc>
          <w:tcPr>
            <w:tcW w:w="889" w:type="pct"/>
            <w:vAlign w:val="bottom"/>
          </w:tcPr>
          <w:p w:rsidR="002609CA" w:rsidRPr="002609CA" w:rsidRDefault="002609CA" w:rsidP="002609CA">
            <w:pPr>
              <w:jc w:val="both"/>
              <w:rPr>
                <w:rFonts w:eastAsia="Arial Unicode MS"/>
              </w:rPr>
            </w:pPr>
            <w:r w:rsidRPr="002609CA">
              <w:rPr>
                <w:rFonts w:eastAsia="Arial Unicode MS"/>
              </w:rPr>
              <w:t>1 брой асансьор</w:t>
            </w:r>
          </w:p>
        </w:tc>
        <w:tc>
          <w:tcPr>
            <w:tcW w:w="434" w:type="pct"/>
            <w:vAlign w:val="bottom"/>
          </w:tcPr>
          <w:p w:rsidR="002609CA" w:rsidRPr="002609CA" w:rsidRDefault="002609CA" w:rsidP="002609CA">
            <w:pPr>
              <w:jc w:val="both"/>
              <w:rPr>
                <w:rFonts w:eastAsia="Arial Unicode MS"/>
              </w:rPr>
            </w:pPr>
            <w:r w:rsidRPr="002609CA">
              <w:rPr>
                <w:rFonts w:eastAsia="Arial Unicode MS"/>
              </w:rPr>
              <w:t xml:space="preserve">Кв. м. </w:t>
            </w:r>
          </w:p>
        </w:tc>
        <w:tc>
          <w:tcPr>
            <w:tcW w:w="751" w:type="pct"/>
            <w:vAlign w:val="bottom"/>
          </w:tcPr>
          <w:p w:rsidR="002609CA" w:rsidRPr="002609CA" w:rsidRDefault="002609CA" w:rsidP="002609CA">
            <w:pPr>
              <w:jc w:val="both"/>
              <w:rPr>
                <w:rFonts w:eastAsia="Arial Unicode MS"/>
              </w:rPr>
            </w:pPr>
          </w:p>
        </w:tc>
        <w:tc>
          <w:tcPr>
            <w:tcW w:w="1018" w:type="pct"/>
            <w:vAlign w:val="bottom"/>
          </w:tcPr>
          <w:p w:rsidR="002609CA" w:rsidRPr="002609CA" w:rsidRDefault="002609CA" w:rsidP="002609CA">
            <w:pPr>
              <w:jc w:val="both"/>
              <w:rPr>
                <w:rFonts w:eastAsia="Arial Unicode MS"/>
              </w:rPr>
            </w:pPr>
            <w:r w:rsidRPr="002609CA">
              <w:rPr>
                <w:rFonts w:eastAsia="Arial Unicode MS"/>
              </w:rPr>
              <w:t>Ежедневно</w:t>
            </w:r>
          </w:p>
        </w:tc>
      </w:tr>
      <w:tr w:rsidR="002609CA" w:rsidRPr="002609CA" w:rsidTr="00CA3A2C">
        <w:tc>
          <w:tcPr>
            <w:tcW w:w="278" w:type="pct"/>
            <w:vMerge/>
          </w:tcPr>
          <w:p w:rsidR="002609CA" w:rsidRPr="002609CA" w:rsidRDefault="002609CA" w:rsidP="00CA3A2C">
            <w:pPr>
              <w:jc w:val="center"/>
            </w:pPr>
          </w:p>
        </w:tc>
        <w:tc>
          <w:tcPr>
            <w:tcW w:w="1630" w:type="pct"/>
          </w:tcPr>
          <w:p w:rsidR="002609CA" w:rsidRPr="002609CA" w:rsidRDefault="002609CA" w:rsidP="00A54B42">
            <w:pPr>
              <w:jc w:val="both"/>
              <w:rPr>
                <w:rFonts w:eastAsia="Arial Unicode MS"/>
              </w:rPr>
            </w:pPr>
            <w:r w:rsidRPr="002609CA">
              <w:rPr>
                <w:rFonts w:eastAsia="Arial Unicode MS"/>
              </w:rPr>
              <w:t>6. Ръчно измитане и оборка на общи и прилежащи части на сградите. /осъществява се според сезона/</w:t>
            </w:r>
          </w:p>
        </w:tc>
        <w:tc>
          <w:tcPr>
            <w:tcW w:w="889" w:type="pct"/>
          </w:tcPr>
          <w:p w:rsidR="002609CA" w:rsidRPr="002609CA" w:rsidRDefault="002609CA" w:rsidP="00CA3A2C">
            <w:pPr>
              <w:jc w:val="center"/>
              <w:rPr>
                <w:rFonts w:eastAsia="Arial Unicode MS"/>
              </w:rPr>
            </w:pPr>
            <w:r w:rsidRPr="002609CA">
              <w:rPr>
                <w:rFonts w:eastAsia="Arial Unicode MS"/>
              </w:rPr>
              <w:t>1. тротоари – 2 броя</w:t>
            </w:r>
          </w:p>
          <w:p w:rsidR="002609CA" w:rsidRPr="002609CA" w:rsidRDefault="002609CA" w:rsidP="00CA3A2C">
            <w:pPr>
              <w:jc w:val="center"/>
              <w:rPr>
                <w:rFonts w:eastAsia="Arial Unicode MS"/>
              </w:rPr>
            </w:pPr>
            <w:r w:rsidRPr="002609CA">
              <w:rPr>
                <w:rFonts w:eastAsia="Arial Unicode MS"/>
              </w:rPr>
              <w:t>2. Дворно място</w:t>
            </w:r>
          </w:p>
        </w:tc>
        <w:tc>
          <w:tcPr>
            <w:tcW w:w="434" w:type="pct"/>
          </w:tcPr>
          <w:p w:rsidR="002609CA" w:rsidRPr="002609CA" w:rsidRDefault="002609CA" w:rsidP="00CA3A2C">
            <w:pPr>
              <w:jc w:val="center"/>
              <w:rPr>
                <w:rFonts w:eastAsia="Arial Unicode MS"/>
              </w:rPr>
            </w:pPr>
            <w:r w:rsidRPr="002609CA">
              <w:rPr>
                <w:rFonts w:eastAsia="Arial Unicode MS"/>
              </w:rPr>
              <w:t>Кв. м.</w:t>
            </w:r>
          </w:p>
        </w:tc>
        <w:tc>
          <w:tcPr>
            <w:tcW w:w="751" w:type="pct"/>
          </w:tcPr>
          <w:p w:rsidR="002609CA" w:rsidRPr="002609CA" w:rsidRDefault="002609CA" w:rsidP="00CA3A2C">
            <w:pPr>
              <w:jc w:val="center"/>
              <w:rPr>
                <w:rFonts w:eastAsia="Arial Unicode MS"/>
              </w:rPr>
            </w:pPr>
            <w:r w:rsidRPr="002609CA">
              <w:rPr>
                <w:rFonts w:eastAsia="Arial Unicode MS"/>
              </w:rPr>
              <w:t xml:space="preserve">обща площ </w:t>
            </w:r>
            <w:r w:rsidR="00A54B42">
              <w:rPr>
                <w:rFonts w:eastAsia="Arial Unicode MS"/>
              </w:rPr>
              <w:t xml:space="preserve">-1210 </w:t>
            </w:r>
            <w:r w:rsidRPr="002609CA">
              <w:rPr>
                <w:rFonts w:eastAsia="Arial Unicode MS"/>
              </w:rPr>
              <w:t>кв.м</w:t>
            </w:r>
          </w:p>
          <w:p w:rsidR="002609CA" w:rsidRPr="002609CA" w:rsidRDefault="002609CA" w:rsidP="00CA3A2C">
            <w:pPr>
              <w:jc w:val="center"/>
              <w:rPr>
                <w:rFonts w:eastAsia="Arial Unicode MS"/>
              </w:rPr>
            </w:pPr>
          </w:p>
        </w:tc>
        <w:tc>
          <w:tcPr>
            <w:tcW w:w="1018" w:type="pct"/>
          </w:tcPr>
          <w:p w:rsidR="002609CA" w:rsidRPr="002609CA" w:rsidRDefault="002609CA" w:rsidP="00CA3A2C">
            <w:pPr>
              <w:jc w:val="center"/>
              <w:rPr>
                <w:rFonts w:eastAsia="Arial Unicode MS"/>
              </w:rPr>
            </w:pPr>
            <w:r w:rsidRPr="002609CA">
              <w:rPr>
                <w:rFonts w:eastAsia="Arial Unicode MS"/>
              </w:rPr>
              <w:t>Ежедневно</w:t>
            </w:r>
          </w:p>
        </w:tc>
      </w:tr>
      <w:tr w:rsidR="002609CA" w:rsidRPr="002609CA" w:rsidTr="00647ACB">
        <w:tc>
          <w:tcPr>
            <w:tcW w:w="278" w:type="pct"/>
            <w:vAlign w:val="bottom"/>
          </w:tcPr>
          <w:p w:rsidR="002609CA" w:rsidRPr="002609CA" w:rsidRDefault="002609CA" w:rsidP="002609CA">
            <w:pPr>
              <w:jc w:val="both"/>
            </w:pPr>
          </w:p>
        </w:tc>
        <w:tc>
          <w:tcPr>
            <w:tcW w:w="1630" w:type="pct"/>
            <w:vAlign w:val="bottom"/>
          </w:tcPr>
          <w:p w:rsidR="002609CA" w:rsidRPr="002609CA" w:rsidRDefault="002609CA" w:rsidP="002609CA">
            <w:pPr>
              <w:jc w:val="both"/>
              <w:rPr>
                <w:rFonts w:eastAsia="Arial Unicode MS"/>
              </w:rPr>
            </w:pPr>
            <w:r w:rsidRPr="002609CA">
              <w:rPr>
                <w:rFonts w:eastAsia="Arial Unicode MS"/>
              </w:rPr>
              <w:t>7. Изхвърляне и почистване на битов отпадък от кофи и пепелници, поставени в дворните площи.</w:t>
            </w:r>
          </w:p>
        </w:tc>
        <w:tc>
          <w:tcPr>
            <w:tcW w:w="889" w:type="pct"/>
          </w:tcPr>
          <w:p w:rsidR="002609CA" w:rsidRPr="002609CA" w:rsidRDefault="002609CA" w:rsidP="002609CA">
            <w:pPr>
              <w:jc w:val="both"/>
              <w:rPr>
                <w:rFonts w:eastAsia="Arial Unicode MS"/>
              </w:rPr>
            </w:pPr>
            <w:r w:rsidRPr="002609CA">
              <w:rPr>
                <w:rFonts w:eastAsia="Arial Unicode MS"/>
              </w:rPr>
              <w:t>7 броя</w:t>
            </w:r>
          </w:p>
        </w:tc>
        <w:tc>
          <w:tcPr>
            <w:tcW w:w="434" w:type="pct"/>
          </w:tcPr>
          <w:p w:rsidR="002609CA" w:rsidRPr="002609CA" w:rsidRDefault="002609CA" w:rsidP="002609CA">
            <w:pPr>
              <w:jc w:val="both"/>
              <w:rPr>
                <w:rFonts w:eastAsia="Arial Unicode MS"/>
              </w:rPr>
            </w:pPr>
          </w:p>
        </w:tc>
        <w:tc>
          <w:tcPr>
            <w:tcW w:w="751" w:type="pct"/>
          </w:tcPr>
          <w:p w:rsidR="002609CA" w:rsidRPr="002609CA" w:rsidRDefault="002609CA" w:rsidP="002609CA">
            <w:pPr>
              <w:jc w:val="both"/>
              <w:rPr>
                <w:rFonts w:eastAsia="Arial Unicode MS"/>
              </w:rPr>
            </w:pPr>
          </w:p>
        </w:tc>
        <w:tc>
          <w:tcPr>
            <w:tcW w:w="1018" w:type="pct"/>
          </w:tcPr>
          <w:p w:rsidR="002609CA" w:rsidRPr="002609CA" w:rsidRDefault="002609CA" w:rsidP="002609CA">
            <w:pPr>
              <w:jc w:val="both"/>
              <w:rPr>
                <w:rFonts w:eastAsia="Arial Unicode MS"/>
              </w:rPr>
            </w:pPr>
            <w:r w:rsidRPr="002609CA">
              <w:rPr>
                <w:rFonts w:eastAsia="Arial Unicode MS"/>
              </w:rPr>
              <w:t>Ежедневно</w:t>
            </w:r>
          </w:p>
        </w:tc>
      </w:tr>
      <w:tr w:rsidR="002609CA" w:rsidRPr="002609CA" w:rsidTr="00647ACB">
        <w:tc>
          <w:tcPr>
            <w:tcW w:w="278" w:type="pct"/>
            <w:vMerge w:val="restart"/>
            <w:vAlign w:val="center"/>
          </w:tcPr>
          <w:p w:rsidR="002609CA" w:rsidRPr="002609CA" w:rsidRDefault="002609CA" w:rsidP="002609CA">
            <w:pPr>
              <w:jc w:val="both"/>
              <w:rPr>
                <w:b/>
              </w:rPr>
            </w:pPr>
            <w:r w:rsidRPr="002609CA">
              <w:rPr>
                <w:b/>
              </w:rPr>
              <w:t>2.</w:t>
            </w:r>
          </w:p>
        </w:tc>
        <w:tc>
          <w:tcPr>
            <w:tcW w:w="1630" w:type="pct"/>
            <w:vAlign w:val="bottom"/>
          </w:tcPr>
          <w:p w:rsidR="002609CA" w:rsidRPr="002609CA" w:rsidRDefault="002609CA" w:rsidP="002609CA">
            <w:pPr>
              <w:jc w:val="both"/>
              <w:rPr>
                <w:rFonts w:eastAsia="Arial Unicode MS"/>
                <w:b/>
              </w:rPr>
            </w:pPr>
            <w:r w:rsidRPr="002609CA">
              <w:rPr>
                <w:rFonts w:eastAsia="Arial Unicode MS"/>
                <w:b/>
              </w:rPr>
              <w:t>Почистване и хигиенизиране на сервизни помещения.</w:t>
            </w:r>
          </w:p>
        </w:tc>
        <w:tc>
          <w:tcPr>
            <w:tcW w:w="889" w:type="pct"/>
            <w:vAlign w:val="bottom"/>
          </w:tcPr>
          <w:p w:rsidR="002609CA" w:rsidRPr="002609CA" w:rsidRDefault="002609CA" w:rsidP="002609CA">
            <w:pPr>
              <w:jc w:val="both"/>
              <w:rPr>
                <w:rFonts w:eastAsia="Arial Unicode MS"/>
              </w:rPr>
            </w:pPr>
          </w:p>
        </w:tc>
        <w:tc>
          <w:tcPr>
            <w:tcW w:w="434" w:type="pct"/>
            <w:vAlign w:val="bottom"/>
          </w:tcPr>
          <w:p w:rsidR="002609CA" w:rsidRPr="002609CA" w:rsidRDefault="002609CA" w:rsidP="002609CA">
            <w:pPr>
              <w:jc w:val="both"/>
              <w:rPr>
                <w:rFonts w:eastAsia="Arial Unicode MS"/>
              </w:rPr>
            </w:pPr>
          </w:p>
        </w:tc>
        <w:tc>
          <w:tcPr>
            <w:tcW w:w="751" w:type="pct"/>
            <w:vAlign w:val="bottom"/>
          </w:tcPr>
          <w:p w:rsidR="002609CA" w:rsidRPr="002609CA" w:rsidRDefault="002609CA" w:rsidP="002609CA">
            <w:pPr>
              <w:jc w:val="both"/>
              <w:rPr>
                <w:rFonts w:eastAsia="Arial Unicode MS"/>
              </w:rPr>
            </w:pPr>
          </w:p>
        </w:tc>
        <w:tc>
          <w:tcPr>
            <w:tcW w:w="1018" w:type="pct"/>
            <w:vAlign w:val="bottom"/>
          </w:tcPr>
          <w:p w:rsidR="002609CA" w:rsidRPr="002609CA" w:rsidRDefault="002609CA" w:rsidP="002609CA">
            <w:pPr>
              <w:jc w:val="both"/>
              <w:rPr>
                <w:rFonts w:eastAsia="Arial Unicode MS"/>
              </w:rPr>
            </w:pPr>
          </w:p>
        </w:tc>
      </w:tr>
      <w:tr w:rsidR="002609CA" w:rsidRPr="002609CA" w:rsidTr="00647ACB">
        <w:tc>
          <w:tcPr>
            <w:tcW w:w="278" w:type="pct"/>
            <w:vMerge/>
            <w:vAlign w:val="bottom"/>
          </w:tcPr>
          <w:p w:rsidR="002609CA" w:rsidRPr="002609CA" w:rsidRDefault="002609CA" w:rsidP="002609CA">
            <w:pPr>
              <w:jc w:val="both"/>
            </w:pPr>
          </w:p>
        </w:tc>
        <w:tc>
          <w:tcPr>
            <w:tcW w:w="1630" w:type="pct"/>
            <w:vAlign w:val="bottom"/>
          </w:tcPr>
          <w:p w:rsidR="002609CA" w:rsidRPr="002609CA" w:rsidRDefault="002609CA" w:rsidP="002609CA">
            <w:pPr>
              <w:jc w:val="both"/>
              <w:rPr>
                <w:rFonts w:eastAsia="Arial Unicode MS"/>
              </w:rPr>
            </w:pPr>
            <w:r w:rsidRPr="002609CA">
              <w:rPr>
                <w:rFonts w:eastAsia="Arial Unicode MS"/>
              </w:rPr>
              <w:t>1. Почистване на сервизни помещения /</w:t>
            </w:r>
            <w:r w:rsidRPr="002609CA">
              <w:rPr>
                <w:rFonts w:eastAsia="Arial Unicode MS"/>
                <w:lang w:val="en-US"/>
              </w:rPr>
              <w:t>WC</w:t>
            </w:r>
            <w:r w:rsidRPr="002609CA">
              <w:rPr>
                <w:rFonts w:eastAsia="Arial Unicode MS"/>
              </w:rPr>
              <w:t xml:space="preserve">/, което включва: </w:t>
            </w:r>
          </w:p>
          <w:p w:rsidR="002609CA" w:rsidRPr="002609CA" w:rsidRDefault="002609CA" w:rsidP="002609CA">
            <w:pPr>
              <w:numPr>
                <w:ilvl w:val="0"/>
                <w:numId w:val="19"/>
              </w:numPr>
              <w:ind w:left="0" w:firstLine="0"/>
              <w:jc w:val="both"/>
              <w:rPr>
                <w:rFonts w:eastAsia="Arial Unicode MS"/>
              </w:rPr>
            </w:pPr>
            <w:r w:rsidRPr="002609CA">
              <w:rPr>
                <w:rFonts w:eastAsia="Arial Unicode MS"/>
              </w:rPr>
              <w:t>Измиване, дезинфекциране и дезодориране на санитарните възли /под, тоалетна чиния, писоар, мивка, огледала и т.н./;</w:t>
            </w:r>
          </w:p>
          <w:p w:rsidR="002609CA" w:rsidRPr="002609CA" w:rsidRDefault="002609CA" w:rsidP="002609CA">
            <w:pPr>
              <w:numPr>
                <w:ilvl w:val="0"/>
                <w:numId w:val="19"/>
              </w:numPr>
              <w:ind w:left="0" w:firstLine="0"/>
              <w:jc w:val="both"/>
              <w:rPr>
                <w:rFonts w:eastAsia="Arial Unicode MS"/>
              </w:rPr>
            </w:pPr>
            <w:r w:rsidRPr="002609CA">
              <w:rPr>
                <w:rFonts w:eastAsia="Arial Unicode MS"/>
              </w:rPr>
              <w:t>Основна обработка два пъти дневно и периодично обслужване през работното време на интервал от 2 часа;</w:t>
            </w:r>
          </w:p>
          <w:p w:rsidR="002609CA" w:rsidRPr="002609CA" w:rsidRDefault="002609CA" w:rsidP="002609CA">
            <w:pPr>
              <w:numPr>
                <w:ilvl w:val="0"/>
                <w:numId w:val="19"/>
              </w:numPr>
              <w:ind w:left="0" w:firstLine="0"/>
              <w:jc w:val="both"/>
              <w:rPr>
                <w:rFonts w:eastAsia="Arial Unicode MS"/>
              </w:rPr>
            </w:pPr>
            <w:r w:rsidRPr="002609CA">
              <w:rPr>
                <w:rFonts w:eastAsia="Arial Unicode MS"/>
              </w:rPr>
              <w:t>Изхвърляне на отпадъци;</w:t>
            </w:r>
          </w:p>
          <w:p w:rsidR="002609CA" w:rsidRPr="002609CA" w:rsidRDefault="002609CA" w:rsidP="002609CA">
            <w:pPr>
              <w:numPr>
                <w:ilvl w:val="0"/>
                <w:numId w:val="19"/>
              </w:numPr>
              <w:ind w:left="0" w:firstLine="0"/>
              <w:jc w:val="both"/>
              <w:rPr>
                <w:rFonts w:eastAsia="Arial Unicode MS"/>
              </w:rPr>
            </w:pPr>
            <w:r w:rsidRPr="002609CA">
              <w:rPr>
                <w:rFonts w:eastAsia="Arial Unicode MS"/>
              </w:rPr>
              <w:t>Зареждане с тоалетна хартия и сапун, както следва:</w:t>
            </w:r>
          </w:p>
          <w:p w:rsidR="002609CA" w:rsidRPr="002609CA" w:rsidRDefault="002609CA" w:rsidP="002609CA">
            <w:pPr>
              <w:numPr>
                <w:ilvl w:val="2"/>
                <w:numId w:val="22"/>
              </w:numPr>
              <w:ind w:left="0" w:firstLine="0"/>
              <w:jc w:val="both"/>
              <w:rPr>
                <w:rFonts w:eastAsia="Arial Unicode MS"/>
              </w:rPr>
            </w:pPr>
            <w:r w:rsidRPr="002609CA">
              <w:rPr>
                <w:rFonts w:eastAsia="Arial Unicode MS"/>
              </w:rPr>
              <w:t xml:space="preserve">Тоалетна хартия, 3-пластова, целулозна или избелена, ароматизирана, мин. 80 гр. тегло на ролка, удобна перфорация, лесно разтворима във вода, мека и </w:t>
            </w:r>
            <w:r w:rsidRPr="002609CA">
              <w:rPr>
                <w:rFonts w:eastAsia="Arial Unicode MS"/>
              </w:rPr>
              <w:lastRenderedPageBreak/>
              <w:t>здрава;</w:t>
            </w:r>
          </w:p>
          <w:p w:rsidR="002609CA" w:rsidRPr="002609CA" w:rsidRDefault="002609CA" w:rsidP="002609CA">
            <w:pPr>
              <w:numPr>
                <w:ilvl w:val="2"/>
                <w:numId w:val="22"/>
              </w:numPr>
              <w:ind w:left="0" w:firstLine="0"/>
              <w:jc w:val="both"/>
              <w:rPr>
                <w:rFonts w:eastAsia="Arial Unicode MS"/>
              </w:rPr>
            </w:pPr>
            <w:r w:rsidRPr="002609CA">
              <w:rPr>
                <w:rFonts w:eastAsia="Arial Unicode MS"/>
              </w:rPr>
              <w:t>Наливен сапун, обикновен в туба по 5 литра за наливане в поставени на място дозатори.</w:t>
            </w:r>
          </w:p>
        </w:tc>
        <w:tc>
          <w:tcPr>
            <w:tcW w:w="889" w:type="pct"/>
          </w:tcPr>
          <w:p w:rsidR="002609CA" w:rsidRPr="002609CA" w:rsidRDefault="002609CA" w:rsidP="002609CA">
            <w:pPr>
              <w:jc w:val="both"/>
              <w:rPr>
                <w:rFonts w:eastAsia="Arial Unicode MS"/>
              </w:rPr>
            </w:pPr>
            <w:r w:rsidRPr="002609CA">
              <w:rPr>
                <w:rFonts w:eastAsia="Arial Unicode MS"/>
              </w:rPr>
              <w:lastRenderedPageBreak/>
              <w:t>13 броя сервизни помещения</w:t>
            </w:r>
          </w:p>
        </w:tc>
        <w:tc>
          <w:tcPr>
            <w:tcW w:w="434" w:type="pct"/>
          </w:tcPr>
          <w:p w:rsidR="002609CA" w:rsidRPr="002609CA" w:rsidRDefault="002609CA" w:rsidP="002609CA">
            <w:pPr>
              <w:jc w:val="both"/>
              <w:rPr>
                <w:rFonts w:eastAsia="Arial Unicode MS"/>
              </w:rPr>
            </w:pPr>
            <w:r w:rsidRPr="002609CA">
              <w:rPr>
                <w:rFonts w:eastAsia="Arial Unicode MS"/>
              </w:rPr>
              <w:t>Кв. м.</w:t>
            </w:r>
          </w:p>
        </w:tc>
        <w:tc>
          <w:tcPr>
            <w:tcW w:w="751" w:type="pct"/>
          </w:tcPr>
          <w:p w:rsidR="002609CA" w:rsidRPr="002609CA" w:rsidRDefault="002609CA" w:rsidP="002609CA">
            <w:pPr>
              <w:jc w:val="both"/>
              <w:rPr>
                <w:rFonts w:eastAsia="Arial Unicode MS"/>
              </w:rPr>
            </w:pPr>
            <w:r w:rsidRPr="002609CA">
              <w:rPr>
                <w:rFonts w:eastAsia="Arial Unicode MS"/>
              </w:rPr>
              <w:t>175 кв.м.</w:t>
            </w:r>
          </w:p>
        </w:tc>
        <w:tc>
          <w:tcPr>
            <w:tcW w:w="1018" w:type="pct"/>
          </w:tcPr>
          <w:p w:rsidR="002609CA" w:rsidRPr="002609CA" w:rsidRDefault="002609CA" w:rsidP="002609CA">
            <w:pPr>
              <w:jc w:val="both"/>
              <w:rPr>
                <w:rFonts w:eastAsia="Arial Unicode MS"/>
              </w:rPr>
            </w:pPr>
            <w:r w:rsidRPr="002609CA">
              <w:rPr>
                <w:rFonts w:eastAsia="Arial Unicode MS"/>
              </w:rPr>
              <w:t>Ежедневно и контрол върху състоянието на санитарно-хигиенните възли в рамките на целия работен ден през 2 часа.</w:t>
            </w:r>
          </w:p>
        </w:tc>
      </w:tr>
      <w:tr w:rsidR="002609CA" w:rsidRPr="002609CA" w:rsidTr="00647ACB">
        <w:tc>
          <w:tcPr>
            <w:tcW w:w="278" w:type="pct"/>
            <w:vAlign w:val="bottom"/>
          </w:tcPr>
          <w:p w:rsidR="002609CA" w:rsidRPr="002609CA" w:rsidRDefault="002609CA" w:rsidP="002609CA">
            <w:pPr>
              <w:jc w:val="both"/>
            </w:pPr>
          </w:p>
        </w:tc>
        <w:tc>
          <w:tcPr>
            <w:tcW w:w="1630" w:type="pct"/>
            <w:vAlign w:val="bottom"/>
          </w:tcPr>
          <w:p w:rsidR="002609CA" w:rsidRPr="002609CA" w:rsidRDefault="002609CA" w:rsidP="002609CA">
            <w:pPr>
              <w:jc w:val="both"/>
              <w:rPr>
                <w:rFonts w:eastAsia="Arial Unicode MS"/>
              </w:rPr>
            </w:pPr>
          </w:p>
        </w:tc>
        <w:tc>
          <w:tcPr>
            <w:tcW w:w="889" w:type="pct"/>
            <w:vAlign w:val="bottom"/>
          </w:tcPr>
          <w:p w:rsidR="002609CA" w:rsidRPr="002609CA" w:rsidRDefault="002609CA" w:rsidP="002609CA">
            <w:pPr>
              <w:jc w:val="both"/>
              <w:rPr>
                <w:rFonts w:eastAsia="Arial Unicode MS"/>
              </w:rPr>
            </w:pPr>
          </w:p>
        </w:tc>
        <w:tc>
          <w:tcPr>
            <w:tcW w:w="434" w:type="pct"/>
            <w:vAlign w:val="bottom"/>
          </w:tcPr>
          <w:p w:rsidR="002609CA" w:rsidRPr="002609CA" w:rsidRDefault="002609CA" w:rsidP="002609CA">
            <w:pPr>
              <w:jc w:val="both"/>
              <w:rPr>
                <w:rFonts w:eastAsia="Arial Unicode MS"/>
              </w:rPr>
            </w:pPr>
          </w:p>
        </w:tc>
        <w:tc>
          <w:tcPr>
            <w:tcW w:w="751" w:type="pct"/>
            <w:vAlign w:val="bottom"/>
          </w:tcPr>
          <w:p w:rsidR="002609CA" w:rsidRPr="002609CA" w:rsidRDefault="002609CA" w:rsidP="002609CA">
            <w:pPr>
              <w:jc w:val="both"/>
              <w:rPr>
                <w:rFonts w:eastAsia="Arial Unicode MS"/>
              </w:rPr>
            </w:pPr>
          </w:p>
        </w:tc>
        <w:tc>
          <w:tcPr>
            <w:tcW w:w="1018" w:type="pct"/>
            <w:vAlign w:val="bottom"/>
          </w:tcPr>
          <w:p w:rsidR="002609CA" w:rsidRPr="002609CA" w:rsidRDefault="002609CA" w:rsidP="002609CA">
            <w:pPr>
              <w:jc w:val="both"/>
              <w:rPr>
                <w:rFonts w:eastAsia="Arial Unicode MS"/>
              </w:rPr>
            </w:pPr>
          </w:p>
        </w:tc>
      </w:tr>
      <w:tr w:rsidR="002609CA" w:rsidRPr="002609CA" w:rsidTr="00647ACB">
        <w:tc>
          <w:tcPr>
            <w:tcW w:w="278" w:type="pct"/>
            <w:vAlign w:val="center"/>
          </w:tcPr>
          <w:p w:rsidR="002609CA" w:rsidRPr="002609CA" w:rsidRDefault="002609CA" w:rsidP="002609CA">
            <w:pPr>
              <w:jc w:val="both"/>
              <w:rPr>
                <w:b/>
              </w:rPr>
            </w:pPr>
            <w:r w:rsidRPr="002609CA">
              <w:rPr>
                <w:b/>
              </w:rPr>
              <w:t>3.</w:t>
            </w:r>
          </w:p>
        </w:tc>
        <w:tc>
          <w:tcPr>
            <w:tcW w:w="1630" w:type="pct"/>
            <w:vAlign w:val="bottom"/>
          </w:tcPr>
          <w:p w:rsidR="002609CA" w:rsidRPr="002609CA" w:rsidRDefault="002609CA" w:rsidP="002609CA">
            <w:pPr>
              <w:jc w:val="both"/>
              <w:rPr>
                <w:rFonts w:eastAsia="Arial Unicode MS"/>
                <w:b/>
              </w:rPr>
            </w:pPr>
            <w:r w:rsidRPr="002609CA">
              <w:rPr>
                <w:rFonts w:eastAsia="Arial Unicode MS"/>
                <w:b/>
              </w:rPr>
              <w:t>Почистване на сняг и лед, което включва:</w:t>
            </w:r>
          </w:p>
          <w:p w:rsidR="002609CA" w:rsidRPr="002609CA" w:rsidRDefault="002609CA" w:rsidP="002609CA">
            <w:pPr>
              <w:numPr>
                <w:ilvl w:val="0"/>
                <w:numId w:val="20"/>
              </w:numPr>
              <w:ind w:left="0" w:firstLine="0"/>
              <w:jc w:val="both"/>
              <w:rPr>
                <w:rFonts w:eastAsia="Arial Unicode MS"/>
              </w:rPr>
            </w:pPr>
            <w:r w:rsidRPr="002609CA">
              <w:rPr>
                <w:rFonts w:eastAsia="Arial Unicode MS"/>
              </w:rPr>
              <w:t>Почистване на сняг и лед пред входовете на сградите и дворните площи;</w:t>
            </w:r>
          </w:p>
          <w:p w:rsidR="002609CA" w:rsidRPr="002609CA" w:rsidRDefault="002609CA" w:rsidP="002609CA">
            <w:pPr>
              <w:numPr>
                <w:ilvl w:val="0"/>
                <w:numId w:val="20"/>
              </w:numPr>
              <w:ind w:left="0" w:firstLine="0"/>
              <w:jc w:val="both"/>
              <w:rPr>
                <w:rFonts w:eastAsia="Arial Unicode MS"/>
              </w:rPr>
            </w:pPr>
            <w:r w:rsidRPr="002609CA">
              <w:rPr>
                <w:rFonts w:eastAsia="Arial Unicode MS"/>
              </w:rPr>
              <w:t>Почистване на сняг и лед от три броя служебни паркоместа, находящи се на ул. Екзарх Йосиф.</w:t>
            </w:r>
          </w:p>
          <w:p w:rsidR="002609CA" w:rsidRPr="002609CA" w:rsidRDefault="002609CA" w:rsidP="002609CA">
            <w:pPr>
              <w:numPr>
                <w:ilvl w:val="0"/>
                <w:numId w:val="20"/>
              </w:numPr>
              <w:ind w:left="0" w:firstLine="0"/>
              <w:jc w:val="both"/>
              <w:rPr>
                <w:rFonts w:eastAsia="Arial Unicode MS"/>
              </w:rPr>
            </w:pPr>
            <w:r w:rsidRPr="002609CA">
              <w:rPr>
                <w:rFonts w:eastAsia="Arial Unicode MS"/>
              </w:rPr>
              <w:t>Почистване на ледени висулки от козирки и покриви на сградите;</w:t>
            </w:r>
          </w:p>
          <w:p w:rsidR="002609CA" w:rsidRPr="002609CA" w:rsidRDefault="002609CA" w:rsidP="002609CA">
            <w:pPr>
              <w:numPr>
                <w:ilvl w:val="0"/>
                <w:numId w:val="20"/>
              </w:numPr>
              <w:ind w:left="0" w:firstLine="0"/>
              <w:jc w:val="both"/>
              <w:rPr>
                <w:rFonts w:eastAsia="Arial Unicode MS"/>
              </w:rPr>
            </w:pPr>
            <w:r w:rsidRPr="002609CA">
              <w:rPr>
                <w:rFonts w:eastAsia="Arial Unicode MS"/>
              </w:rPr>
              <w:t>Разпръскване на сол, луга и/или подходящи препарати против заледяване;</w:t>
            </w:r>
          </w:p>
          <w:p w:rsidR="002609CA" w:rsidRPr="002609CA" w:rsidRDefault="002609CA" w:rsidP="002609CA">
            <w:pPr>
              <w:jc w:val="both"/>
              <w:rPr>
                <w:rFonts w:eastAsia="Arial Unicode MS"/>
              </w:rPr>
            </w:pPr>
            <w:r w:rsidRPr="002609CA">
              <w:rPr>
                <w:rFonts w:eastAsia="Arial Unicode MS"/>
              </w:rPr>
              <w:t xml:space="preserve">* Дейностите се осъществяват според сезона, </w:t>
            </w:r>
          </w:p>
          <w:p w:rsidR="002609CA" w:rsidRPr="002609CA" w:rsidRDefault="002609CA" w:rsidP="002609CA">
            <w:pPr>
              <w:jc w:val="both"/>
              <w:rPr>
                <w:rFonts w:eastAsia="Arial Unicode MS"/>
              </w:rPr>
            </w:pPr>
          </w:p>
        </w:tc>
        <w:tc>
          <w:tcPr>
            <w:tcW w:w="889" w:type="pct"/>
          </w:tcPr>
          <w:p w:rsidR="002609CA" w:rsidRPr="002609CA" w:rsidRDefault="00CA3A2C" w:rsidP="002609CA">
            <w:pPr>
              <w:jc w:val="both"/>
              <w:rPr>
                <w:rFonts w:eastAsia="Arial Unicode MS"/>
              </w:rPr>
            </w:pPr>
            <w:r>
              <w:rPr>
                <w:rFonts w:eastAsia="Arial Unicode MS"/>
              </w:rPr>
              <w:t>1. Тротоари – 2 броя;</w:t>
            </w:r>
          </w:p>
          <w:p w:rsidR="00CA3A2C" w:rsidRDefault="00CA3A2C" w:rsidP="00CA3A2C">
            <w:pPr>
              <w:jc w:val="both"/>
              <w:rPr>
                <w:rFonts w:eastAsia="Arial Unicode MS"/>
              </w:rPr>
            </w:pPr>
            <w:r>
              <w:rPr>
                <w:rFonts w:eastAsia="Arial Unicode MS"/>
              </w:rPr>
              <w:t xml:space="preserve">2. Дворно място; </w:t>
            </w:r>
          </w:p>
          <w:p w:rsidR="002609CA" w:rsidRPr="002609CA" w:rsidRDefault="002609CA" w:rsidP="00CA3A2C">
            <w:pPr>
              <w:jc w:val="both"/>
              <w:rPr>
                <w:rFonts w:eastAsia="Arial Unicode MS"/>
              </w:rPr>
            </w:pPr>
            <w:r w:rsidRPr="002609CA">
              <w:rPr>
                <w:rFonts w:eastAsia="Arial Unicode MS"/>
              </w:rPr>
              <w:t xml:space="preserve">3. Парко-места </w:t>
            </w:r>
            <w:r w:rsidR="00CA3A2C">
              <w:rPr>
                <w:rFonts w:eastAsia="Arial Unicode MS"/>
              </w:rPr>
              <w:t>;</w:t>
            </w:r>
          </w:p>
        </w:tc>
        <w:tc>
          <w:tcPr>
            <w:tcW w:w="434" w:type="pct"/>
          </w:tcPr>
          <w:p w:rsidR="002609CA" w:rsidRPr="002609CA" w:rsidRDefault="002609CA" w:rsidP="002609CA">
            <w:pPr>
              <w:jc w:val="both"/>
              <w:rPr>
                <w:rFonts w:eastAsia="Arial Unicode MS"/>
              </w:rPr>
            </w:pPr>
            <w:r w:rsidRPr="002609CA">
              <w:rPr>
                <w:rFonts w:eastAsia="Arial Unicode MS"/>
              </w:rPr>
              <w:t>Кв. м.</w:t>
            </w:r>
          </w:p>
        </w:tc>
        <w:tc>
          <w:tcPr>
            <w:tcW w:w="751" w:type="pct"/>
          </w:tcPr>
          <w:p w:rsidR="002609CA" w:rsidRPr="002609CA" w:rsidRDefault="00CA3A2C" w:rsidP="002609CA">
            <w:pPr>
              <w:jc w:val="both"/>
              <w:rPr>
                <w:rFonts w:eastAsia="Arial Unicode MS"/>
              </w:rPr>
            </w:pPr>
            <w:r>
              <w:rPr>
                <w:rFonts w:eastAsia="Arial Unicode MS"/>
              </w:rPr>
              <w:t xml:space="preserve">1100.00 кв.м. </w:t>
            </w:r>
          </w:p>
        </w:tc>
        <w:tc>
          <w:tcPr>
            <w:tcW w:w="1018" w:type="pct"/>
          </w:tcPr>
          <w:p w:rsidR="002609CA" w:rsidRPr="002609CA" w:rsidRDefault="002609CA" w:rsidP="002609CA">
            <w:pPr>
              <w:jc w:val="both"/>
              <w:rPr>
                <w:rFonts w:eastAsia="Arial Unicode MS"/>
              </w:rPr>
            </w:pPr>
            <w:r w:rsidRPr="002609CA">
              <w:rPr>
                <w:rFonts w:eastAsia="Arial Unicode MS"/>
              </w:rPr>
              <w:t>Ежедневно при снеговалеж и заледяване и контрол върху състоянието в рамките на целия работен ден през 2 часа.</w:t>
            </w:r>
          </w:p>
        </w:tc>
      </w:tr>
      <w:tr w:rsidR="002609CA" w:rsidRPr="002609CA" w:rsidTr="00647ACB">
        <w:tc>
          <w:tcPr>
            <w:tcW w:w="278" w:type="pct"/>
            <w:vAlign w:val="center"/>
          </w:tcPr>
          <w:p w:rsidR="002609CA" w:rsidRPr="002609CA" w:rsidRDefault="002609CA" w:rsidP="002609CA">
            <w:pPr>
              <w:jc w:val="both"/>
            </w:pPr>
            <w:r w:rsidRPr="002609CA">
              <w:t>3.</w:t>
            </w:r>
          </w:p>
        </w:tc>
        <w:tc>
          <w:tcPr>
            <w:tcW w:w="1630" w:type="pct"/>
          </w:tcPr>
          <w:p w:rsidR="002609CA" w:rsidRPr="002609CA" w:rsidRDefault="002609CA" w:rsidP="002609CA">
            <w:pPr>
              <w:jc w:val="both"/>
              <w:rPr>
                <w:rFonts w:eastAsia="Arial Unicode MS"/>
              </w:rPr>
            </w:pPr>
            <w:r w:rsidRPr="002609CA">
              <w:rPr>
                <w:rFonts w:eastAsia="Arial Unicode MS"/>
              </w:rPr>
              <w:t>Почистване на мебели и офис-техника със специализиран препарат в работни помещения и зали.</w:t>
            </w:r>
          </w:p>
        </w:tc>
        <w:tc>
          <w:tcPr>
            <w:tcW w:w="889" w:type="pct"/>
          </w:tcPr>
          <w:p w:rsidR="002609CA" w:rsidRPr="002609CA" w:rsidRDefault="002609CA" w:rsidP="002609CA">
            <w:pPr>
              <w:jc w:val="center"/>
              <w:rPr>
                <w:rFonts w:eastAsia="Arial Unicode MS"/>
              </w:rPr>
            </w:pPr>
            <w:r w:rsidRPr="002609CA">
              <w:rPr>
                <w:rFonts w:eastAsia="Arial Unicode MS"/>
              </w:rPr>
              <w:t>38- Работни помещения</w:t>
            </w:r>
          </w:p>
          <w:p w:rsidR="002609CA" w:rsidRPr="002609CA" w:rsidRDefault="002609CA" w:rsidP="002609CA">
            <w:pPr>
              <w:jc w:val="center"/>
              <w:rPr>
                <w:rFonts w:eastAsia="Arial Unicode MS"/>
              </w:rPr>
            </w:pPr>
            <w:r w:rsidRPr="002609CA">
              <w:rPr>
                <w:rFonts w:eastAsia="Arial Unicode MS"/>
              </w:rPr>
              <w:t>9- зали</w:t>
            </w:r>
          </w:p>
          <w:p w:rsidR="002609CA" w:rsidRPr="002609CA" w:rsidRDefault="002609CA" w:rsidP="002609CA">
            <w:pPr>
              <w:jc w:val="center"/>
              <w:rPr>
                <w:rFonts w:eastAsia="Arial Unicode MS"/>
              </w:rPr>
            </w:pPr>
            <w:r w:rsidRPr="002609CA">
              <w:rPr>
                <w:rFonts w:eastAsia="Arial Unicode MS"/>
              </w:rPr>
              <w:t>стълби и коридори</w:t>
            </w:r>
          </w:p>
          <w:p w:rsidR="002609CA" w:rsidRPr="002609CA" w:rsidRDefault="002609CA" w:rsidP="002609CA">
            <w:pPr>
              <w:jc w:val="both"/>
              <w:rPr>
                <w:rFonts w:eastAsia="Arial Unicode MS"/>
              </w:rPr>
            </w:pPr>
          </w:p>
        </w:tc>
        <w:tc>
          <w:tcPr>
            <w:tcW w:w="434" w:type="pct"/>
          </w:tcPr>
          <w:p w:rsidR="002609CA" w:rsidRPr="002609CA" w:rsidRDefault="002609CA" w:rsidP="002609CA">
            <w:pPr>
              <w:jc w:val="both"/>
              <w:rPr>
                <w:rFonts w:eastAsia="Arial Unicode MS"/>
              </w:rPr>
            </w:pPr>
            <w:r w:rsidRPr="002609CA">
              <w:rPr>
                <w:rFonts w:eastAsia="Arial Unicode MS"/>
              </w:rPr>
              <w:t>Кв.м.</w:t>
            </w:r>
          </w:p>
        </w:tc>
        <w:tc>
          <w:tcPr>
            <w:tcW w:w="751" w:type="pct"/>
          </w:tcPr>
          <w:p w:rsidR="002609CA" w:rsidRPr="002609CA" w:rsidRDefault="002609CA" w:rsidP="002609CA">
            <w:pPr>
              <w:jc w:val="both"/>
              <w:rPr>
                <w:rFonts w:eastAsia="Arial Unicode MS"/>
              </w:rPr>
            </w:pPr>
            <w:r w:rsidRPr="002609CA">
              <w:rPr>
                <w:rFonts w:eastAsia="Arial Unicode MS"/>
              </w:rPr>
              <w:t>1550 кв.м.</w:t>
            </w:r>
          </w:p>
        </w:tc>
        <w:tc>
          <w:tcPr>
            <w:tcW w:w="1018" w:type="pct"/>
          </w:tcPr>
          <w:p w:rsidR="002609CA" w:rsidRPr="002609CA" w:rsidRDefault="002609CA" w:rsidP="002609CA">
            <w:pPr>
              <w:jc w:val="both"/>
              <w:rPr>
                <w:rFonts w:eastAsia="Arial Unicode MS"/>
              </w:rPr>
            </w:pPr>
            <w:r w:rsidRPr="002609CA">
              <w:rPr>
                <w:rFonts w:eastAsia="Arial Unicode MS"/>
              </w:rPr>
              <w:t>Веднъж седмично</w:t>
            </w:r>
          </w:p>
        </w:tc>
      </w:tr>
      <w:tr w:rsidR="002609CA" w:rsidRPr="002609CA" w:rsidTr="00647ACB">
        <w:tc>
          <w:tcPr>
            <w:tcW w:w="278" w:type="pct"/>
            <w:vAlign w:val="center"/>
          </w:tcPr>
          <w:p w:rsidR="002609CA" w:rsidRPr="002609CA" w:rsidRDefault="002609CA" w:rsidP="002609CA">
            <w:pPr>
              <w:jc w:val="both"/>
            </w:pPr>
            <w:r w:rsidRPr="002609CA">
              <w:t>4.</w:t>
            </w:r>
          </w:p>
        </w:tc>
        <w:tc>
          <w:tcPr>
            <w:tcW w:w="1630" w:type="pct"/>
          </w:tcPr>
          <w:p w:rsidR="002609CA" w:rsidRPr="002609CA" w:rsidRDefault="002609CA" w:rsidP="002609CA">
            <w:pPr>
              <w:jc w:val="center"/>
              <w:rPr>
                <w:rFonts w:eastAsia="Arial Unicode MS"/>
              </w:rPr>
            </w:pPr>
            <w:r w:rsidRPr="002609CA">
              <w:rPr>
                <w:rFonts w:eastAsia="Arial Unicode MS"/>
              </w:rPr>
              <w:t xml:space="preserve">Почистване на тапицерии </w:t>
            </w:r>
            <w:r w:rsidRPr="002609CA">
              <w:rPr>
                <w:rFonts w:eastAsia="Arial Unicode MS"/>
                <w:lang w:val="en-US"/>
              </w:rPr>
              <w:t>(</w:t>
            </w:r>
            <w:r w:rsidRPr="002609CA">
              <w:rPr>
                <w:rFonts w:eastAsia="Arial Unicode MS"/>
              </w:rPr>
              <w:t>текстилни и кожени</w:t>
            </w:r>
            <w:r w:rsidRPr="002609CA">
              <w:rPr>
                <w:rFonts w:eastAsia="Arial Unicode MS"/>
                <w:lang w:val="en-US"/>
              </w:rPr>
              <w:t>)</w:t>
            </w:r>
            <w:r w:rsidRPr="002609CA">
              <w:rPr>
                <w:rFonts w:eastAsia="Arial Unicode MS"/>
              </w:rPr>
              <w:t>, което включва:</w:t>
            </w:r>
          </w:p>
          <w:p w:rsidR="002609CA" w:rsidRPr="002609CA" w:rsidRDefault="002609CA" w:rsidP="002609CA">
            <w:pPr>
              <w:numPr>
                <w:ilvl w:val="0"/>
                <w:numId w:val="21"/>
              </w:numPr>
              <w:ind w:left="0" w:firstLine="0"/>
              <w:jc w:val="center"/>
              <w:rPr>
                <w:rFonts w:eastAsia="Arial Unicode MS"/>
              </w:rPr>
            </w:pPr>
            <w:r w:rsidRPr="002609CA">
              <w:rPr>
                <w:rFonts w:eastAsia="Arial Unicode MS"/>
              </w:rPr>
              <w:t>Прахосмукиране на текстилни тапицерии;</w:t>
            </w:r>
          </w:p>
          <w:p w:rsidR="002609CA" w:rsidRPr="002609CA" w:rsidRDefault="002609CA" w:rsidP="002609CA">
            <w:pPr>
              <w:numPr>
                <w:ilvl w:val="0"/>
                <w:numId w:val="21"/>
              </w:numPr>
              <w:ind w:left="0" w:firstLine="0"/>
              <w:jc w:val="both"/>
              <w:rPr>
                <w:rFonts w:eastAsia="Arial Unicode MS"/>
              </w:rPr>
            </w:pPr>
            <w:r w:rsidRPr="002609CA">
              <w:rPr>
                <w:rFonts w:eastAsia="Arial Unicode MS"/>
              </w:rPr>
              <w:t>Почистване със специализиран препарат за кожени тапицерии;</w:t>
            </w:r>
          </w:p>
        </w:tc>
        <w:tc>
          <w:tcPr>
            <w:tcW w:w="889" w:type="pct"/>
          </w:tcPr>
          <w:p w:rsidR="002609CA" w:rsidRPr="002609CA" w:rsidRDefault="002609CA" w:rsidP="002609CA">
            <w:pPr>
              <w:jc w:val="center"/>
              <w:rPr>
                <w:rFonts w:eastAsia="Arial Unicode MS"/>
              </w:rPr>
            </w:pPr>
            <w:r w:rsidRPr="002609CA">
              <w:rPr>
                <w:rFonts w:eastAsia="Arial Unicode MS"/>
              </w:rPr>
              <w:t>Брой столове 300бр.текстилна тапицерия</w:t>
            </w:r>
          </w:p>
          <w:p w:rsidR="002609CA" w:rsidRPr="002609CA" w:rsidRDefault="002609CA" w:rsidP="002609CA">
            <w:pPr>
              <w:jc w:val="both"/>
              <w:rPr>
                <w:rFonts w:eastAsia="Arial Unicode MS"/>
              </w:rPr>
            </w:pPr>
            <w:r w:rsidRPr="002609CA">
              <w:rPr>
                <w:rFonts w:eastAsia="Arial Unicode MS"/>
              </w:rPr>
              <w:t>60бр. кожена тапицерия</w:t>
            </w:r>
          </w:p>
        </w:tc>
        <w:tc>
          <w:tcPr>
            <w:tcW w:w="434" w:type="pct"/>
          </w:tcPr>
          <w:p w:rsidR="002609CA" w:rsidRPr="002609CA" w:rsidRDefault="002609CA" w:rsidP="002609CA">
            <w:pPr>
              <w:jc w:val="both"/>
              <w:rPr>
                <w:rFonts w:eastAsia="Arial Unicode MS"/>
              </w:rPr>
            </w:pPr>
          </w:p>
        </w:tc>
        <w:tc>
          <w:tcPr>
            <w:tcW w:w="751" w:type="pct"/>
          </w:tcPr>
          <w:p w:rsidR="002609CA" w:rsidRPr="002609CA" w:rsidRDefault="002609CA" w:rsidP="002609CA">
            <w:pPr>
              <w:jc w:val="both"/>
              <w:rPr>
                <w:rFonts w:eastAsia="Arial Unicode MS"/>
              </w:rPr>
            </w:pPr>
          </w:p>
        </w:tc>
        <w:tc>
          <w:tcPr>
            <w:tcW w:w="1018" w:type="pct"/>
          </w:tcPr>
          <w:p w:rsidR="002609CA" w:rsidRPr="002609CA" w:rsidRDefault="002609CA" w:rsidP="002609CA">
            <w:pPr>
              <w:jc w:val="both"/>
              <w:rPr>
                <w:rFonts w:eastAsia="Arial Unicode MS"/>
              </w:rPr>
            </w:pPr>
            <w:r w:rsidRPr="002609CA">
              <w:rPr>
                <w:rFonts w:eastAsia="Arial Unicode MS"/>
              </w:rPr>
              <w:t>Веднъж месечно</w:t>
            </w:r>
          </w:p>
        </w:tc>
      </w:tr>
      <w:tr w:rsidR="002609CA" w:rsidRPr="002609CA" w:rsidTr="00647ACB">
        <w:tc>
          <w:tcPr>
            <w:tcW w:w="278" w:type="pct"/>
            <w:vAlign w:val="center"/>
          </w:tcPr>
          <w:p w:rsidR="002609CA" w:rsidRPr="002609CA" w:rsidRDefault="002609CA" w:rsidP="002609CA">
            <w:pPr>
              <w:jc w:val="both"/>
            </w:pPr>
            <w:r w:rsidRPr="002609CA">
              <w:t>5.</w:t>
            </w:r>
          </w:p>
        </w:tc>
        <w:tc>
          <w:tcPr>
            <w:tcW w:w="1630" w:type="pct"/>
          </w:tcPr>
          <w:p w:rsidR="002609CA" w:rsidRPr="002609CA" w:rsidRDefault="002609CA" w:rsidP="002609CA">
            <w:pPr>
              <w:jc w:val="both"/>
              <w:rPr>
                <w:rFonts w:eastAsia="Arial Unicode MS"/>
              </w:rPr>
            </w:pPr>
            <w:r w:rsidRPr="002609CA">
              <w:rPr>
                <w:rFonts w:eastAsia="Arial Unicode MS"/>
              </w:rPr>
              <w:t>Почистване на стъклени витрини и врати.</w:t>
            </w:r>
          </w:p>
        </w:tc>
        <w:tc>
          <w:tcPr>
            <w:tcW w:w="889" w:type="pct"/>
          </w:tcPr>
          <w:p w:rsidR="002609CA" w:rsidRPr="002609CA" w:rsidRDefault="002609CA" w:rsidP="002609CA">
            <w:pPr>
              <w:jc w:val="center"/>
              <w:rPr>
                <w:rFonts w:eastAsia="Arial Unicode MS"/>
              </w:rPr>
            </w:pPr>
            <w:r w:rsidRPr="002609CA">
              <w:rPr>
                <w:rFonts w:eastAsia="Arial Unicode MS"/>
              </w:rPr>
              <w:t>4 броя витрини</w:t>
            </w:r>
          </w:p>
          <w:p w:rsidR="002609CA" w:rsidRPr="002609CA" w:rsidRDefault="002609CA" w:rsidP="002609CA">
            <w:pPr>
              <w:jc w:val="both"/>
              <w:rPr>
                <w:rFonts w:eastAsia="Arial Unicode MS"/>
              </w:rPr>
            </w:pPr>
            <w:r w:rsidRPr="002609CA">
              <w:rPr>
                <w:rFonts w:eastAsia="Arial Unicode MS"/>
              </w:rPr>
              <w:t>16 броя врати</w:t>
            </w:r>
          </w:p>
        </w:tc>
        <w:tc>
          <w:tcPr>
            <w:tcW w:w="434" w:type="pct"/>
          </w:tcPr>
          <w:p w:rsidR="002609CA" w:rsidRPr="002609CA" w:rsidRDefault="002609CA" w:rsidP="002609CA">
            <w:pPr>
              <w:jc w:val="both"/>
              <w:rPr>
                <w:rFonts w:eastAsia="Arial Unicode MS"/>
              </w:rPr>
            </w:pPr>
          </w:p>
        </w:tc>
        <w:tc>
          <w:tcPr>
            <w:tcW w:w="751" w:type="pct"/>
          </w:tcPr>
          <w:p w:rsidR="002609CA" w:rsidRPr="002609CA" w:rsidRDefault="002609CA" w:rsidP="002609CA">
            <w:pPr>
              <w:jc w:val="both"/>
              <w:rPr>
                <w:rFonts w:eastAsia="Arial Unicode MS"/>
              </w:rPr>
            </w:pPr>
          </w:p>
        </w:tc>
        <w:tc>
          <w:tcPr>
            <w:tcW w:w="1018" w:type="pct"/>
          </w:tcPr>
          <w:p w:rsidR="002609CA" w:rsidRPr="002609CA" w:rsidRDefault="002609CA" w:rsidP="002609CA">
            <w:pPr>
              <w:jc w:val="both"/>
              <w:rPr>
                <w:rFonts w:eastAsia="Arial Unicode MS"/>
              </w:rPr>
            </w:pPr>
            <w:r w:rsidRPr="002609CA">
              <w:rPr>
                <w:rFonts w:eastAsia="Arial Unicode MS"/>
              </w:rPr>
              <w:t>Веднъж седмично</w:t>
            </w:r>
          </w:p>
        </w:tc>
      </w:tr>
      <w:tr w:rsidR="00121D6A" w:rsidRPr="002609CA" w:rsidTr="00647ACB">
        <w:tc>
          <w:tcPr>
            <w:tcW w:w="278" w:type="pct"/>
            <w:vAlign w:val="center"/>
          </w:tcPr>
          <w:p w:rsidR="00121D6A" w:rsidRPr="00121D6A" w:rsidRDefault="00121D6A" w:rsidP="002609CA">
            <w:pPr>
              <w:jc w:val="both"/>
            </w:pPr>
            <w:r w:rsidRPr="00121D6A">
              <w:t>4.</w:t>
            </w:r>
          </w:p>
        </w:tc>
        <w:tc>
          <w:tcPr>
            <w:tcW w:w="1630" w:type="pct"/>
          </w:tcPr>
          <w:p w:rsidR="00121D6A" w:rsidRPr="00121D6A" w:rsidRDefault="00121D6A" w:rsidP="002609CA">
            <w:pPr>
              <w:jc w:val="both"/>
              <w:rPr>
                <w:rFonts w:eastAsia="Arial Unicode MS"/>
              </w:rPr>
            </w:pPr>
            <w:r w:rsidRPr="00121D6A">
              <w:rPr>
                <w:rFonts w:eastAsia="Arial Unicode MS"/>
              </w:rPr>
              <w:t>Основно почистване на фаянс и санитария в сервизни помещения.</w:t>
            </w:r>
          </w:p>
        </w:tc>
        <w:tc>
          <w:tcPr>
            <w:tcW w:w="889" w:type="pct"/>
          </w:tcPr>
          <w:p w:rsidR="00121D6A" w:rsidRPr="00121D6A" w:rsidRDefault="00121D6A" w:rsidP="002609CA">
            <w:pPr>
              <w:jc w:val="both"/>
              <w:rPr>
                <w:rFonts w:eastAsia="Arial Unicode MS"/>
              </w:rPr>
            </w:pPr>
            <w:r w:rsidRPr="00121D6A">
              <w:rPr>
                <w:rFonts w:eastAsia="Arial Unicode MS"/>
              </w:rPr>
              <w:t>13 броя сервизни помещения</w:t>
            </w:r>
          </w:p>
        </w:tc>
        <w:tc>
          <w:tcPr>
            <w:tcW w:w="434" w:type="pct"/>
          </w:tcPr>
          <w:p w:rsidR="00121D6A" w:rsidRPr="00121D6A" w:rsidRDefault="00121D6A" w:rsidP="002609CA">
            <w:pPr>
              <w:jc w:val="both"/>
              <w:rPr>
                <w:rFonts w:eastAsia="Arial Unicode MS"/>
              </w:rPr>
            </w:pPr>
            <w:r w:rsidRPr="00121D6A">
              <w:rPr>
                <w:rFonts w:eastAsia="Arial Unicode MS"/>
              </w:rPr>
              <w:t>Кв.м.</w:t>
            </w:r>
          </w:p>
        </w:tc>
        <w:tc>
          <w:tcPr>
            <w:tcW w:w="751" w:type="pct"/>
          </w:tcPr>
          <w:p w:rsidR="00121D6A" w:rsidRPr="00121D6A" w:rsidRDefault="00121D6A" w:rsidP="008A2FAF">
            <w:pPr>
              <w:jc w:val="center"/>
              <w:rPr>
                <w:rFonts w:eastAsia="Arial Unicode MS"/>
              </w:rPr>
            </w:pPr>
            <w:r w:rsidRPr="00121D6A">
              <w:rPr>
                <w:rFonts w:eastAsia="Arial Unicode MS"/>
              </w:rPr>
              <w:t>443 кв.м.</w:t>
            </w:r>
          </w:p>
        </w:tc>
        <w:tc>
          <w:tcPr>
            <w:tcW w:w="1018" w:type="pct"/>
          </w:tcPr>
          <w:p w:rsidR="00121D6A" w:rsidRPr="002609CA" w:rsidRDefault="00121D6A" w:rsidP="002609CA">
            <w:pPr>
              <w:jc w:val="both"/>
              <w:rPr>
                <w:rFonts w:eastAsia="Arial Unicode MS"/>
              </w:rPr>
            </w:pPr>
            <w:r w:rsidRPr="00121D6A">
              <w:rPr>
                <w:rFonts w:eastAsia="Arial Unicode MS"/>
              </w:rPr>
              <w:t>Веднъж месечно.</w:t>
            </w:r>
          </w:p>
        </w:tc>
      </w:tr>
      <w:tr w:rsidR="00121D6A" w:rsidRPr="002609CA" w:rsidTr="00647ACB">
        <w:tc>
          <w:tcPr>
            <w:tcW w:w="278" w:type="pct"/>
            <w:vAlign w:val="center"/>
          </w:tcPr>
          <w:p w:rsidR="00121D6A" w:rsidRPr="002609CA" w:rsidRDefault="00121D6A" w:rsidP="002609CA">
            <w:pPr>
              <w:jc w:val="both"/>
            </w:pPr>
            <w:r w:rsidRPr="002609CA">
              <w:t>6.</w:t>
            </w:r>
          </w:p>
        </w:tc>
        <w:tc>
          <w:tcPr>
            <w:tcW w:w="1630" w:type="pct"/>
          </w:tcPr>
          <w:p w:rsidR="00121D6A" w:rsidRPr="002609CA" w:rsidRDefault="00121D6A" w:rsidP="002609CA">
            <w:pPr>
              <w:jc w:val="both"/>
              <w:rPr>
                <w:rFonts w:eastAsia="Arial Unicode MS"/>
              </w:rPr>
            </w:pPr>
            <w:r w:rsidRPr="002609CA">
              <w:rPr>
                <w:rFonts w:eastAsia="Arial Unicode MS"/>
              </w:rPr>
              <w:t xml:space="preserve">Почистване на ламинат, дървени мебели, врати и шкафове в работни помещения и зали със </w:t>
            </w:r>
            <w:r w:rsidRPr="002609CA">
              <w:rPr>
                <w:rFonts w:eastAsia="Arial Unicode MS"/>
              </w:rPr>
              <w:lastRenderedPageBreak/>
              <w:t>специализирани препарати за дърво.</w:t>
            </w:r>
          </w:p>
        </w:tc>
        <w:tc>
          <w:tcPr>
            <w:tcW w:w="889" w:type="pct"/>
          </w:tcPr>
          <w:p w:rsidR="00121D6A" w:rsidRPr="002609CA" w:rsidRDefault="00121D6A" w:rsidP="002609CA">
            <w:pPr>
              <w:jc w:val="center"/>
              <w:rPr>
                <w:rFonts w:eastAsia="Arial Unicode MS"/>
              </w:rPr>
            </w:pPr>
            <w:r w:rsidRPr="002609CA">
              <w:rPr>
                <w:rFonts w:eastAsia="Arial Unicode MS"/>
              </w:rPr>
              <w:lastRenderedPageBreak/>
              <w:t>38- Работни помещения</w:t>
            </w:r>
          </w:p>
          <w:p w:rsidR="00121D6A" w:rsidRPr="002609CA" w:rsidRDefault="00121D6A" w:rsidP="002609CA">
            <w:pPr>
              <w:jc w:val="center"/>
              <w:rPr>
                <w:rFonts w:eastAsia="Arial Unicode MS"/>
              </w:rPr>
            </w:pPr>
            <w:r w:rsidRPr="002609CA">
              <w:rPr>
                <w:rFonts w:eastAsia="Arial Unicode MS"/>
              </w:rPr>
              <w:t>9- зали</w:t>
            </w:r>
          </w:p>
          <w:p w:rsidR="00121D6A" w:rsidRPr="002609CA" w:rsidRDefault="00121D6A" w:rsidP="002609CA">
            <w:pPr>
              <w:jc w:val="both"/>
              <w:rPr>
                <w:rFonts w:eastAsia="Arial Unicode MS"/>
              </w:rPr>
            </w:pPr>
            <w:r w:rsidRPr="002609CA">
              <w:rPr>
                <w:rFonts w:eastAsia="Arial Unicode MS"/>
              </w:rPr>
              <w:t xml:space="preserve">стълби и </w:t>
            </w:r>
            <w:r w:rsidRPr="002609CA">
              <w:rPr>
                <w:rFonts w:eastAsia="Arial Unicode MS"/>
              </w:rPr>
              <w:lastRenderedPageBreak/>
              <w:t>коридори</w:t>
            </w:r>
          </w:p>
        </w:tc>
        <w:tc>
          <w:tcPr>
            <w:tcW w:w="434" w:type="pct"/>
          </w:tcPr>
          <w:p w:rsidR="00121D6A" w:rsidRPr="002609CA" w:rsidRDefault="00121D6A" w:rsidP="002609CA">
            <w:pPr>
              <w:jc w:val="both"/>
              <w:rPr>
                <w:rFonts w:eastAsia="Arial Unicode MS"/>
              </w:rPr>
            </w:pPr>
            <w:r w:rsidRPr="002609CA">
              <w:rPr>
                <w:rFonts w:eastAsia="Arial Unicode MS"/>
              </w:rPr>
              <w:lastRenderedPageBreak/>
              <w:t>Кв.м.</w:t>
            </w:r>
          </w:p>
        </w:tc>
        <w:tc>
          <w:tcPr>
            <w:tcW w:w="751" w:type="pct"/>
          </w:tcPr>
          <w:p w:rsidR="00121D6A" w:rsidRPr="002609CA" w:rsidRDefault="00121D6A" w:rsidP="002609CA">
            <w:pPr>
              <w:jc w:val="both"/>
              <w:rPr>
                <w:rFonts w:eastAsia="Arial Unicode MS"/>
              </w:rPr>
            </w:pPr>
            <w:r w:rsidRPr="002609CA">
              <w:rPr>
                <w:rFonts w:eastAsia="Arial Unicode MS"/>
              </w:rPr>
              <w:t>1550 кв.м.</w:t>
            </w:r>
          </w:p>
        </w:tc>
        <w:tc>
          <w:tcPr>
            <w:tcW w:w="1018" w:type="pct"/>
          </w:tcPr>
          <w:p w:rsidR="00121D6A" w:rsidRPr="002609CA" w:rsidRDefault="00121D6A" w:rsidP="002609CA">
            <w:pPr>
              <w:jc w:val="both"/>
              <w:rPr>
                <w:rFonts w:eastAsia="Arial Unicode MS"/>
              </w:rPr>
            </w:pPr>
            <w:r w:rsidRPr="002609CA">
              <w:rPr>
                <w:rFonts w:eastAsia="Arial Unicode MS"/>
              </w:rPr>
              <w:t>Веднъж месечно.</w:t>
            </w:r>
          </w:p>
        </w:tc>
      </w:tr>
    </w:tbl>
    <w:p w:rsidR="00421E3F" w:rsidRPr="003007B4" w:rsidRDefault="00421E3F" w:rsidP="003007B4">
      <w:pPr>
        <w:jc w:val="both"/>
        <w:rPr>
          <w:b/>
        </w:rPr>
      </w:pPr>
    </w:p>
    <w:p w:rsidR="00EB13FF" w:rsidRPr="003007B4" w:rsidRDefault="00EB13FF" w:rsidP="003007B4">
      <w:pPr>
        <w:jc w:val="both"/>
      </w:pPr>
    </w:p>
    <w:p w:rsidR="00E7077B" w:rsidRPr="003007B4" w:rsidRDefault="00E7077B" w:rsidP="003007B4">
      <w:pPr>
        <w:jc w:val="both"/>
      </w:pPr>
    </w:p>
    <w:p w:rsidR="00E7077B" w:rsidRPr="00500F57" w:rsidRDefault="000652DE" w:rsidP="003007B4">
      <w:pPr>
        <w:jc w:val="both"/>
        <w:rPr>
          <w:b/>
        </w:rPr>
      </w:pPr>
      <w:r w:rsidRPr="00500F57">
        <w:rPr>
          <w:b/>
        </w:rPr>
        <w:t xml:space="preserve">Предлаганата </w:t>
      </w:r>
      <w:r w:rsidR="0087796F" w:rsidRPr="00500F57">
        <w:rPr>
          <w:b/>
        </w:rPr>
        <w:t>м</w:t>
      </w:r>
      <w:r w:rsidRPr="00500F57">
        <w:rPr>
          <w:b/>
        </w:rPr>
        <w:t xml:space="preserve">есечна цена за описаните </w:t>
      </w:r>
      <w:r w:rsidR="00421E3F" w:rsidRPr="00500F57">
        <w:rPr>
          <w:b/>
        </w:rPr>
        <w:t>в Таблица</w:t>
      </w:r>
      <w:r w:rsidR="00704CAE" w:rsidRPr="00500F57">
        <w:rPr>
          <w:b/>
        </w:rPr>
        <w:t xml:space="preserve"> №</w:t>
      </w:r>
      <w:r w:rsidR="00421E3F" w:rsidRPr="00500F57">
        <w:rPr>
          <w:b/>
        </w:rPr>
        <w:t xml:space="preserve"> 1 дейности е в размер на ………</w:t>
      </w:r>
      <w:r w:rsidR="005413B3" w:rsidRPr="00500F57">
        <w:rPr>
          <w:b/>
        </w:rPr>
        <w:t>…..</w:t>
      </w:r>
      <w:r w:rsidR="00421E3F" w:rsidRPr="00500F57">
        <w:rPr>
          <w:b/>
        </w:rPr>
        <w:t>(с думи) лв., без ДДС</w:t>
      </w:r>
      <w:r w:rsidR="0087796F" w:rsidRPr="00500F57">
        <w:rPr>
          <w:b/>
        </w:rPr>
        <w:t>.</w:t>
      </w:r>
    </w:p>
    <w:p w:rsidR="00421E3F" w:rsidRPr="00500F57" w:rsidRDefault="00421E3F" w:rsidP="003007B4">
      <w:pPr>
        <w:jc w:val="both"/>
        <w:rPr>
          <w:b/>
        </w:rPr>
      </w:pPr>
    </w:p>
    <w:p w:rsidR="00421E3F" w:rsidRPr="003007B4" w:rsidRDefault="00421E3F" w:rsidP="003007B4">
      <w:pPr>
        <w:jc w:val="both"/>
      </w:pPr>
    </w:p>
    <w:p w:rsidR="007E3D43" w:rsidRPr="003007B4" w:rsidRDefault="007E3D43" w:rsidP="003007B4">
      <w:pPr>
        <w:jc w:val="both"/>
      </w:pPr>
    </w:p>
    <w:p w:rsidR="00421E3F" w:rsidRPr="003007B4" w:rsidRDefault="00421E3F" w:rsidP="003007B4">
      <w:pPr>
        <w:jc w:val="both"/>
        <w:rPr>
          <w:b/>
          <w:i/>
        </w:rPr>
      </w:pPr>
      <w:r w:rsidRPr="003007B4">
        <w:rPr>
          <w:b/>
          <w:i/>
        </w:rPr>
        <w:t>Таблица</w:t>
      </w:r>
      <w:r w:rsidR="00E20B0F">
        <w:rPr>
          <w:b/>
          <w:i/>
        </w:rPr>
        <w:t xml:space="preserve"> №</w:t>
      </w:r>
      <w:r w:rsidRPr="003007B4">
        <w:rPr>
          <w:b/>
          <w:i/>
        </w:rPr>
        <w:t xml:space="preserve"> 2 </w:t>
      </w:r>
      <w:r w:rsidR="00AC6D4F" w:rsidRPr="003007B4">
        <w:rPr>
          <w:b/>
          <w:i/>
        </w:rPr>
        <w:t xml:space="preserve">За периодично извършвани дейности ,възлагани от Възложителя и включени в ценообразуването по Показател </w:t>
      </w:r>
      <w:r w:rsidR="007E3D43" w:rsidRPr="003007B4">
        <w:rPr>
          <w:b/>
          <w:i/>
        </w:rPr>
        <w:t>Ц</w:t>
      </w:r>
      <w:r w:rsidR="00AC6D4F" w:rsidRPr="003007B4">
        <w:rPr>
          <w:b/>
          <w:i/>
        </w:rPr>
        <w:t>2 от Методиката</w:t>
      </w:r>
      <w:r w:rsidR="0087796F">
        <w:rPr>
          <w:b/>
          <w:i/>
        </w:rPr>
        <w:t>.</w:t>
      </w:r>
    </w:p>
    <w:p w:rsidR="00AC6D4F" w:rsidRDefault="00AC6D4F" w:rsidP="003007B4">
      <w:pPr>
        <w:jc w:val="both"/>
        <w:rPr>
          <w:b/>
          <w:i/>
        </w:rPr>
      </w:pPr>
      <w:r w:rsidRPr="003007B4">
        <w:rPr>
          <w:b/>
          <w:i/>
        </w:rPr>
        <w:t>Предлагат се единични цени за всяка дейност.</w:t>
      </w:r>
    </w:p>
    <w:p w:rsidR="00513198" w:rsidRDefault="00513198" w:rsidP="003007B4">
      <w:pPr>
        <w:jc w:val="both"/>
        <w:rPr>
          <w:b/>
          <w:i/>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3245"/>
        <w:gridCol w:w="2291"/>
        <w:gridCol w:w="848"/>
        <w:gridCol w:w="852"/>
        <w:gridCol w:w="1700"/>
      </w:tblGrid>
      <w:tr w:rsidR="00513198" w:rsidRPr="002609CA" w:rsidTr="00513198">
        <w:tc>
          <w:tcPr>
            <w:tcW w:w="3204" w:type="pct"/>
            <w:gridSpan w:val="3"/>
            <w:vAlign w:val="center"/>
          </w:tcPr>
          <w:p w:rsidR="00513198" w:rsidRPr="002609CA" w:rsidRDefault="00513198" w:rsidP="008A2FAF">
            <w:pPr>
              <w:jc w:val="both"/>
              <w:rPr>
                <w:rFonts w:eastAsia="Arial Unicode MS"/>
              </w:rPr>
            </w:pPr>
            <w:r w:rsidRPr="002609CA">
              <w:rPr>
                <w:rFonts w:eastAsia="Arial Unicode MS"/>
              </w:rPr>
              <w:t>II. Периодични дейности по почистване – веднъж седмично</w:t>
            </w:r>
          </w:p>
        </w:tc>
        <w:tc>
          <w:tcPr>
            <w:tcW w:w="898" w:type="pct"/>
            <w:gridSpan w:val="2"/>
            <w:vAlign w:val="bottom"/>
          </w:tcPr>
          <w:p w:rsidR="00513198" w:rsidRPr="002609CA" w:rsidRDefault="00513198" w:rsidP="008A2FAF">
            <w:pPr>
              <w:jc w:val="both"/>
              <w:rPr>
                <w:rFonts w:eastAsia="Arial Unicode MS"/>
              </w:rPr>
            </w:pPr>
          </w:p>
        </w:tc>
        <w:tc>
          <w:tcPr>
            <w:tcW w:w="898" w:type="pct"/>
          </w:tcPr>
          <w:p w:rsidR="00513198" w:rsidRPr="002609CA" w:rsidRDefault="00513198" w:rsidP="008A2FAF">
            <w:pPr>
              <w:jc w:val="both"/>
              <w:rPr>
                <w:rFonts w:eastAsia="Arial Unicode MS"/>
              </w:rPr>
            </w:pPr>
            <w:r w:rsidRPr="002609CA">
              <w:rPr>
                <w:rFonts w:eastAsia="Arial Unicode MS"/>
              </w:rPr>
              <w:t>Единични цени за еднократна дейност</w:t>
            </w:r>
          </w:p>
        </w:tc>
      </w:tr>
      <w:tr w:rsidR="00513198" w:rsidRPr="003007B4" w:rsidTr="00513198">
        <w:tc>
          <w:tcPr>
            <w:tcW w:w="280" w:type="pct"/>
            <w:vAlign w:val="center"/>
          </w:tcPr>
          <w:p w:rsidR="00513198" w:rsidRPr="003007B4" w:rsidRDefault="00513198" w:rsidP="008A2FAF">
            <w:pPr>
              <w:jc w:val="both"/>
            </w:pPr>
            <w:r w:rsidRPr="003007B4">
              <w:t>1.</w:t>
            </w:r>
          </w:p>
        </w:tc>
        <w:tc>
          <w:tcPr>
            <w:tcW w:w="1714" w:type="pct"/>
            <w:vAlign w:val="bottom"/>
          </w:tcPr>
          <w:p w:rsidR="00513198" w:rsidRPr="003007B4" w:rsidRDefault="00513198" w:rsidP="008A2FAF">
            <w:pPr>
              <w:jc w:val="both"/>
              <w:rPr>
                <w:rFonts w:eastAsia="Arial Unicode MS"/>
              </w:rPr>
            </w:pPr>
            <w:r w:rsidRPr="003007B4">
              <w:rPr>
                <w:rFonts w:eastAsia="Arial Unicode MS"/>
              </w:rPr>
              <w:t>Измиване на прозорци и витрини,стъклени козирки и остъклен панорамен асансьор.</w:t>
            </w:r>
          </w:p>
        </w:tc>
        <w:tc>
          <w:tcPr>
            <w:tcW w:w="1210" w:type="pct"/>
          </w:tcPr>
          <w:p w:rsidR="00513198" w:rsidRPr="003007B4" w:rsidRDefault="00513198" w:rsidP="008A2FAF">
            <w:pPr>
              <w:jc w:val="center"/>
              <w:rPr>
                <w:rFonts w:eastAsia="Arial Unicode MS"/>
              </w:rPr>
            </w:pPr>
            <w:r w:rsidRPr="003007B4">
              <w:rPr>
                <w:rFonts w:eastAsia="Arial Unicode MS"/>
              </w:rPr>
              <w:t>Прозорци – 110 бр.</w:t>
            </w:r>
            <w:r>
              <w:rPr>
                <w:rFonts w:eastAsia="Arial Unicode MS"/>
              </w:rPr>
              <w:t xml:space="preserve">, </w:t>
            </w:r>
            <w:r w:rsidRPr="003007B4">
              <w:rPr>
                <w:rFonts w:eastAsia="Arial Unicode MS"/>
              </w:rPr>
              <w:t>4 броя витрини</w:t>
            </w:r>
            <w:r>
              <w:rPr>
                <w:rFonts w:eastAsia="Arial Unicode MS"/>
              </w:rPr>
              <w:t xml:space="preserve"> (300 кв.м.), </w:t>
            </w:r>
            <w:r w:rsidRPr="003007B4">
              <w:rPr>
                <w:rFonts w:eastAsia="Arial Unicode MS"/>
              </w:rPr>
              <w:t>Асансьор –      1 бр.</w:t>
            </w:r>
            <w:r>
              <w:rPr>
                <w:rFonts w:eastAsia="Arial Unicode MS"/>
              </w:rPr>
              <w:t xml:space="preserve"> (21 кв.м.)</w:t>
            </w:r>
          </w:p>
        </w:tc>
        <w:tc>
          <w:tcPr>
            <w:tcW w:w="448" w:type="pct"/>
            <w:vAlign w:val="bottom"/>
          </w:tcPr>
          <w:p w:rsidR="00513198" w:rsidRPr="003007B4" w:rsidRDefault="00513198" w:rsidP="008A2FAF">
            <w:pPr>
              <w:jc w:val="both"/>
              <w:rPr>
                <w:rFonts w:eastAsia="Arial Unicode MS"/>
              </w:rPr>
            </w:pPr>
            <w:r w:rsidRPr="003007B4">
              <w:rPr>
                <w:rFonts w:eastAsia="Arial Unicode MS"/>
              </w:rPr>
              <w:t>Кв.м.</w:t>
            </w:r>
          </w:p>
        </w:tc>
        <w:tc>
          <w:tcPr>
            <w:tcW w:w="450" w:type="pct"/>
          </w:tcPr>
          <w:p w:rsidR="00513198" w:rsidRPr="003007B4" w:rsidRDefault="00513198" w:rsidP="008A2FAF">
            <w:pPr>
              <w:jc w:val="center"/>
              <w:rPr>
                <w:rFonts w:eastAsia="Arial Unicode MS"/>
              </w:rPr>
            </w:pPr>
            <w:r>
              <w:rPr>
                <w:rFonts w:eastAsia="Arial Unicode MS"/>
              </w:rPr>
              <w:t xml:space="preserve">Обща площ: </w:t>
            </w:r>
            <w:r w:rsidRPr="003007B4">
              <w:rPr>
                <w:rFonts w:eastAsia="Arial Unicode MS"/>
              </w:rPr>
              <w:t>3</w:t>
            </w:r>
            <w:r>
              <w:rPr>
                <w:rFonts w:eastAsia="Arial Unicode MS"/>
              </w:rPr>
              <w:t>21</w:t>
            </w:r>
            <w:r w:rsidRPr="003007B4">
              <w:rPr>
                <w:rFonts w:eastAsia="Arial Unicode MS"/>
              </w:rPr>
              <w:t xml:space="preserve">  кв.м.</w:t>
            </w:r>
          </w:p>
          <w:p w:rsidR="00513198" w:rsidRPr="003007B4" w:rsidRDefault="00513198" w:rsidP="008A2FAF">
            <w:pPr>
              <w:jc w:val="center"/>
              <w:rPr>
                <w:rFonts w:eastAsia="Arial Unicode MS"/>
              </w:rPr>
            </w:pPr>
          </w:p>
        </w:tc>
        <w:tc>
          <w:tcPr>
            <w:tcW w:w="898" w:type="pct"/>
          </w:tcPr>
          <w:p w:rsidR="00513198" w:rsidRDefault="00513198" w:rsidP="008A2FAF">
            <w:pPr>
              <w:jc w:val="center"/>
              <w:rPr>
                <w:rFonts w:eastAsia="Arial Unicode MS"/>
              </w:rPr>
            </w:pPr>
          </w:p>
        </w:tc>
      </w:tr>
      <w:tr w:rsidR="00513198" w:rsidRPr="003007B4" w:rsidTr="00513198">
        <w:tc>
          <w:tcPr>
            <w:tcW w:w="280" w:type="pct"/>
            <w:vAlign w:val="center"/>
          </w:tcPr>
          <w:p w:rsidR="00513198" w:rsidRPr="003007B4" w:rsidRDefault="00513198" w:rsidP="008A2FAF">
            <w:pPr>
              <w:jc w:val="both"/>
            </w:pPr>
            <w:r w:rsidRPr="003007B4">
              <w:t>2.</w:t>
            </w:r>
          </w:p>
        </w:tc>
        <w:tc>
          <w:tcPr>
            <w:tcW w:w="1714" w:type="pct"/>
            <w:vAlign w:val="bottom"/>
          </w:tcPr>
          <w:p w:rsidR="00513198" w:rsidRPr="003007B4" w:rsidRDefault="00513198" w:rsidP="008A2FAF">
            <w:pPr>
              <w:jc w:val="both"/>
              <w:rPr>
                <w:rFonts w:eastAsia="Arial Unicode MS"/>
              </w:rPr>
            </w:pPr>
            <w:r w:rsidRPr="003007B4">
              <w:rPr>
                <w:rFonts w:eastAsia="Arial Unicode MS"/>
              </w:rPr>
              <w:t>Машинно почистване на твърди подови настилки /гранитогрес, теракот/</w:t>
            </w:r>
          </w:p>
        </w:tc>
        <w:tc>
          <w:tcPr>
            <w:tcW w:w="1210" w:type="pct"/>
            <w:vAlign w:val="bottom"/>
          </w:tcPr>
          <w:p w:rsidR="00513198" w:rsidRPr="00FB04E7" w:rsidRDefault="00513198" w:rsidP="008A2FAF">
            <w:pPr>
              <w:jc w:val="both"/>
              <w:rPr>
                <w:rFonts w:eastAsia="Arial Unicode MS"/>
              </w:rPr>
            </w:pPr>
            <w:r w:rsidRPr="00FB04E7">
              <w:rPr>
                <w:rFonts w:eastAsia="Arial Unicode MS"/>
              </w:rPr>
              <w:t>420 кв.м.</w:t>
            </w:r>
          </w:p>
        </w:tc>
        <w:tc>
          <w:tcPr>
            <w:tcW w:w="448" w:type="pct"/>
            <w:vAlign w:val="bottom"/>
          </w:tcPr>
          <w:p w:rsidR="00513198" w:rsidRPr="003007B4" w:rsidRDefault="00513198" w:rsidP="008A2FAF">
            <w:pPr>
              <w:jc w:val="both"/>
              <w:rPr>
                <w:rFonts w:eastAsia="Arial Unicode MS"/>
              </w:rPr>
            </w:pPr>
            <w:r w:rsidRPr="003007B4">
              <w:rPr>
                <w:rFonts w:eastAsia="Arial Unicode MS"/>
              </w:rPr>
              <w:t>Кв.м.</w:t>
            </w:r>
          </w:p>
        </w:tc>
        <w:tc>
          <w:tcPr>
            <w:tcW w:w="450" w:type="pct"/>
            <w:vAlign w:val="bottom"/>
          </w:tcPr>
          <w:p w:rsidR="00513198" w:rsidRPr="003007B4" w:rsidRDefault="00513198" w:rsidP="008A2FAF">
            <w:pPr>
              <w:jc w:val="both"/>
              <w:rPr>
                <w:rFonts w:eastAsia="Arial Unicode MS"/>
              </w:rPr>
            </w:pPr>
            <w:r>
              <w:rPr>
                <w:rFonts w:eastAsia="Arial Unicode MS"/>
              </w:rPr>
              <w:t>420 кв.м.</w:t>
            </w:r>
          </w:p>
        </w:tc>
        <w:tc>
          <w:tcPr>
            <w:tcW w:w="898" w:type="pct"/>
          </w:tcPr>
          <w:p w:rsidR="00513198" w:rsidRDefault="00513198" w:rsidP="008A2FAF">
            <w:pPr>
              <w:jc w:val="both"/>
              <w:rPr>
                <w:rFonts w:eastAsia="Arial Unicode MS"/>
              </w:rPr>
            </w:pPr>
          </w:p>
        </w:tc>
      </w:tr>
      <w:tr w:rsidR="00513198" w:rsidRPr="003007B4" w:rsidTr="00513198">
        <w:trPr>
          <w:trHeight w:val="1021"/>
        </w:trPr>
        <w:tc>
          <w:tcPr>
            <w:tcW w:w="280" w:type="pct"/>
          </w:tcPr>
          <w:p w:rsidR="00513198" w:rsidRPr="003007B4" w:rsidRDefault="00513198" w:rsidP="008A2FAF">
            <w:pPr>
              <w:jc w:val="center"/>
            </w:pPr>
            <w:r w:rsidRPr="003007B4">
              <w:t>3.</w:t>
            </w:r>
          </w:p>
        </w:tc>
        <w:tc>
          <w:tcPr>
            <w:tcW w:w="1714" w:type="pct"/>
          </w:tcPr>
          <w:p w:rsidR="00513198" w:rsidRPr="003007B4" w:rsidRDefault="00513198" w:rsidP="008A2FAF">
            <w:pPr>
              <w:jc w:val="both"/>
              <w:rPr>
                <w:rFonts w:eastAsia="Arial Unicode MS"/>
              </w:rPr>
            </w:pPr>
            <w:r w:rsidRPr="003007B4">
              <w:rPr>
                <w:rFonts w:eastAsia="Arial Unicode MS"/>
              </w:rPr>
              <w:t>Машинно изпиране на текстилни тапицерии на столове.</w:t>
            </w:r>
          </w:p>
        </w:tc>
        <w:tc>
          <w:tcPr>
            <w:tcW w:w="1210" w:type="pct"/>
          </w:tcPr>
          <w:p w:rsidR="00513198" w:rsidRPr="003007B4" w:rsidRDefault="00513198" w:rsidP="008A2FAF">
            <w:pPr>
              <w:jc w:val="both"/>
              <w:rPr>
                <w:rFonts w:eastAsia="Arial Unicode MS"/>
              </w:rPr>
            </w:pPr>
            <w:r w:rsidRPr="003007B4">
              <w:rPr>
                <w:rFonts w:eastAsia="Arial Unicode MS"/>
              </w:rPr>
              <w:t>Брой столове – 300 бр.</w:t>
            </w:r>
          </w:p>
        </w:tc>
        <w:tc>
          <w:tcPr>
            <w:tcW w:w="448" w:type="pct"/>
          </w:tcPr>
          <w:p w:rsidR="00513198" w:rsidRPr="003007B4" w:rsidRDefault="00513198" w:rsidP="008A2FAF">
            <w:pPr>
              <w:jc w:val="both"/>
              <w:rPr>
                <w:rFonts w:eastAsia="Arial Unicode MS"/>
              </w:rPr>
            </w:pPr>
          </w:p>
        </w:tc>
        <w:tc>
          <w:tcPr>
            <w:tcW w:w="450" w:type="pct"/>
          </w:tcPr>
          <w:p w:rsidR="00513198" w:rsidRPr="003007B4" w:rsidRDefault="00513198" w:rsidP="008A2FAF">
            <w:pPr>
              <w:jc w:val="both"/>
              <w:rPr>
                <w:rFonts w:eastAsia="Arial Unicode MS"/>
              </w:rPr>
            </w:pPr>
          </w:p>
        </w:tc>
        <w:tc>
          <w:tcPr>
            <w:tcW w:w="898" w:type="pct"/>
          </w:tcPr>
          <w:p w:rsidR="00513198" w:rsidRPr="003007B4" w:rsidRDefault="00513198" w:rsidP="008A2FAF">
            <w:pPr>
              <w:jc w:val="both"/>
              <w:rPr>
                <w:rFonts w:eastAsia="Arial Unicode MS"/>
              </w:rPr>
            </w:pPr>
          </w:p>
        </w:tc>
      </w:tr>
      <w:tr w:rsidR="00513198" w:rsidRPr="003007B4" w:rsidTr="00513198">
        <w:tc>
          <w:tcPr>
            <w:tcW w:w="280" w:type="pct"/>
          </w:tcPr>
          <w:p w:rsidR="00513198" w:rsidRPr="003007B4" w:rsidRDefault="00513198" w:rsidP="008A2FAF">
            <w:pPr>
              <w:jc w:val="center"/>
            </w:pPr>
            <w:r w:rsidRPr="003007B4">
              <w:t>5.</w:t>
            </w:r>
          </w:p>
        </w:tc>
        <w:tc>
          <w:tcPr>
            <w:tcW w:w="1714" w:type="pct"/>
          </w:tcPr>
          <w:p w:rsidR="00513198" w:rsidRPr="00FB04E7" w:rsidRDefault="00513198" w:rsidP="008A2FAF">
            <w:pPr>
              <w:jc w:val="both"/>
              <w:rPr>
                <w:rFonts w:eastAsia="Arial Unicode MS"/>
              </w:rPr>
            </w:pPr>
            <w:r w:rsidRPr="00FB04E7">
              <w:rPr>
                <w:rFonts w:eastAsia="Arial Unicode MS"/>
              </w:rPr>
              <w:t>Ръчно почистване на климатици в работни помещения и зали.</w:t>
            </w:r>
          </w:p>
        </w:tc>
        <w:tc>
          <w:tcPr>
            <w:tcW w:w="1210" w:type="pct"/>
          </w:tcPr>
          <w:p w:rsidR="00513198" w:rsidRPr="003007B4" w:rsidRDefault="00513198" w:rsidP="008A2FAF">
            <w:pPr>
              <w:jc w:val="both"/>
              <w:rPr>
                <w:rFonts w:eastAsia="Arial Unicode MS"/>
              </w:rPr>
            </w:pPr>
            <w:r>
              <w:rPr>
                <w:rFonts w:eastAsia="Arial Unicode MS"/>
              </w:rPr>
              <w:t>65 бр. климатици</w:t>
            </w:r>
          </w:p>
        </w:tc>
        <w:tc>
          <w:tcPr>
            <w:tcW w:w="448" w:type="pct"/>
          </w:tcPr>
          <w:p w:rsidR="00513198" w:rsidRPr="003007B4" w:rsidRDefault="00513198" w:rsidP="008A2FAF">
            <w:pPr>
              <w:jc w:val="both"/>
              <w:rPr>
                <w:rFonts w:eastAsia="Arial Unicode MS"/>
              </w:rPr>
            </w:pPr>
            <w:r>
              <w:rPr>
                <w:rFonts w:eastAsia="Arial Unicode MS"/>
              </w:rPr>
              <w:t xml:space="preserve">Бр.  </w:t>
            </w:r>
          </w:p>
        </w:tc>
        <w:tc>
          <w:tcPr>
            <w:tcW w:w="450" w:type="pct"/>
          </w:tcPr>
          <w:p w:rsidR="00513198" w:rsidRPr="003007B4" w:rsidRDefault="00513198" w:rsidP="008A2FAF">
            <w:pPr>
              <w:jc w:val="both"/>
              <w:rPr>
                <w:rFonts w:eastAsia="Arial Unicode MS"/>
              </w:rPr>
            </w:pPr>
            <w:r>
              <w:rPr>
                <w:rFonts w:eastAsia="Arial Unicode MS"/>
              </w:rPr>
              <w:t>65 бр.</w:t>
            </w:r>
          </w:p>
        </w:tc>
        <w:tc>
          <w:tcPr>
            <w:tcW w:w="898" w:type="pct"/>
          </w:tcPr>
          <w:p w:rsidR="00513198" w:rsidRDefault="00513198" w:rsidP="008A2FAF">
            <w:pPr>
              <w:jc w:val="both"/>
              <w:rPr>
                <w:rFonts w:eastAsia="Arial Unicode MS"/>
              </w:rPr>
            </w:pPr>
          </w:p>
        </w:tc>
      </w:tr>
      <w:tr w:rsidR="00513198" w:rsidRPr="003007B4" w:rsidTr="00513198">
        <w:tc>
          <w:tcPr>
            <w:tcW w:w="280" w:type="pct"/>
          </w:tcPr>
          <w:p w:rsidR="00513198" w:rsidRPr="003007B4" w:rsidRDefault="00513198" w:rsidP="008A2FAF">
            <w:pPr>
              <w:jc w:val="center"/>
            </w:pPr>
            <w:r w:rsidRPr="003007B4">
              <w:t>6.</w:t>
            </w:r>
          </w:p>
        </w:tc>
        <w:tc>
          <w:tcPr>
            <w:tcW w:w="1714" w:type="pct"/>
          </w:tcPr>
          <w:p w:rsidR="00513198" w:rsidRPr="003007B4" w:rsidRDefault="00513198" w:rsidP="008A2FAF">
            <w:pPr>
              <w:jc w:val="both"/>
              <w:rPr>
                <w:rFonts w:eastAsia="Arial Unicode MS"/>
              </w:rPr>
            </w:pPr>
            <w:r w:rsidRPr="003007B4">
              <w:rPr>
                <w:rFonts w:eastAsia="Arial Unicode MS"/>
              </w:rPr>
              <w:t>Почистване на ламинат, дървени мебели, врати и шкафове в работни помещения и зали със специализирани прапаратиза дърво.</w:t>
            </w:r>
          </w:p>
        </w:tc>
        <w:tc>
          <w:tcPr>
            <w:tcW w:w="1210" w:type="pct"/>
          </w:tcPr>
          <w:p w:rsidR="00513198" w:rsidRPr="003007B4" w:rsidRDefault="00513198" w:rsidP="008A2FAF">
            <w:pPr>
              <w:jc w:val="both"/>
              <w:rPr>
                <w:rFonts w:eastAsia="Arial Unicode MS"/>
              </w:rPr>
            </w:pPr>
            <w:r w:rsidRPr="003007B4">
              <w:rPr>
                <w:rFonts w:eastAsia="Arial Unicode MS"/>
              </w:rPr>
              <w:t>38- Работни помещения</w:t>
            </w:r>
          </w:p>
          <w:p w:rsidR="00513198" w:rsidRPr="003007B4" w:rsidRDefault="00513198" w:rsidP="008A2FAF">
            <w:pPr>
              <w:jc w:val="both"/>
              <w:rPr>
                <w:rFonts w:eastAsia="Arial Unicode MS"/>
              </w:rPr>
            </w:pPr>
            <w:r w:rsidRPr="003007B4">
              <w:rPr>
                <w:rFonts w:eastAsia="Arial Unicode MS"/>
              </w:rPr>
              <w:t>9- зали</w:t>
            </w:r>
          </w:p>
          <w:p w:rsidR="00513198" w:rsidRPr="003007B4" w:rsidRDefault="00513198" w:rsidP="008A2FAF">
            <w:pPr>
              <w:jc w:val="both"/>
              <w:rPr>
                <w:rFonts w:eastAsia="Arial Unicode MS"/>
              </w:rPr>
            </w:pPr>
            <w:r w:rsidRPr="003007B4">
              <w:rPr>
                <w:rFonts w:eastAsia="Arial Unicode MS"/>
              </w:rPr>
              <w:t>стълби и коридори</w:t>
            </w:r>
          </w:p>
        </w:tc>
        <w:tc>
          <w:tcPr>
            <w:tcW w:w="448" w:type="pct"/>
          </w:tcPr>
          <w:p w:rsidR="00513198" w:rsidRPr="003007B4" w:rsidRDefault="00513198" w:rsidP="008A2FAF">
            <w:pPr>
              <w:jc w:val="both"/>
              <w:rPr>
                <w:rFonts w:eastAsia="Arial Unicode MS"/>
              </w:rPr>
            </w:pPr>
            <w:r w:rsidRPr="003007B4">
              <w:rPr>
                <w:rFonts w:eastAsia="Arial Unicode MS"/>
              </w:rPr>
              <w:t>Кв.м.</w:t>
            </w:r>
          </w:p>
        </w:tc>
        <w:tc>
          <w:tcPr>
            <w:tcW w:w="450" w:type="pct"/>
          </w:tcPr>
          <w:p w:rsidR="00513198" w:rsidRPr="003007B4" w:rsidRDefault="00513198" w:rsidP="008A2FAF">
            <w:pPr>
              <w:jc w:val="both"/>
              <w:rPr>
                <w:rFonts w:eastAsia="Arial Unicode MS"/>
              </w:rPr>
            </w:pPr>
            <w:r w:rsidRPr="003007B4">
              <w:rPr>
                <w:rFonts w:eastAsia="Arial Unicode MS"/>
              </w:rPr>
              <w:t>1550 кв.м.</w:t>
            </w:r>
          </w:p>
        </w:tc>
        <w:tc>
          <w:tcPr>
            <w:tcW w:w="898" w:type="pct"/>
          </w:tcPr>
          <w:p w:rsidR="00513198" w:rsidRPr="003007B4" w:rsidRDefault="00513198" w:rsidP="008A2FAF">
            <w:pPr>
              <w:jc w:val="both"/>
              <w:rPr>
                <w:rFonts w:eastAsia="Arial Unicode MS"/>
              </w:rPr>
            </w:pPr>
          </w:p>
        </w:tc>
      </w:tr>
      <w:tr w:rsidR="00513198" w:rsidRPr="003007B4" w:rsidTr="00513198">
        <w:trPr>
          <w:trHeight w:val="913"/>
        </w:trPr>
        <w:tc>
          <w:tcPr>
            <w:tcW w:w="280" w:type="pct"/>
          </w:tcPr>
          <w:p w:rsidR="00513198" w:rsidRPr="003007B4" w:rsidRDefault="00513198" w:rsidP="008A2FAF">
            <w:pPr>
              <w:jc w:val="center"/>
            </w:pPr>
            <w:r w:rsidRPr="003007B4">
              <w:t>7.</w:t>
            </w:r>
          </w:p>
        </w:tc>
        <w:tc>
          <w:tcPr>
            <w:tcW w:w="1714" w:type="pct"/>
          </w:tcPr>
          <w:p w:rsidR="00513198" w:rsidRPr="003007B4" w:rsidRDefault="00513198" w:rsidP="008A2FAF">
            <w:pPr>
              <w:jc w:val="both"/>
              <w:rPr>
                <w:rFonts w:eastAsia="Arial Unicode MS"/>
              </w:rPr>
            </w:pPr>
            <w:r w:rsidRPr="003007B4">
              <w:rPr>
                <w:rFonts w:eastAsia="Arial Unicode MS"/>
              </w:rPr>
              <w:t>Специализирано почистване на архив и библиотека. Почистване от прах на книжни носители</w:t>
            </w:r>
          </w:p>
          <w:p w:rsidR="00513198" w:rsidRPr="003007B4" w:rsidRDefault="00513198" w:rsidP="008A2FAF">
            <w:pPr>
              <w:jc w:val="both"/>
              <w:rPr>
                <w:rFonts w:eastAsia="Arial Unicode MS"/>
              </w:rPr>
            </w:pPr>
          </w:p>
          <w:p w:rsidR="00513198" w:rsidRPr="003007B4" w:rsidRDefault="00513198" w:rsidP="008A2FAF">
            <w:pPr>
              <w:jc w:val="both"/>
              <w:rPr>
                <w:rFonts w:eastAsia="Arial Unicode MS"/>
              </w:rPr>
            </w:pPr>
          </w:p>
        </w:tc>
        <w:tc>
          <w:tcPr>
            <w:tcW w:w="1210" w:type="pct"/>
          </w:tcPr>
          <w:p w:rsidR="00513198" w:rsidRPr="003007B4" w:rsidRDefault="00513198" w:rsidP="008A2FAF">
            <w:pPr>
              <w:jc w:val="both"/>
              <w:rPr>
                <w:rFonts w:eastAsia="Arial Unicode MS"/>
              </w:rPr>
            </w:pPr>
            <w:r w:rsidRPr="003007B4">
              <w:rPr>
                <w:rFonts w:eastAsia="Arial Unicode MS"/>
              </w:rPr>
              <w:t>Библиотека в Учебно- информационен център и архив</w:t>
            </w:r>
          </w:p>
        </w:tc>
        <w:tc>
          <w:tcPr>
            <w:tcW w:w="448" w:type="pct"/>
          </w:tcPr>
          <w:p w:rsidR="00513198" w:rsidRPr="003007B4" w:rsidRDefault="00513198" w:rsidP="008A2FAF">
            <w:pPr>
              <w:jc w:val="both"/>
              <w:rPr>
                <w:rFonts w:eastAsia="Arial Unicode MS"/>
              </w:rPr>
            </w:pPr>
            <w:r w:rsidRPr="003007B4">
              <w:rPr>
                <w:rFonts w:eastAsia="Arial Unicode MS"/>
              </w:rPr>
              <w:t>Кв.м.</w:t>
            </w:r>
          </w:p>
        </w:tc>
        <w:tc>
          <w:tcPr>
            <w:tcW w:w="450" w:type="pct"/>
          </w:tcPr>
          <w:p w:rsidR="00513198" w:rsidRPr="003007B4" w:rsidRDefault="00513198" w:rsidP="008A2FAF">
            <w:pPr>
              <w:jc w:val="both"/>
              <w:rPr>
                <w:rFonts w:eastAsia="Arial Unicode MS"/>
              </w:rPr>
            </w:pPr>
            <w:r w:rsidRPr="003007B4">
              <w:rPr>
                <w:rFonts w:eastAsia="Arial Unicode MS"/>
              </w:rPr>
              <w:t>200 кв. м.</w:t>
            </w:r>
          </w:p>
        </w:tc>
        <w:tc>
          <w:tcPr>
            <w:tcW w:w="898" w:type="pct"/>
          </w:tcPr>
          <w:p w:rsidR="00513198" w:rsidRPr="003007B4" w:rsidRDefault="00513198" w:rsidP="008A2FAF">
            <w:pPr>
              <w:jc w:val="both"/>
              <w:rPr>
                <w:rFonts w:eastAsia="Arial Unicode MS"/>
              </w:rPr>
            </w:pPr>
          </w:p>
        </w:tc>
      </w:tr>
    </w:tbl>
    <w:p w:rsidR="00421E3F" w:rsidRPr="003007B4" w:rsidRDefault="00421E3F" w:rsidP="003007B4">
      <w:pPr>
        <w:jc w:val="both"/>
      </w:pPr>
    </w:p>
    <w:p w:rsidR="00421E3F" w:rsidRDefault="00F7295D" w:rsidP="003007B4">
      <w:pPr>
        <w:jc w:val="both"/>
        <w:rPr>
          <w:b/>
        </w:rPr>
      </w:pPr>
      <w:r w:rsidRPr="00500F57">
        <w:rPr>
          <w:b/>
        </w:rPr>
        <w:t>Пр</w:t>
      </w:r>
      <w:r w:rsidR="005413B3" w:rsidRPr="00500F57">
        <w:rPr>
          <w:b/>
        </w:rPr>
        <w:t>ед</w:t>
      </w:r>
      <w:r w:rsidRPr="00500F57">
        <w:rPr>
          <w:b/>
        </w:rPr>
        <w:t>лагана цена като сбор от единичните цени за еднократно предоставена дейност ……………………(с думи)  лева без ДДС.</w:t>
      </w:r>
    </w:p>
    <w:p w:rsidR="002609CA" w:rsidRPr="00500F57" w:rsidRDefault="002609CA" w:rsidP="003007B4">
      <w:pPr>
        <w:jc w:val="both"/>
        <w:rPr>
          <w:b/>
        </w:rPr>
      </w:pPr>
    </w:p>
    <w:p w:rsidR="00F7295D" w:rsidRPr="003007B4" w:rsidRDefault="00F7295D" w:rsidP="003007B4">
      <w:pPr>
        <w:jc w:val="both"/>
      </w:pPr>
    </w:p>
    <w:p w:rsidR="00421E3F" w:rsidRPr="00500F57" w:rsidRDefault="007E3D43" w:rsidP="003007B4">
      <w:pPr>
        <w:jc w:val="both"/>
        <w:rPr>
          <w:b/>
        </w:rPr>
      </w:pPr>
      <w:r w:rsidRPr="00500F57">
        <w:rPr>
          <w:b/>
        </w:rPr>
        <w:lastRenderedPageBreak/>
        <w:t>Таблица</w:t>
      </w:r>
      <w:r w:rsidR="00E20B0F" w:rsidRPr="00500F57">
        <w:rPr>
          <w:b/>
        </w:rPr>
        <w:t xml:space="preserve"> №</w:t>
      </w:r>
      <w:r w:rsidRPr="00500F57">
        <w:rPr>
          <w:b/>
        </w:rPr>
        <w:t xml:space="preserve"> 3</w:t>
      </w:r>
    </w:p>
    <w:p w:rsidR="00F7295D" w:rsidRPr="003007B4" w:rsidRDefault="00F7295D" w:rsidP="003007B4">
      <w:pPr>
        <w:jc w:val="both"/>
        <w:rPr>
          <w:b/>
          <w:i/>
        </w:rPr>
      </w:pPr>
      <w:r w:rsidRPr="003007B4">
        <w:rPr>
          <w:b/>
          <w:i/>
        </w:rPr>
        <w:t xml:space="preserve"> За периодично извършвани дейности,възлагани от Възложителя и включени в ценообразуването по Показател Ц3 от Методиката</w:t>
      </w:r>
      <w:r w:rsidR="0087796F">
        <w:rPr>
          <w:b/>
          <w:i/>
        </w:rPr>
        <w:t>.</w:t>
      </w:r>
    </w:p>
    <w:p w:rsidR="00F7295D" w:rsidRPr="003007B4" w:rsidRDefault="00F7295D" w:rsidP="003007B4">
      <w:pPr>
        <w:jc w:val="both"/>
        <w:rPr>
          <w:b/>
          <w:i/>
        </w:rPr>
      </w:pPr>
      <w:r w:rsidRPr="003007B4">
        <w:rPr>
          <w:b/>
          <w:i/>
        </w:rPr>
        <w:t xml:space="preserve">Предлагат се единични цени </w:t>
      </w:r>
    </w:p>
    <w:p w:rsidR="00421E3F" w:rsidRPr="003007B4" w:rsidRDefault="00421E3F" w:rsidP="003007B4">
      <w:pPr>
        <w:jc w:val="both"/>
      </w:pPr>
    </w:p>
    <w:p w:rsidR="007E3D43" w:rsidRPr="003007B4" w:rsidRDefault="007E3D43" w:rsidP="003007B4">
      <w:pPr>
        <w:jc w:val="both"/>
        <w:rPr>
          <w:b/>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
        <w:gridCol w:w="3114"/>
        <w:gridCol w:w="1704"/>
        <w:gridCol w:w="1838"/>
        <w:gridCol w:w="2554"/>
      </w:tblGrid>
      <w:tr w:rsidR="00D77B3C" w:rsidRPr="003007B4" w:rsidTr="00D77B3C">
        <w:tc>
          <w:tcPr>
            <w:tcW w:w="135" w:type="pct"/>
            <w:vAlign w:val="bottom"/>
          </w:tcPr>
          <w:p w:rsidR="00D77B3C" w:rsidRPr="003007B4" w:rsidRDefault="00D77B3C" w:rsidP="003007B4">
            <w:pPr>
              <w:jc w:val="both"/>
              <w:rPr>
                <w:b/>
              </w:rPr>
            </w:pPr>
          </w:p>
        </w:tc>
        <w:tc>
          <w:tcPr>
            <w:tcW w:w="1645" w:type="pct"/>
            <w:vAlign w:val="bottom"/>
          </w:tcPr>
          <w:p w:rsidR="00D77B3C" w:rsidRPr="003007B4" w:rsidRDefault="00D77B3C" w:rsidP="003007B4">
            <w:pPr>
              <w:jc w:val="both"/>
              <w:rPr>
                <w:rFonts w:eastAsia="Arial Unicode MS"/>
                <w:b/>
              </w:rPr>
            </w:pPr>
            <w:r w:rsidRPr="003007B4">
              <w:rPr>
                <w:rFonts w:eastAsia="Arial Unicode MS"/>
                <w:b/>
              </w:rPr>
              <w:t>Снегоизвозване:</w:t>
            </w:r>
          </w:p>
          <w:p w:rsidR="00D77B3C" w:rsidRPr="003007B4" w:rsidRDefault="00D77B3C" w:rsidP="003007B4">
            <w:pPr>
              <w:jc w:val="both"/>
              <w:rPr>
                <w:rFonts w:eastAsia="Arial Unicode MS"/>
                <w:b/>
              </w:rPr>
            </w:pPr>
          </w:p>
        </w:tc>
        <w:tc>
          <w:tcPr>
            <w:tcW w:w="900" w:type="pct"/>
            <w:vAlign w:val="bottom"/>
          </w:tcPr>
          <w:p w:rsidR="00D77B3C" w:rsidRPr="003007B4" w:rsidRDefault="00D77B3C" w:rsidP="00D77B3C">
            <w:pPr>
              <w:jc w:val="both"/>
              <w:rPr>
                <w:rFonts w:eastAsia="Arial Unicode MS"/>
              </w:rPr>
            </w:pPr>
            <w:r>
              <w:rPr>
                <w:rFonts w:eastAsia="Arial Unicode MS"/>
              </w:rPr>
              <w:t xml:space="preserve">Кв.м. </w:t>
            </w:r>
          </w:p>
        </w:tc>
        <w:tc>
          <w:tcPr>
            <w:tcW w:w="971" w:type="pct"/>
            <w:vAlign w:val="bottom"/>
          </w:tcPr>
          <w:p w:rsidR="00D77B3C" w:rsidRPr="003007B4" w:rsidRDefault="00D77B3C" w:rsidP="003007B4">
            <w:pPr>
              <w:jc w:val="both"/>
              <w:rPr>
                <w:rFonts w:eastAsia="Arial Unicode MS"/>
                <w:b/>
              </w:rPr>
            </w:pPr>
            <w:r w:rsidRPr="003007B4">
              <w:rPr>
                <w:rFonts w:eastAsia="Arial Unicode MS"/>
                <w:b/>
              </w:rPr>
              <w:t>При изрична заявка от възложителя в рамките на зимния сезон.</w:t>
            </w:r>
          </w:p>
        </w:tc>
        <w:tc>
          <w:tcPr>
            <w:tcW w:w="1349" w:type="pct"/>
          </w:tcPr>
          <w:p w:rsidR="00D77B3C" w:rsidRPr="003007B4" w:rsidRDefault="00D77B3C" w:rsidP="003007B4">
            <w:pPr>
              <w:jc w:val="both"/>
              <w:rPr>
                <w:rFonts w:eastAsia="Arial Unicode MS"/>
                <w:b/>
              </w:rPr>
            </w:pPr>
            <w:r w:rsidRPr="003007B4">
              <w:rPr>
                <w:rFonts w:eastAsia="Arial Unicode MS"/>
                <w:b/>
              </w:rPr>
              <w:t>Единична цена за еднократно извършване</w:t>
            </w:r>
          </w:p>
        </w:tc>
      </w:tr>
      <w:tr w:rsidR="00D77B3C" w:rsidRPr="003007B4" w:rsidTr="00D77B3C">
        <w:tc>
          <w:tcPr>
            <w:tcW w:w="135" w:type="pct"/>
            <w:vAlign w:val="bottom"/>
          </w:tcPr>
          <w:p w:rsidR="00D77B3C" w:rsidRPr="003007B4" w:rsidRDefault="00D77B3C" w:rsidP="003007B4">
            <w:pPr>
              <w:jc w:val="both"/>
              <w:rPr>
                <w:b/>
              </w:rPr>
            </w:pPr>
          </w:p>
        </w:tc>
        <w:tc>
          <w:tcPr>
            <w:tcW w:w="1645" w:type="pct"/>
            <w:vAlign w:val="bottom"/>
          </w:tcPr>
          <w:p w:rsidR="00D77B3C" w:rsidRPr="003007B4" w:rsidRDefault="00D77B3C" w:rsidP="003007B4">
            <w:pPr>
              <w:jc w:val="both"/>
              <w:rPr>
                <w:rFonts w:eastAsia="Arial Unicode MS"/>
                <w:b/>
              </w:rPr>
            </w:pPr>
            <w:r w:rsidRPr="003007B4">
              <w:rPr>
                <w:rFonts w:eastAsia="Arial Unicode MS"/>
              </w:rPr>
              <w:t>Снегоизвозване на цялото натрупано количество сняг от дворните площи на сградите.</w:t>
            </w:r>
          </w:p>
        </w:tc>
        <w:tc>
          <w:tcPr>
            <w:tcW w:w="900" w:type="pct"/>
            <w:vAlign w:val="bottom"/>
          </w:tcPr>
          <w:p w:rsidR="00513198" w:rsidRPr="00513198" w:rsidRDefault="00513198" w:rsidP="00513198">
            <w:pPr>
              <w:jc w:val="center"/>
              <w:rPr>
                <w:rFonts w:eastAsia="Arial Unicode MS"/>
              </w:rPr>
            </w:pPr>
            <w:r w:rsidRPr="00513198">
              <w:rPr>
                <w:rFonts w:eastAsia="Arial Unicode MS"/>
              </w:rPr>
              <w:t>Дворно място с обща площ: 1100 кв.м</w:t>
            </w:r>
          </w:p>
          <w:p w:rsidR="00D77B3C" w:rsidRPr="00513198" w:rsidRDefault="00D77B3C" w:rsidP="003007B4">
            <w:pPr>
              <w:jc w:val="both"/>
              <w:rPr>
                <w:rFonts w:eastAsia="Arial Unicode MS"/>
              </w:rPr>
            </w:pPr>
          </w:p>
        </w:tc>
        <w:tc>
          <w:tcPr>
            <w:tcW w:w="971" w:type="pct"/>
            <w:vAlign w:val="bottom"/>
          </w:tcPr>
          <w:p w:rsidR="00D77B3C" w:rsidRPr="003007B4" w:rsidRDefault="00D77B3C" w:rsidP="003007B4">
            <w:pPr>
              <w:jc w:val="both"/>
              <w:rPr>
                <w:rFonts w:eastAsia="Arial Unicode MS"/>
                <w:b/>
              </w:rPr>
            </w:pPr>
            <w:r>
              <w:rPr>
                <w:rFonts w:eastAsia="Arial Unicode MS"/>
                <w:b/>
              </w:rPr>
              <w:t>Максимум 7 /седем/ пъти за цялото действие на договора</w:t>
            </w:r>
          </w:p>
        </w:tc>
        <w:tc>
          <w:tcPr>
            <w:tcW w:w="1349" w:type="pct"/>
          </w:tcPr>
          <w:p w:rsidR="00D77B3C" w:rsidRPr="003007B4" w:rsidRDefault="00D77B3C" w:rsidP="003007B4">
            <w:pPr>
              <w:jc w:val="both"/>
              <w:rPr>
                <w:rFonts w:eastAsia="Arial Unicode MS"/>
                <w:b/>
              </w:rPr>
            </w:pPr>
          </w:p>
        </w:tc>
      </w:tr>
    </w:tbl>
    <w:p w:rsidR="00421E3F" w:rsidRPr="003007B4" w:rsidRDefault="00421E3F" w:rsidP="003007B4">
      <w:pPr>
        <w:jc w:val="both"/>
      </w:pPr>
    </w:p>
    <w:p w:rsidR="00F7295D" w:rsidRPr="003007B4" w:rsidRDefault="00F7295D" w:rsidP="003007B4">
      <w:pPr>
        <w:jc w:val="both"/>
      </w:pPr>
    </w:p>
    <w:p w:rsidR="00F7295D" w:rsidRPr="00500F57" w:rsidRDefault="00F7295D" w:rsidP="003007B4">
      <w:pPr>
        <w:jc w:val="both"/>
        <w:rPr>
          <w:b/>
        </w:rPr>
      </w:pPr>
      <w:r w:rsidRPr="00500F57">
        <w:rPr>
          <w:b/>
        </w:rPr>
        <w:t>Предлагана единична  цена  за еднократно предоставена дейност ……………………(с думи)  лева без ДДС.</w:t>
      </w:r>
    </w:p>
    <w:p w:rsidR="00421E3F" w:rsidRPr="003007B4" w:rsidRDefault="00421E3F" w:rsidP="003007B4">
      <w:pPr>
        <w:jc w:val="both"/>
      </w:pPr>
    </w:p>
    <w:p w:rsidR="00E7077B" w:rsidRPr="003007B4" w:rsidRDefault="00995733" w:rsidP="003007B4">
      <w:pPr>
        <w:jc w:val="both"/>
      </w:pPr>
      <w:r w:rsidRPr="003007B4">
        <w:t xml:space="preserve">Забележка </w:t>
      </w:r>
    </w:p>
    <w:p w:rsidR="00EB13FF" w:rsidRPr="003007B4" w:rsidRDefault="00995733" w:rsidP="003007B4">
      <w:pPr>
        <w:tabs>
          <w:tab w:val="left" w:pos="284"/>
        </w:tabs>
        <w:overflowPunct w:val="0"/>
        <w:autoSpaceDE w:val="0"/>
        <w:autoSpaceDN w:val="0"/>
        <w:adjustRightInd w:val="0"/>
        <w:jc w:val="both"/>
        <w:textAlignment w:val="baseline"/>
      </w:pPr>
      <w:r w:rsidRPr="003007B4">
        <w:rPr>
          <w:b/>
          <w:i/>
        </w:rPr>
        <w:t>Ц</w:t>
      </w:r>
      <w:r w:rsidR="00EB13FF" w:rsidRPr="003007B4">
        <w:rPr>
          <w:b/>
          <w:i/>
        </w:rPr>
        <w:t>ени</w:t>
      </w:r>
      <w:r w:rsidRPr="003007B4">
        <w:rPr>
          <w:b/>
          <w:i/>
        </w:rPr>
        <w:t>те се предлагат</w:t>
      </w:r>
      <w:r w:rsidR="00EB13FF" w:rsidRPr="003007B4">
        <w:rPr>
          <w:b/>
          <w:i/>
        </w:rPr>
        <w:t xml:space="preserve"> без ДДС</w:t>
      </w:r>
      <w:r w:rsidRPr="003007B4">
        <w:rPr>
          <w:b/>
          <w:i/>
        </w:rPr>
        <w:t>,</w:t>
      </w:r>
      <w:r w:rsidR="00375751" w:rsidRPr="003007B4">
        <w:rPr>
          <w:b/>
          <w:i/>
        </w:rPr>
        <w:t xml:space="preserve"> в български лева, </w:t>
      </w:r>
      <w:r w:rsidR="00EB13FF" w:rsidRPr="003007B4">
        <w:rPr>
          <w:b/>
          <w:i/>
        </w:rPr>
        <w:t xml:space="preserve"> с точност до втория знак след десетичната запетая</w:t>
      </w:r>
      <w:r w:rsidR="00EB13FF" w:rsidRPr="003007B4">
        <w:t>.</w:t>
      </w:r>
    </w:p>
    <w:p w:rsidR="00EB13FF" w:rsidRPr="003007B4" w:rsidRDefault="00EB13FF" w:rsidP="003007B4">
      <w:pPr>
        <w:tabs>
          <w:tab w:val="left" w:pos="284"/>
        </w:tabs>
        <w:overflowPunct w:val="0"/>
        <w:autoSpaceDE w:val="0"/>
        <w:autoSpaceDN w:val="0"/>
        <w:adjustRightInd w:val="0"/>
        <w:jc w:val="both"/>
        <w:textAlignment w:val="baseline"/>
      </w:pPr>
    </w:p>
    <w:p w:rsidR="00EB13FF" w:rsidRPr="003007B4" w:rsidRDefault="005413B3" w:rsidP="005413B3">
      <w:pPr>
        <w:tabs>
          <w:tab w:val="left" w:pos="-142"/>
          <w:tab w:val="left" w:pos="0"/>
          <w:tab w:val="left" w:pos="709"/>
          <w:tab w:val="left" w:pos="1170"/>
        </w:tabs>
        <w:jc w:val="both"/>
        <w:rPr>
          <w:bCs/>
          <w:lang w:val="ru-RU"/>
        </w:rPr>
      </w:pPr>
      <w:r>
        <w:tab/>
        <w:t xml:space="preserve">1. </w:t>
      </w:r>
      <w:r w:rsidR="00EB13FF" w:rsidRPr="003007B4">
        <w:rPr>
          <w:lang w:val="en-US"/>
        </w:rPr>
        <w:t>Предложените</w:t>
      </w:r>
      <w:r w:rsidR="006D7AD7">
        <w:t xml:space="preserve"> </w:t>
      </w:r>
      <w:r w:rsidR="00EB13FF" w:rsidRPr="003007B4">
        <w:rPr>
          <w:lang w:val="en-US"/>
        </w:rPr>
        <w:t>от</w:t>
      </w:r>
      <w:r w:rsidR="006D7AD7">
        <w:t xml:space="preserve"> </w:t>
      </w:r>
      <w:r w:rsidR="00EB13FF" w:rsidRPr="003007B4">
        <w:rPr>
          <w:lang w:val="en-US"/>
        </w:rPr>
        <w:t>нас</w:t>
      </w:r>
      <w:r w:rsidR="006D7AD7">
        <w:t xml:space="preserve"> </w:t>
      </w:r>
      <w:r w:rsidR="00995733" w:rsidRPr="003007B4">
        <w:t>цени</w:t>
      </w:r>
      <w:r w:rsidR="006D7AD7">
        <w:t xml:space="preserve"> </w:t>
      </w:r>
      <w:r w:rsidR="00EB13FF" w:rsidRPr="003007B4">
        <w:rPr>
          <w:bCs/>
          <w:lang w:val="en-GB"/>
        </w:rPr>
        <w:t>са</w:t>
      </w:r>
      <w:r w:rsidR="006D7AD7">
        <w:rPr>
          <w:bCs/>
        </w:rPr>
        <w:t xml:space="preserve"> </w:t>
      </w:r>
      <w:r w:rsidR="00EB13FF" w:rsidRPr="003007B4">
        <w:rPr>
          <w:bCs/>
          <w:lang w:val="en-GB"/>
        </w:rPr>
        <w:t>окончателни и неподлеж</w:t>
      </w:r>
      <w:r w:rsidR="00EB13FF" w:rsidRPr="003007B4">
        <w:rPr>
          <w:bCs/>
          <w:lang w:val="en-US"/>
        </w:rPr>
        <w:t>ат</w:t>
      </w:r>
      <w:r w:rsidR="006D7AD7">
        <w:rPr>
          <w:bCs/>
        </w:rPr>
        <w:t xml:space="preserve"> </w:t>
      </w:r>
      <w:r w:rsidR="00EB13FF" w:rsidRPr="003007B4">
        <w:rPr>
          <w:bCs/>
          <w:lang w:val="en-GB"/>
        </w:rPr>
        <w:t>на</w:t>
      </w:r>
      <w:r w:rsidR="006D7AD7">
        <w:rPr>
          <w:bCs/>
        </w:rPr>
        <w:t xml:space="preserve"> </w:t>
      </w:r>
      <w:r w:rsidR="00EB13FF" w:rsidRPr="003007B4">
        <w:rPr>
          <w:bCs/>
          <w:lang w:val="en-GB"/>
        </w:rPr>
        <w:t>преразглеждане</w:t>
      </w:r>
      <w:r w:rsidR="006D7AD7">
        <w:rPr>
          <w:bCs/>
        </w:rPr>
        <w:t xml:space="preserve"> </w:t>
      </w:r>
      <w:r w:rsidR="00EB13FF" w:rsidRPr="003007B4">
        <w:rPr>
          <w:bCs/>
          <w:lang w:val="en-GB"/>
        </w:rPr>
        <w:t>за</w:t>
      </w:r>
      <w:r w:rsidR="006D7AD7">
        <w:rPr>
          <w:bCs/>
        </w:rPr>
        <w:t xml:space="preserve"> </w:t>
      </w:r>
      <w:r w:rsidR="00EB13FF" w:rsidRPr="003007B4">
        <w:rPr>
          <w:bCs/>
          <w:lang w:val="en-GB"/>
        </w:rPr>
        <w:t>срока</w:t>
      </w:r>
      <w:r w:rsidR="006D7AD7">
        <w:rPr>
          <w:bCs/>
        </w:rPr>
        <w:t xml:space="preserve"> </w:t>
      </w:r>
      <w:r w:rsidR="00EB13FF" w:rsidRPr="003007B4">
        <w:rPr>
          <w:bCs/>
          <w:lang w:val="en-GB"/>
        </w:rPr>
        <w:t>на</w:t>
      </w:r>
      <w:r w:rsidR="006D7AD7">
        <w:rPr>
          <w:bCs/>
        </w:rPr>
        <w:t xml:space="preserve"> </w:t>
      </w:r>
      <w:r w:rsidR="00EB13FF" w:rsidRPr="003007B4">
        <w:rPr>
          <w:bCs/>
          <w:lang w:val="en-GB"/>
        </w:rPr>
        <w:t>договора</w:t>
      </w:r>
      <w:r w:rsidR="00EB13FF" w:rsidRPr="003007B4">
        <w:rPr>
          <w:lang w:val="ru-RU"/>
        </w:rPr>
        <w:t xml:space="preserve">, </w:t>
      </w:r>
      <w:r w:rsidR="00375751" w:rsidRPr="003007B4">
        <w:rPr>
          <w:lang w:val="ru-RU"/>
        </w:rPr>
        <w:t>освен ако се променят в по-нисък размер.</w:t>
      </w:r>
      <w:r w:rsidR="002E2543" w:rsidRPr="003007B4">
        <w:rPr>
          <w:lang w:val="ru-RU"/>
        </w:rPr>
        <w:t xml:space="preserve"> В цената са предвидени всички разходи за изпълнението на поръчката.</w:t>
      </w:r>
    </w:p>
    <w:p w:rsidR="00EB13FF" w:rsidRDefault="005413B3" w:rsidP="005413B3">
      <w:pPr>
        <w:tabs>
          <w:tab w:val="left" w:pos="-142"/>
          <w:tab w:val="left" w:pos="0"/>
        </w:tabs>
        <w:jc w:val="both"/>
        <w:rPr>
          <w:lang w:val="ru-RU"/>
        </w:rPr>
      </w:pPr>
      <w:r>
        <w:rPr>
          <w:lang w:val="ru-RU"/>
        </w:rPr>
        <w:tab/>
        <w:t xml:space="preserve">2. </w:t>
      </w:r>
      <w:r w:rsidR="00EB13FF" w:rsidRPr="003007B4">
        <w:rPr>
          <w:lang w:val="ru-RU"/>
        </w:rPr>
        <w:t xml:space="preserve">Предложените цени са определени при пълно съответствие с условията </w:t>
      </w:r>
      <w:r w:rsidR="00707950" w:rsidRPr="003007B4">
        <w:rPr>
          <w:lang w:val="ru-RU"/>
        </w:rPr>
        <w:t>на възложителя, посочени в обявата и приложението към нея за възлаганена настоящата обществена поръчка.</w:t>
      </w:r>
    </w:p>
    <w:p w:rsidR="002609CA" w:rsidRPr="003007B4" w:rsidRDefault="002609CA" w:rsidP="005413B3">
      <w:pPr>
        <w:tabs>
          <w:tab w:val="left" w:pos="-142"/>
          <w:tab w:val="left" w:pos="0"/>
        </w:tabs>
        <w:jc w:val="both"/>
        <w:rPr>
          <w:lang w:val="ru-RU"/>
        </w:rPr>
      </w:pPr>
      <w:r>
        <w:rPr>
          <w:lang w:val="ru-RU"/>
        </w:rPr>
        <w:tab/>
        <w:t>3. Наясно сме, че дейностите, посочени в Таблица № 2 могат да се заявяват по</w:t>
      </w:r>
      <w:r w:rsidR="00D77B3C">
        <w:rPr>
          <w:lang w:val="ru-RU"/>
        </w:rPr>
        <w:t xml:space="preserve"> </w:t>
      </w:r>
      <w:r>
        <w:rPr>
          <w:lang w:val="ru-RU"/>
        </w:rPr>
        <w:t>единично в зависимост от необходимостта на Възложителя.</w:t>
      </w:r>
    </w:p>
    <w:p w:rsidR="00EB13FF" w:rsidRPr="003007B4" w:rsidRDefault="00156071" w:rsidP="005413B3">
      <w:pPr>
        <w:ind w:firstLine="708"/>
        <w:jc w:val="both"/>
      </w:pPr>
      <w:r w:rsidRPr="003007B4">
        <w:t>Съгласни сме п</w:t>
      </w:r>
      <w:r w:rsidR="00EB13FF" w:rsidRPr="003007B4">
        <w:t xml:space="preserve">ри разминаване в изписаното с цифри и с думи за достоверно ще се приема изписаното с думи. </w:t>
      </w:r>
    </w:p>
    <w:p w:rsidR="00EB13FF" w:rsidRDefault="00EB13FF" w:rsidP="003007B4">
      <w:pPr>
        <w:jc w:val="both"/>
        <w:rPr>
          <w:bCs/>
        </w:rPr>
      </w:pPr>
    </w:p>
    <w:p w:rsidR="005413B3" w:rsidRDefault="005413B3" w:rsidP="003007B4">
      <w:pPr>
        <w:jc w:val="both"/>
        <w:rPr>
          <w:bCs/>
        </w:rPr>
      </w:pPr>
    </w:p>
    <w:p w:rsidR="005413B3" w:rsidRPr="003007B4" w:rsidRDefault="005413B3" w:rsidP="003007B4">
      <w:pPr>
        <w:jc w:val="both"/>
        <w:rPr>
          <w:bCs/>
        </w:rPr>
      </w:pPr>
    </w:p>
    <w:p w:rsidR="00EB13FF" w:rsidRPr="003007B4" w:rsidRDefault="00EB13FF" w:rsidP="003007B4">
      <w:pPr>
        <w:jc w:val="both"/>
        <w:rPr>
          <w:bCs/>
        </w:rPr>
      </w:pPr>
    </w:p>
    <w:p w:rsidR="00EB13FF" w:rsidRPr="003007B4" w:rsidRDefault="00EB13FF" w:rsidP="003007B4">
      <w:pPr>
        <w:shd w:val="clear" w:color="auto" w:fill="FFFFFF"/>
        <w:jc w:val="both"/>
        <w:rPr>
          <w:bCs/>
        </w:rPr>
      </w:pPr>
      <w:r w:rsidRPr="003007B4">
        <w:rPr>
          <w:bCs/>
        </w:rPr>
        <w:t xml:space="preserve">Дата: ..................... </w:t>
      </w:r>
      <w:r w:rsidRPr="003007B4">
        <w:rPr>
          <w:bCs/>
        </w:rPr>
        <w:tab/>
      </w:r>
      <w:r w:rsidRPr="003007B4">
        <w:rPr>
          <w:bCs/>
        </w:rPr>
        <w:tab/>
      </w:r>
      <w:r w:rsidRPr="003007B4">
        <w:rPr>
          <w:bCs/>
        </w:rPr>
        <w:tab/>
      </w:r>
      <w:r w:rsidRPr="003007B4">
        <w:rPr>
          <w:bCs/>
        </w:rPr>
        <w:tab/>
      </w:r>
      <w:r w:rsidRPr="003007B4">
        <w:rPr>
          <w:bCs/>
        </w:rPr>
        <w:tab/>
        <w:t>Подпис: ....................................</w:t>
      </w:r>
    </w:p>
    <w:p w:rsidR="00EB13FF" w:rsidRPr="003007B4" w:rsidRDefault="00EB13FF" w:rsidP="003007B4">
      <w:pPr>
        <w:shd w:val="clear" w:color="auto" w:fill="FFFFFF"/>
        <w:jc w:val="both"/>
        <w:rPr>
          <w:bCs/>
        </w:rPr>
      </w:pPr>
      <w:r w:rsidRPr="003007B4">
        <w:rPr>
          <w:bCs/>
        </w:rPr>
        <w:t>гр. ........................................</w:t>
      </w:r>
      <w:r w:rsidRPr="003007B4">
        <w:rPr>
          <w:bCs/>
        </w:rPr>
        <w:tab/>
      </w:r>
      <w:r w:rsidRPr="003007B4">
        <w:rPr>
          <w:bCs/>
        </w:rPr>
        <w:tab/>
      </w:r>
      <w:r w:rsidRPr="003007B4">
        <w:rPr>
          <w:bCs/>
        </w:rPr>
        <w:tab/>
      </w:r>
      <w:r w:rsidRPr="003007B4">
        <w:rPr>
          <w:bCs/>
        </w:rPr>
        <w:tab/>
        <w:t xml:space="preserve">           (име, длъжност, печат)</w:t>
      </w:r>
    </w:p>
    <w:p w:rsidR="00EB13FF" w:rsidRPr="003007B4" w:rsidRDefault="00EB13FF" w:rsidP="003007B4">
      <w:pPr>
        <w:shd w:val="clear" w:color="auto" w:fill="FFFFFF"/>
        <w:jc w:val="both"/>
        <w:rPr>
          <w:bCs/>
        </w:rPr>
      </w:pPr>
      <w:r w:rsidRPr="003007B4">
        <w:rPr>
          <w:bCs/>
        </w:rPr>
        <w:tab/>
      </w:r>
      <w:r w:rsidRPr="003007B4">
        <w:rPr>
          <w:bCs/>
        </w:rPr>
        <w:tab/>
      </w:r>
      <w:r w:rsidRPr="003007B4">
        <w:rPr>
          <w:bCs/>
        </w:rPr>
        <w:tab/>
      </w:r>
      <w:r w:rsidRPr="003007B4">
        <w:rPr>
          <w:bCs/>
        </w:rPr>
        <w:tab/>
      </w:r>
      <w:r w:rsidRPr="003007B4">
        <w:rPr>
          <w:bCs/>
        </w:rPr>
        <w:tab/>
      </w:r>
      <w:r w:rsidRPr="003007B4">
        <w:rPr>
          <w:bCs/>
        </w:rPr>
        <w:tab/>
      </w:r>
      <w:r w:rsidRPr="003007B4">
        <w:rPr>
          <w:bCs/>
        </w:rPr>
        <w:tab/>
      </w:r>
      <w:r w:rsidRPr="003007B4">
        <w:rPr>
          <w:bCs/>
        </w:rPr>
        <w:tab/>
      </w:r>
      <w:r w:rsidRPr="003007B4">
        <w:rPr>
          <w:bCs/>
        </w:rPr>
        <w:tab/>
      </w:r>
      <w:r w:rsidRPr="003007B4">
        <w:rPr>
          <w:bCs/>
        </w:rPr>
        <w:tab/>
      </w:r>
    </w:p>
    <w:p w:rsidR="00F7295D" w:rsidRPr="003007B4" w:rsidRDefault="00F7295D" w:rsidP="003007B4">
      <w:pPr>
        <w:jc w:val="both"/>
      </w:pPr>
    </w:p>
    <w:p w:rsidR="00F7295D" w:rsidRPr="003007B4" w:rsidRDefault="00F7295D" w:rsidP="003007B4">
      <w:pPr>
        <w:jc w:val="both"/>
      </w:pPr>
    </w:p>
    <w:p w:rsidR="00F7295D" w:rsidRPr="003007B4" w:rsidRDefault="00F7295D" w:rsidP="003007B4">
      <w:pPr>
        <w:jc w:val="both"/>
      </w:pPr>
    </w:p>
    <w:p w:rsidR="00F7295D" w:rsidRPr="003007B4" w:rsidRDefault="00F7295D" w:rsidP="003007B4">
      <w:pPr>
        <w:jc w:val="both"/>
      </w:pPr>
    </w:p>
    <w:p w:rsidR="00F7295D" w:rsidRDefault="00F7295D" w:rsidP="003007B4">
      <w:pPr>
        <w:jc w:val="both"/>
      </w:pPr>
    </w:p>
    <w:p w:rsidR="002609CA" w:rsidRDefault="002609CA" w:rsidP="003007B4">
      <w:pPr>
        <w:jc w:val="both"/>
      </w:pPr>
    </w:p>
    <w:p w:rsidR="002609CA" w:rsidRDefault="002609CA" w:rsidP="003007B4">
      <w:pPr>
        <w:jc w:val="both"/>
      </w:pPr>
    </w:p>
    <w:p w:rsidR="002C71F1" w:rsidRDefault="002C71F1" w:rsidP="005413B3">
      <w:pPr>
        <w:jc w:val="right"/>
      </w:pPr>
    </w:p>
    <w:p w:rsidR="00DF581A" w:rsidRPr="003007B4" w:rsidRDefault="00DF581A" w:rsidP="00DF581A">
      <w:pPr>
        <w:tabs>
          <w:tab w:val="left" w:pos="540"/>
          <w:tab w:val="left" w:pos="840"/>
          <w:tab w:val="left" w:pos="1080"/>
        </w:tabs>
        <w:jc w:val="right"/>
        <w:rPr>
          <w:b/>
          <w:i/>
        </w:rPr>
      </w:pPr>
      <w:r w:rsidRPr="006D7AD7">
        <w:rPr>
          <w:b/>
          <w:i/>
        </w:rPr>
        <w:lastRenderedPageBreak/>
        <w:t>Приложение №11</w:t>
      </w:r>
    </w:p>
    <w:p w:rsidR="00DF581A" w:rsidRPr="003007B4" w:rsidRDefault="00DF581A" w:rsidP="00DF581A">
      <w:pPr>
        <w:tabs>
          <w:tab w:val="left" w:pos="540"/>
          <w:tab w:val="left" w:pos="840"/>
          <w:tab w:val="left" w:pos="1080"/>
        </w:tabs>
        <w:jc w:val="center"/>
        <w:rPr>
          <w:b/>
        </w:rPr>
      </w:pPr>
    </w:p>
    <w:p w:rsidR="00DF581A" w:rsidRPr="003007B4" w:rsidRDefault="00DF581A" w:rsidP="00DF581A">
      <w:pPr>
        <w:jc w:val="center"/>
        <w:rPr>
          <w:b/>
        </w:rPr>
      </w:pPr>
      <w:r w:rsidRPr="003007B4">
        <w:rPr>
          <w:b/>
        </w:rPr>
        <w:t>Д Е К Л А Р А Ц И Я</w:t>
      </w:r>
    </w:p>
    <w:p w:rsidR="00DF581A" w:rsidRPr="003007B4" w:rsidRDefault="00DF581A" w:rsidP="00DF581A">
      <w:pPr>
        <w:jc w:val="center"/>
        <w:rPr>
          <w:b/>
        </w:rPr>
      </w:pPr>
    </w:p>
    <w:p w:rsidR="00DF581A" w:rsidRPr="003007B4" w:rsidRDefault="00DF581A" w:rsidP="00DF581A">
      <w:pPr>
        <w:jc w:val="center"/>
        <w:rPr>
          <w:b/>
        </w:rPr>
      </w:pPr>
      <w:r w:rsidRPr="003007B4">
        <w:rPr>
          <w:b/>
        </w:rPr>
        <w:t>По чл. 47, ал. 3 от Закона за обществените поръчки</w:t>
      </w:r>
    </w:p>
    <w:p w:rsidR="00DF581A" w:rsidRPr="003007B4" w:rsidRDefault="00DF581A" w:rsidP="00DF581A">
      <w:pPr>
        <w:jc w:val="both"/>
        <w:rPr>
          <w:b/>
        </w:rPr>
      </w:pPr>
    </w:p>
    <w:p w:rsidR="00DF581A" w:rsidRPr="003007B4" w:rsidRDefault="00DF581A" w:rsidP="00DF581A">
      <w:pPr>
        <w:ind w:firstLine="708"/>
        <w:jc w:val="both"/>
      </w:pPr>
      <w:r>
        <w:t>Долуподписаният/-ната/</w:t>
      </w:r>
      <w:r w:rsidRPr="003007B4">
        <w:t>.....................................................................................................</w:t>
      </w:r>
    </w:p>
    <w:p w:rsidR="00DF581A" w:rsidRPr="003007B4" w:rsidRDefault="00DF581A" w:rsidP="00DF581A">
      <w:pPr>
        <w:jc w:val="both"/>
      </w:pPr>
      <w:r w:rsidRPr="003007B4">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w:t>
      </w:r>
      <w:r>
        <w:t xml:space="preserve">участник във </w:t>
      </w:r>
      <w:r w:rsidRPr="003007B4">
        <w:t xml:space="preserve"> възлагане на обществена поръчка, с предмет:</w:t>
      </w:r>
      <w:r w:rsidRPr="00603E86">
        <w:rPr>
          <w:rFonts w:eastAsiaTheme="minorHAnsi"/>
          <w:lang w:eastAsia="en-US"/>
        </w:rPr>
        <w:t>„Комплексно ежедневно почистване на сградите на Националния институт на правосъдието и прилежащите към тях тротоарни и дворни площи”</w:t>
      </w:r>
      <w:r>
        <w:rPr>
          <w:b/>
        </w:rPr>
        <w:t>,</w:t>
      </w:r>
    </w:p>
    <w:p w:rsidR="00DF581A" w:rsidRPr="003007B4" w:rsidRDefault="00DF581A" w:rsidP="00DF581A">
      <w:pPr>
        <w:jc w:val="both"/>
      </w:pPr>
    </w:p>
    <w:p w:rsidR="00DF581A" w:rsidRPr="003007B4" w:rsidRDefault="00DF581A" w:rsidP="00DF581A">
      <w:pPr>
        <w:jc w:val="both"/>
        <w:rPr>
          <w:b/>
        </w:rPr>
      </w:pPr>
    </w:p>
    <w:p w:rsidR="00DF581A" w:rsidRDefault="00DF581A" w:rsidP="00DF581A">
      <w:pPr>
        <w:jc w:val="center"/>
        <w:rPr>
          <w:b/>
        </w:rPr>
      </w:pPr>
      <w:r w:rsidRPr="003007B4">
        <w:rPr>
          <w:b/>
        </w:rPr>
        <w:t>Д Е К Л А Р И Р А М, че:</w:t>
      </w:r>
    </w:p>
    <w:p w:rsidR="00DF581A" w:rsidRPr="003007B4" w:rsidRDefault="00DF581A" w:rsidP="00DF581A">
      <w:pPr>
        <w:jc w:val="center"/>
        <w:rPr>
          <w:b/>
        </w:rPr>
      </w:pPr>
    </w:p>
    <w:p w:rsidR="00DF581A" w:rsidRPr="003007B4" w:rsidRDefault="00DF581A" w:rsidP="00DF581A">
      <w:pPr>
        <w:ind w:firstLine="708"/>
        <w:jc w:val="both"/>
        <w:rPr>
          <w:b/>
        </w:rPr>
      </w:pPr>
      <w:r w:rsidRPr="003007B4">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Република България, и които са приложими </w:t>
      </w:r>
      <w:r>
        <w:t>за изпълнение на</w:t>
      </w:r>
      <w:r w:rsidRPr="003007B4">
        <w:t xml:space="preserve">услугата. </w:t>
      </w:r>
    </w:p>
    <w:p w:rsidR="00DF581A" w:rsidRDefault="00DF581A" w:rsidP="00DF581A">
      <w:pPr>
        <w:jc w:val="both"/>
        <w:rPr>
          <w:b/>
          <w:i/>
        </w:rPr>
      </w:pPr>
    </w:p>
    <w:p w:rsidR="00DF581A" w:rsidRDefault="00DF581A" w:rsidP="00DF581A">
      <w:pPr>
        <w:jc w:val="both"/>
        <w:rPr>
          <w:b/>
          <w:i/>
        </w:rPr>
      </w:pPr>
    </w:p>
    <w:p w:rsidR="00DF581A" w:rsidRDefault="00DF581A" w:rsidP="00DF581A">
      <w:pPr>
        <w:jc w:val="both"/>
        <w:rPr>
          <w:b/>
          <w:i/>
        </w:rPr>
      </w:pPr>
    </w:p>
    <w:p w:rsidR="00DF581A" w:rsidRPr="003007B4" w:rsidRDefault="00DF581A" w:rsidP="00DF581A">
      <w:pPr>
        <w:jc w:val="both"/>
        <w:rPr>
          <w:b/>
          <w:i/>
        </w:rPr>
      </w:pPr>
    </w:p>
    <w:p w:rsidR="00DF581A" w:rsidRPr="003007B4" w:rsidRDefault="00DF581A" w:rsidP="00DF581A">
      <w:pPr>
        <w:jc w:val="both"/>
        <w:rPr>
          <w:b/>
          <w:i/>
        </w:rPr>
      </w:pPr>
    </w:p>
    <w:p w:rsidR="00DF581A" w:rsidRPr="003007B4" w:rsidRDefault="00DF581A" w:rsidP="00DF581A">
      <w:pPr>
        <w:jc w:val="both"/>
        <w:rPr>
          <w:b/>
          <w:bCs/>
        </w:rPr>
      </w:pPr>
      <w:r w:rsidRPr="003007B4">
        <w:rPr>
          <w:b/>
          <w:bCs/>
        </w:rPr>
        <w:t>Дата:….................20</w:t>
      </w:r>
      <w:r>
        <w:rPr>
          <w:b/>
          <w:bCs/>
        </w:rPr>
        <w:t>19</w:t>
      </w:r>
      <w:r w:rsidRPr="003007B4">
        <w:rPr>
          <w:b/>
          <w:bCs/>
        </w:rPr>
        <w:t>г.                                             Декларатор: ….............................</w:t>
      </w:r>
    </w:p>
    <w:p w:rsidR="00DF581A" w:rsidRPr="003007B4" w:rsidRDefault="00DF581A" w:rsidP="00DF581A">
      <w:pPr>
        <w:autoSpaceDE w:val="0"/>
        <w:autoSpaceDN w:val="0"/>
        <w:adjustRightInd w:val="0"/>
        <w:jc w:val="both"/>
      </w:pPr>
    </w:p>
    <w:p w:rsidR="00DF581A" w:rsidRPr="003007B4" w:rsidRDefault="00DF581A" w:rsidP="00DF581A">
      <w:pPr>
        <w:autoSpaceDE w:val="0"/>
        <w:autoSpaceDN w:val="0"/>
        <w:adjustRightInd w:val="0"/>
        <w:jc w:val="both"/>
      </w:pPr>
    </w:p>
    <w:p w:rsidR="00DF581A" w:rsidRPr="003007B4" w:rsidRDefault="00DF581A" w:rsidP="00DF581A">
      <w:pPr>
        <w:jc w:val="both"/>
      </w:pPr>
      <w:r w:rsidRPr="003007B4">
        <w:br w:type="page"/>
      </w:r>
    </w:p>
    <w:p w:rsidR="006D7AD7" w:rsidRPr="006D7AD7" w:rsidRDefault="006D7AD7" w:rsidP="005413B3">
      <w:pPr>
        <w:jc w:val="right"/>
      </w:pPr>
    </w:p>
    <w:p w:rsidR="00865520" w:rsidRPr="003007B4" w:rsidRDefault="002609CA" w:rsidP="005413B3">
      <w:pPr>
        <w:jc w:val="right"/>
      </w:pPr>
      <w:r w:rsidRPr="00500F57">
        <w:rPr>
          <w:b/>
        </w:rPr>
        <w:t xml:space="preserve">Приложение </w:t>
      </w:r>
      <w:r w:rsidR="00865520" w:rsidRPr="00500F57">
        <w:rPr>
          <w:b/>
        </w:rPr>
        <w:t xml:space="preserve">№ </w:t>
      </w:r>
      <w:r w:rsidR="00DF581A">
        <w:rPr>
          <w:b/>
        </w:rPr>
        <w:t>12</w:t>
      </w:r>
    </w:p>
    <w:p w:rsidR="00865520" w:rsidRPr="003007B4" w:rsidRDefault="00865520" w:rsidP="003007B4">
      <w:pPr>
        <w:jc w:val="both"/>
      </w:pPr>
    </w:p>
    <w:p w:rsidR="00865520" w:rsidRPr="003007B4" w:rsidRDefault="00865520" w:rsidP="003007B4">
      <w:pPr>
        <w:jc w:val="both"/>
      </w:pPr>
    </w:p>
    <w:p w:rsidR="00865520" w:rsidRPr="003007B4" w:rsidRDefault="00865520" w:rsidP="005413B3">
      <w:pPr>
        <w:jc w:val="center"/>
        <w:rPr>
          <w:b/>
        </w:rPr>
      </w:pPr>
      <w:r w:rsidRPr="003007B4">
        <w:rPr>
          <w:b/>
        </w:rPr>
        <w:t>ПРОЕКТ НА ДОГОВОР</w:t>
      </w:r>
      <w:r w:rsidR="002E2543" w:rsidRPr="003007B4">
        <w:rPr>
          <w:b/>
        </w:rPr>
        <w:t xml:space="preserve"> ЗА УСЛУГА</w:t>
      </w:r>
    </w:p>
    <w:p w:rsidR="00865520" w:rsidRPr="003007B4" w:rsidRDefault="00865520" w:rsidP="003007B4">
      <w:pPr>
        <w:jc w:val="both"/>
        <w:rPr>
          <w:b/>
          <w:lang w:val="en-US"/>
        </w:rPr>
      </w:pPr>
    </w:p>
    <w:p w:rsidR="00865520" w:rsidRPr="003007B4" w:rsidRDefault="00865520" w:rsidP="003007B4">
      <w:pPr>
        <w:jc w:val="both"/>
      </w:pPr>
    </w:p>
    <w:p w:rsidR="00865520" w:rsidRPr="003007B4" w:rsidRDefault="00865520" w:rsidP="005413B3">
      <w:pPr>
        <w:ind w:firstLine="708"/>
        <w:jc w:val="both"/>
      </w:pPr>
      <w:r w:rsidRPr="003007B4">
        <w:t>Днес, ................. 201</w:t>
      </w:r>
      <w:r w:rsidR="002609CA">
        <w:t>9</w:t>
      </w:r>
      <w:r w:rsidRPr="003007B4">
        <w:t xml:space="preserve"> г., в гр. София , между:</w:t>
      </w:r>
    </w:p>
    <w:p w:rsidR="00865520" w:rsidRPr="003007B4" w:rsidRDefault="00865520" w:rsidP="003007B4">
      <w:pPr>
        <w:jc w:val="both"/>
      </w:pPr>
      <w:r w:rsidRPr="003007B4">
        <w:rPr>
          <w:b/>
        </w:rPr>
        <w:t xml:space="preserve">НАЦИОНАЛНИЯ ИНСТИТУТ НА ПРАВОСЪДИЕТО, </w:t>
      </w:r>
      <w:r w:rsidRPr="003007B4">
        <w:t>с адрес:гр. София</w:t>
      </w:r>
      <w:r w:rsidR="002609CA">
        <w:t>, п.к.</w:t>
      </w:r>
      <w:r w:rsidRPr="003007B4">
        <w:t xml:space="preserve"> 1000, ул. „Екзарх Йосиф” № 14, ЕИК 131177220, представляван от Петя Гегова - заместник-директор и възложител по чл.7, ал.1 </w:t>
      </w:r>
      <w:r w:rsidR="0087796F">
        <w:t xml:space="preserve">от </w:t>
      </w:r>
      <w:r w:rsidRPr="003007B4">
        <w:t>ЗОП и на основание Заповед РД-00-25/03.07.17 г. на директора</w:t>
      </w:r>
      <w:r w:rsidR="002609CA">
        <w:t xml:space="preserve"> на НИП</w:t>
      </w:r>
      <w:r w:rsidRPr="003007B4">
        <w:t>,</w:t>
      </w:r>
      <w:r w:rsidR="0087796F">
        <w:t xml:space="preserve"> и Василена Йорданова, </w:t>
      </w:r>
      <w:r w:rsidR="002609CA">
        <w:t>директор на дирекция „ФБСД“ и главен счетоводител,</w:t>
      </w:r>
      <w:r w:rsidRPr="003007B4">
        <w:t xml:space="preserve"> наричан</w:t>
      </w:r>
      <w:r w:rsidR="002609CA">
        <w:t>и</w:t>
      </w:r>
      <w:r w:rsidRPr="003007B4">
        <w:t xml:space="preserve"> по-нататък в договора „ВЪЗЛОЖИТЕЛ”, от една страна, </w:t>
      </w:r>
    </w:p>
    <w:p w:rsidR="00865520" w:rsidRPr="003007B4" w:rsidRDefault="00865520" w:rsidP="003007B4">
      <w:pPr>
        <w:jc w:val="both"/>
      </w:pPr>
      <w:r w:rsidRPr="003007B4">
        <w:t xml:space="preserve">и </w:t>
      </w:r>
    </w:p>
    <w:p w:rsidR="00865520" w:rsidRDefault="00865520" w:rsidP="003007B4">
      <w:pPr>
        <w:jc w:val="both"/>
      </w:pPr>
      <w:r w:rsidRPr="003007B4">
        <w:t xml:space="preserve">……………………………………………………………………………………., с ЕИК ......................., представлявано от ………………………………………….., в качеството си на ……………….наричано по-нататък в договора ИЗПЪЛНИТЕЛ,  от друга страна, </w:t>
      </w:r>
    </w:p>
    <w:p w:rsidR="006D7AD7" w:rsidRDefault="006D7AD7" w:rsidP="003007B4">
      <w:pPr>
        <w:jc w:val="both"/>
      </w:pPr>
    </w:p>
    <w:p w:rsidR="002609CA" w:rsidRPr="003007B4" w:rsidRDefault="006D7AD7" w:rsidP="006D7AD7">
      <w:pPr>
        <w:ind w:firstLine="708"/>
        <w:jc w:val="both"/>
      </w:pPr>
      <w:r>
        <w:t>н</w:t>
      </w:r>
      <w:r w:rsidR="002609CA">
        <w:t xml:space="preserve">а основание чл. </w:t>
      </w:r>
      <w:r w:rsidR="00AA619D">
        <w:t xml:space="preserve">194, ал. 1 от Закона за обществените поръчки и във връзка с Протокол № ..... на комисията, назначена със Заповед № ........на Възложителя за отваряне, разглеждане и оценка на постъпилите предложения за участие в обществена поръчка с предмет: </w:t>
      </w:r>
      <w:r w:rsidR="00AA619D" w:rsidRPr="00AA619D">
        <w:t>„Комплексно ежедневно почистване на сградите на Националния институт на правосъдието и прилежащите към тях тротоарни и дворни площи“</w:t>
      </w:r>
      <w:r w:rsidR="00AA619D">
        <w:t>, се сключи настоящия договор за следното:</w:t>
      </w:r>
    </w:p>
    <w:p w:rsidR="00865520" w:rsidRPr="003007B4" w:rsidRDefault="00865520" w:rsidP="003007B4">
      <w:pPr>
        <w:jc w:val="both"/>
        <w:rPr>
          <w:b/>
          <w:lang w:val="en-US"/>
        </w:rPr>
      </w:pPr>
    </w:p>
    <w:p w:rsidR="00865520" w:rsidRPr="003007B4" w:rsidRDefault="00865520" w:rsidP="003007B4">
      <w:pPr>
        <w:pStyle w:val="Heading2"/>
        <w:spacing w:before="0"/>
        <w:jc w:val="both"/>
        <w:rPr>
          <w:rFonts w:ascii="Times New Roman" w:hAnsi="Times New Roman" w:cs="Times New Roman"/>
          <w:bCs w:val="0"/>
          <w:i/>
          <w:color w:val="auto"/>
          <w:sz w:val="24"/>
          <w:szCs w:val="24"/>
        </w:rPr>
      </w:pPr>
    </w:p>
    <w:p w:rsidR="00865520" w:rsidRDefault="00865520" w:rsidP="005413B3">
      <w:pPr>
        <w:pStyle w:val="Heading2"/>
        <w:spacing w:before="0"/>
        <w:ind w:firstLine="708"/>
        <w:jc w:val="center"/>
        <w:rPr>
          <w:rFonts w:ascii="Times New Roman" w:hAnsi="Times New Roman" w:cs="Times New Roman"/>
          <w:bCs w:val="0"/>
          <w:i/>
          <w:color w:val="auto"/>
          <w:sz w:val="24"/>
          <w:szCs w:val="24"/>
        </w:rPr>
      </w:pPr>
      <w:r w:rsidRPr="003007B4">
        <w:rPr>
          <w:rFonts w:ascii="Times New Roman" w:hAnsi="Times New Roman" w:cs="Times New Roman"/>
          <w:bCs w:val="0"/>
          <w:i/>
          <w:color w:val="auto"/>
          <w:sz w:val="24"/>
          <w:szCs w:val="24"/>
        </w:rPr>
        <w:t>І. ПРЕДМЕТ НА ДОГОВОРА</w:t>
      </w:r>
    </w:p>
    <w:p w:rsidR="005413B3" w:rsidRPr="005413B3" w:rsidRDefault="005413B3" w:rsidP="005413B3"/>
    <w:p w:rsidR="00235E21" w:rsidRPr="003007B4" w:rsidRDefault="00235E21" w:rsidP="005413B3">
      <w:pPr>
        <w:ind w:firstLine="708"/>
        <w:jc w:val="both"/>
      </w:pPr>
      <w:r w:rsidRPr="003007B4">
        <w:rPr>
          <w:b/>
        </w:rPr>
        <w:t xml:space="preserve">Чл.1. </w:t>
      </w:r>
      <w:r w:rsidRPr="003007B4">
        <w:t xml:space="preserve">ВЪЗЛОЖИТЕЛЯТ възлага, а ИЗПЪЛНИТЕЛЯТ приема да предоставя срещу възнаграждение и при условията на този Договор, следните услуги:  </w:t>
      </w:r>
      <w:r w:rsidR="005413B3">
        <w:t>„</w:t>
      </w:r>
      <w:r w:rsidRPr="003007B4">
        <w:rPr>
          <w:b/>
        </w:rPr>
        <w:t>Комплексно ежедневно почистване на сградите на Националния институт на правосъдието и прилежащите към тях тротоарни и дворни площи</w:t>
      </w:r>
      <w:r w:rsidR="005413B3">
        <w:rPr>
          <w:b/>
        </w:rPr>
        <w:t>“</w:t>
      </w:r>
      <w:r w:rsidR="002C71F1">
        <w:rPr>
          <w:b/>
          <w:lang w:val="en-US"/>
        </w:rPr>
        <w:t xml:space="preserve">  с доставяне</w:t>
      </w:r>
      <w:r w:rsidR="006D7AD7">
        <w:rPr>
          <w:b/>
        </w:rPr>
        <w:t xml:space="preserve"> </w:t>
      </w:r>
      <w:r w:rsidR="002C71F1">
        <w:rPr>
          <w:b/>
          <w:lang w:val="en-US"/>
        </w:rPr>
        <w:t>на</w:t>
      </w:r>
      <w:r w:rsidR="006D7AD7">
        <w:rPr>
          <w:b/>
        </w:rPr>
        <w:t xml:space="preserve"> </w:t>
      </w:r>
      <w:r w:rsidR="002C71F1">
        <w:rPr>
          <w:b/>
          <w:lang w:val="en-US"/>
        </w:rPr>
        <w:t>необходимите</w:t>
      </w:r>
      <w:r w:rsidR="006D7AD7">
        <w:rPr>
          <w:b/>
        </w:rPr>
        <w:t xml:space="preserve"> </w:t>
      </w:r>
      <w:r w:rsidR="002C71F1">
        <w:rPr>
          <w:b/>
          <w:lang w:val="en-US"/>
        </w:rPr>
        <w:t>к</w:t>
      </w:r>
      <w:r w:rsidR="0077285D">
        <w:rPr>
          <w:b/>
        </w:rPr>
        <w:t>о</w:t>
      </w:r>
      <w:r w:rsidR="002C71F1">
        <w:rPr>
          <w:b/>
          <w:lang w:val="en-US"/>
        </w:rPr>
        <w:t>нсумативи</w:t>
      </w:r>
      <w:r w:rsidRPr="003007B4">
        <w:rPr>
          <w:b/>
        </w:rPr>
        <w:t xml:space="preserve">, </w:t>
      </w:r>
      <w:r w:rsidRPr="003007B4">
        <w:t xml:space="preserve">като отделните видове дейности са подробно описани в </w:t>
      </w:r>
      <w:r w:rsidR="002C71F1">
        <w:t xml:space="preserve">предложението на ИЗПЪЛНИТЕЛЯ и </w:t>
      </w:r>
      <w:r w:rsidRPr="003007B4">
        <w:t>пр</w:t>
      </w:r>
      <w:r w:rsidR="005413B3">
        <w:t>и</w:t>
      </w:r>
      <w:r w:rsidRPr="003007B4">
        <w:t>ложенията към договора,наричани за краткост „</w:t>
      </w:r>
      <w:r w:rsidRPr="003007B4">
        <w:rPr>
          <w:b/>
        </w:rPr>
        <w:t>Услугите</w:t>
      </w:r>
      <w:r w:rsidRPr="003007B4">
        <w:t xml:space="preserve">“. </w:t>
      </w:r>
    </w:p>
    <w:p w:rsidR="00235E21" w:rsidRPr="003007B4" w:rsidRDefault="00235E21" w:rsidP="003007B4">
      <w:pPr>
        <w:widowControl w:val="0"/>
        <w:jc w:val="both"/>
        <w:rPr>
          <w:b/>
        </w:rPr>
      </w:pPr>
    </w:p>
    <w:p w:rsidR="00235E21" w:rsidRPr="003007B4" w:rsidRDefault="00235E21" w:rsidP="005413B3">
      <w:pPr>
        <w:ind w:firstLine="708"/>
        <w:jc w:val="both"/>
      </w:pPr>
      <w:r w:rsidRPr="003007B4">
        <w:rPr>
          <w:b/>
        </w:rPr>
        <w:t>Чл. 2.</w:t>
      </w:r>
      <w:r w:rsidRPr="003007B4">
        <w:t xml:space="preserve"> ИЗПЪЛНИТЕЛЯТ</w:t>
      </w:r>
      <w:r w:rsidRPr="003007B4">
        <w:rPr>
          <w:bCs/>
        </w:rPr>
        <w:t xml:space="preserve"> се задължава да </w:t>
      </w:r>
      <w:r w:rsidRPr="003007B4">
        <w:t>предоставя</w:t>
      </w:r>
      <w:r w:rsidR="0087796F">
        <w:rPr>
          <w:bCs/>
        </w:rPr>
        <w:t>у</w:t>
      </w:r>
      <w:r w:rsidRPr="003007B4">
        <w:rPr>
          <w:bCs/>
        </w:rPr>
        <w:t>слугите</w:t>
      </w:r>
      <w:r w:rsidRPr="003007B4">
        <w:t xml:space="preserve">в съответствие с Техническата спецификация, Техническото предложение и Ценовото предложение на ИЗПЪЛНИТЕЛЯ, и чрез лицата, посочени в </w:t>
      </w:r>
      <w:r w:rsidR="0077285D">
        <w:t>Технич</w:t>
      </w:r>
      <w:r w:rsidR="00AB71C6">
        <w:t>е</w:t>
      </w:r>
      <w:r w:rsidR="0077285D">
        <w:t>ското си</w:t>
      </w:r>
      <w:r w:rsidRPr="003007B4">
        <w:t>, който ще изпълнява поръчката, съставляващи съответно Приложени</w:t>
      </w:r>
      <w:r w:rsidR="001C7FDC" w:rsidRPr="003007B4">
        <w:t>я</w:t>
      </w:r>
      <w:r w:rsidR="00E336B0" w:rsidRPr="003007B4">
        <w:t xml:space="preserve"> с №</w:t>
      </w:r>
      <w:r w:rsidR="00AF00FE">
        <w:t xml:space="preserve"> </w:t>
      </w:r>
      <w:r w:rsidR="00E336B0" w:rsidRPr="003007B4">
        <w:t>№</w:t>
      </w:r>
      <w:r w:rsidR="00AF00FE">
        <w:t xml:space="preserve"> </w:t>
      </w:r>
      <w:r w:rsidR="00E336B0" w:rsidRPr="003007B4">
        <w:t>1,</w:t>
      </w:r>
      <w:r w:rsidR="00AF00FE">
        <w:t xml:space="preserve"> </w:t>
      </w:r>
      <w:r w:rsidR="00E336B0" w:rsidRPr="003007B4">
        <w:t>2</w:t>
      </w:r>
      <w:r w:rsidR="0077285D">
        <w:t xml:space="preserve"> и </w:t>
      </w:r>
      <w:r w:rsidR="00E336B0" w:rsidRPr="003007B4">
        <w:t>3</w:t>
      </w:r>
      <w:r w:rsidRPr="003007B4">
        <w:t xml:space="preserve"> към този Договор („</w:t>
      </w:r>
      <w:r w:rsidRPr="003007B4">
        <w:rPr>
          <w:b/>
        </w:rPr>
        <w:t>Приложенията</w:t>
      </w:r>
      <w:r w:rsidRPr="003007B4">
        <w:t>“) и представляващи неразделна част от него.</w:t>
      </w:r>
    </w:p>
    <w:p w:rsidR="00235E21" w:rsidRPr="003007B4" w:rsidRDefault="00235E21" w:rsidP="003007B4">
      <w:pPr>
        <w:widowControl w:val="0"/>
        <w:jc w:val="both"/>
        <w:rPr>
          <w:b/>
        </w:rPr>
      </w:pPr>
    </w:p>
    <w:p w:rsidR="00235E21" w:rsidRPr="003007B4" w:rsidRDefault="00235E21" w:rsidP="005413B3">
      <w:pPr>
        <w:widowControl w:val="0"/>
        <w:ind w:firstLine="708"/>
        <w:jc w:val="both"/>
      </w:pPr>
      <w:r w:rsidRPr="003007B4">
        <w:rPr>
          <w:b/>
        </w:rPr>
        <w:t>Чл. 3.</w:t>
      </w:r>
      <w:r w:rsidRPr="003007B4">
        <w:t xml:space="preserve"> В срок до </w:t>
      </w:r>
      <w:r w:rsidR="00E336B0" w:rsidRPr="003007B4">
        <w:t>3</w:t>
      </w:r>
      <w:r w:rsidRPr="003007B4">
        <w:t>(</w:t>
      </w:r>
      <w:r w:rsidR="00E336B0" w:rsidRPr="003007B4">
        <w:t>три</w:t>
      </w:r>
      <w:r w:rsidRPr="003007B4">
        <w:t>)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w:t>
      </w:r>
      <w:r w:rsidR="00E336B0" w:rsidRPr="003007B4">
        <w:t xml:space="preserve"> срок до 3</w:t>
      </w:r>
      <w:r w:rsidRPr="003007B4">
        <w:t xml:space="preserve"> (</w:t>
      </w:r>
      <w:r w:rsidR="00E336B0" w:rsidRPr="003007B4">
        <w:t>три</w:t>
      </w:r>
      <w:r w:rsidRPr="003007B4">
        <w:t>) дни от настъпване на съответното обстоятелство.(</w:t>
      </w:r>
      <w:r w:rsidRPr="006D7AD7">
        <w:rPr>
          <w:i/>
        </w:rPr>
        <w:t>ако е приложимо</w:t>
      </w:r>
      <w:r w:rsidRPr="003007B4">
        <w:t>)</w:t>
      </w:r>
      <w:r w:rsidR="006D7AD7">
        <w:t>.</w:t>
      </w:r>
    </w:p>
    <w:p w:rsidR="00E336B0" w:rsidRPr="003007B4" w:rsidRDefault="00E336B0" w:rsidP="003007B4">
      <w:pPr>
        <w:widowControl w:val="0"/>
        <w:jc w:val="both"/>
      </w:pPr>
    </w:p>
    <w:p w:rsidR="00E336B0" w:rsidRPr="003007B4" w:rsidRDefault="00645B29" w:rsidP="005413B3">
      <w:pPr>
        <w:keepNext/>
        <w:keepLines/>
        <w:jc w:val="center"/>
        <w:rPr>
          <w:b/>
          <w:bCs/>
          <w:i/>
          <w:color w:val="000000"/>
        </w:rPr>
      </w:pPr>
      <w:r w:rsidRPr="003007B4">
        <w:rPr>
          <w:b/>
          <w:bCs/>
          <w:i/>
          <w:color w:val="000000"/>
        </w:rPr>
        <w:t xml:space="preserve">ІІ. </w:t>
      </w:r>
      <w:r w:rsidR="00E336B0" w:rsidRPr="003007B4">
        <w:rPr>
          <w:b/>
          <w:bCs/>
          <w:i/>
          <w:color w:val="000000"/>
        </w:rPr>
        <w:t>СРОК  НА ДОГОВОРА. СРОК И МЯСТО НА ИЗПЪЛНЕНИЕ</w:t>
      </w:r>
    </w:p>
    <w:p w:rsidR="005413B3" w:rsidRDefault="00645B29" w:rsidP="003007B4">
      <w:pPr>
        <w:tabs>
          <w:tab w:val="left" w:pos="709"/>
        </w:tabs>
        <w:jc w:val="both"/>
        <w:rPr>
          <w:b/>
        </w:rPr>
      </w:pPr>
      <w:r w:rsidRPr="003007B4">
        <w:rPr>
          <w:b/>
        </w:rPr>
        <w:tab/>
      </w:r>
    </w:p>
    <w:p w:rsidR="00E336B0" w:rsidRPr="003007B4" w:rsidRDefault="005413B3" w:rsidP="003007B4">
      <w:pPr>
        <w:tabs>
          <w:tab w:val="left" w:pos="709"/>
        </w:tabs>
        <w:jc w:val="both"/>
        <w:rPr>
          <w:i/>
        </w:rPr>
      </w:pPr>
      <w:r>
        <w:rPr>
          <w:b/>
        </w:rPr>
        <w:lastRenderedPageBreak/>
        <w:tab/>
      </w:r>
      <w:r w:rsidR="00E336B0" w:rsidRPr="003007B4">
        <w:rPr>
          <w:b/>
        </w:rPr>
        <w:t>Чл. 4.</w:t>
      </w:r>
      <w:r w:rsidR="00645B29" w:rsidRPr="003007B4">
        <w:t xml:space="preserve"> Договорът влиза в сила от датата на подписването му от страните </w:t>
      </w:r>
      <w:r w:rsidR="00E336B0" w:rsidRPr="003007B4">
        <w:t xml:space="preserve">и е със срок на действие </w:t>
      </w:r>
      <w:r w:rsidR="00645B29" w:rsidRPr="008A71B9">
        <w:t xml:space="preserve">24 </w:t>
      </w:r>
      <w:r w:rsidR="00E336B0" w:rsidRPr="008A71B9">
        <w:t>(</w:t>
      </w:r>
      <w:r w:rsidR="00645B29" w:rsidRPr="008A71B9">
        <w:t>двадесет и четири)</w:t>
      </w:r>
      <w:r w:rsidR="006D7AD7" w:rsidRPr="008A71B9">
        <w:t xml:space="preserve"> </w:t>
      </w:r>
      <w:r w:rsidR="00645B29" w:rsidRPr="008A71B9">
        <w:t>месеца</w:t>
      </w:r>
      <w:r w:rsidR="00645B29" w:rsidRPr="003007B4">
        <w:t xml:space="preserve">, </w:t>
      </w:r>
      <w:r w:rsidR="00E336B0" w:rsidRPr="003007B4">
        <w:t>считано от датата на сключването му</w:t>
      </w:r>
      <w:r w:rsidR="00645B29" w:rsidRPr="003007B4">
        <w:t xml:space="preserve"> или до достигане на максимално допустимата </w:t>
      </w:r>
      <w:r w:rsidR="0087796F">
        <w:t>с</w:t>
      </w:r>
      <w:r w:rsidR="00645B29" w:rsidRPr="003007B4">
        <w:t>тойност на Договора по чл</w:t>
      </w:r>
      <w:r w:rsidR="00166FE6" w:rsidRPr="003007B4">
        <w:t xml:space="preserve">. </w:t>
      </w:r>
      <w:r w:rsidR="0077285D">
        <w:t>6</w:t>
      </w:r>
      <w:r w:rsidR="00645B29" w:rsidRPr="003007B4">
        <w:t>.</w:t>
      </w:r>
    </w:p>
    <w:p w:rsidR="00166FE6" w:rsidRPr="003007B4" w:rsidRDefault="00166FE6" w:rsidP="003007B4">
      <w:pPr>
        <w:tabs>
          <w:tab w:val="left" w:pos="709"/>
        </w:tabs>
        <w:jc w:val="both"/>
      </w:pPr>
    </w:p>
    <w:p w:rsidR="00E336B0" w:rsidRPr="003007B4" w:rsidRDefault="00E336B0" w:rsidP="00E80B3B">
      <w:pPr>
        <w:ind w:firstLine="708"/>
        <w:jc w:val="both"/>
        <w:rPr>
          <w:b/>
        </w:rPr>
      </w:pPr>
      <w:r w:rsidRPr="003007B4">
        <w:rPr>
          <w:b/>
        </w:rPr>
        <w:t xml:space="preserve">Чл. </w:t>
      </w:r>
      <w:r w:rsidR="00166FE6" w:rsidRPr="003007B4">
        <w:rPr>
          <w:b/>
        </w:rPr>
        <w:t>5</w:t>
      </w:r>
      <w:r w:rsidRPr="003007B4">
        <w:rPr>
          <w:b/>
        </w:rPr>
        <w:t>.</w:t>
      </w:r>
      <w:r w:rsidRPr="003007B4">
        <w:t xml:space="preserve"> Мястото на изпълнение на Договора е </w:t>
      </w:r>
      <w:r w:rsidR="00166FE6" w:rsidRPr="003007B4">
        <w:t>на адреса на ВЪЗЛОЖИТЕЛЯ – гр. София, ул. „Екзарх Й</w:t>
      </w:r>
      <w:r w:rsidR="0087796F">
        <w:t>о</w:t>
      </w:r>
      <w:r w:rsidR="00166FE6" w:rsidRPr="003007B4">
        <w:t>сиф”№14.</w:t>
      </w:r>
    </w:p>
    <w:p w:rsidR="00E80B3B" w:rsidRDefault="00E80B3B" w:rsidP="003007B4">
      <w:pPr>
        <w:keepNext/>
        <w:keepLines/>
        <w:jc w:val="both"/>
        <w:rPr>
          <w:b/>
          <w:bCs/>
          <w:i/>
          <w:color w:val="000000"/>
        </w:rPr>
      </w:pPr>
    </w:p>
    <w:p w:rsidR="00E336B0" w:rsidRPr="003007B4" w:rsidRDefault="00166FE6" w:rsidP="00E80B3B">
      <w:pPr>
        <w:keepNext/>
        <w:keepLines/>
        <w:jc w:val="center"/>
        <w:rPr>
          <w:b/>
          <w:bCs/>
          <w:color w:val="000000"/>
        </w:rPr>
      </w:pPr>
      <w:r w:rsidRPr="003007B4">
        <w:rPr>
          <w:b/>
          <w:bCs/>
          <w:i/>
          <w:color w:val="000000"/>
        </w:rPr>
        <w:t xml:space="preserve">ІІІ. </w:t>
      </w:r>
      <w:r w:rsidR="00E336B0" w:rsidRPr="003007B4">
        <w:rPr>
          <w:b/>
          <w:bCs/>
          <w:i/>
          <w:color w:val="000000"/>
        </w:rPr>
        <w:t>ЦЕНА, РЕД И СРОКОВЕ ЗА ПЛАЩАНЕ</w:t>
      </w:r>
      <w:r w:rsidR="00E336B0" w:rsidRPr="003007B4">
        <w:rPr>
          <w:b/>
          <w:bCs/>
          <w:color w:val="000000"/>
        </w:rPr>
        <w:t>.</w:t>
      </w:r>
    </w:p>
    <w:p w:rsidR="00E80B3B" w:rsidRDefault="00E80B3B" w:rsidP="003007B4">
      <w:pPr>
        <w:jc w:val="both"/>
        <w:rPr>
          <w:b/>
        </w:rPr>
      </w:pPr>
    </w:p>
    <w:p w:rsidR="002B7D8D" w:rsidRPr="003007B4" w:rsidRDefault="00E336B0" w:rsidP="00E80B3B">
      <w:pPr>
        <w:ind w:firstLine="708"/>
        <w:jc w:val="both"/>
      </w:pPr>
      <w:r w:rsidRPr="003007B4">
        <w:rPr>
          <w:b/>
        </w:rPr>
        <w:t xml:space="preserve">Чл. </w:t>
      </w:r>
      <w:r w:rsidR="00166FE6" w:rsidRPr="003007B4">
        <w:rPr>
          <w:b/>
        </w:rPr>
        <w:t>6</w:t>
      </w:r>
      <w:r w:rsidRPr="003007B4">
        <w:rPr>
          <w:b/>
        </w:rPr>
        <w:t>.</w:t>
      </w:r>
      <w:r w:rsidRPr="00E80B3B">
        <w:t>(1</w:t>
      </w:r>
      <w:r w:rsidR="00D14F57" w:rsidRPr="00E80B3B">
        <w:t>)</w:t>
      </w:r>
      <w:r w:rsidRPr="003007B4">
        <w:t xml:space="preserve">За предоставянето на </w:t>
      </w:r>
      <w:r w:rsidR="0087796F">
        <w:t>у</w:t>
      </w:r>
      <w:r w:rsidRPr="003007B4">
        <w:t xml:space="preserve">слугите ВЪЗЛОЖИТЕЛЯТ се задължава да </w:t>
      </w:r>
      <w:r w:rsidR="001B691A">
        <w:t>заплаща ежемесечно</w:t>
      </w:r>
      <w:r w:rsidR="00DF581A">
        <w:t xml:space="preserve"> </w:t>
      </w:r>
      <w:r w:rsidRPr="003007B4">
        <w:t>на ИЗПЪЛНИТЕЛЯ</w:t>
      </w:r>
      <w:r w:rsidR="00DF581A">
        <w:t xml:space="preserve"> </w:t>
      </w:r>
      <w:r w:rsidR="002B7D8D" w:rsidRPr="003007B4">
        <w:t xml:space="preserve">на база цените за месечната комплексна услуга и цените за дейностите, които се възлагат периодично, </w:t>
      </w:r>
      <w:r w:rsidR="00D14F57" w:rsidRPr="003007B4">
        <w:t xml:space="preserve"> предложени от ИЗПЪЛНИТЕЛЯ в ценовото му предложение, като максималната стойност на договора не може да надвишава</w:t>
      </w:r>
      <w:r w:rsidR="002B7D8D" w:rsidRPr="003007B4">
        <w:t xml:space="preserve"> 69 </w:t>
      </w:r>
      <w:r w:rsidR="00197391">
        <w:t>9</w:t>
      </w:r>
      <w:r w:rsidR="002B7D8D" w:rsidRPr="003007B4">
        <w:t>3</w:t>
      </w:r>
      <w:r w:rsidR="00197391">
        <w:t>0</w:t>
      </w:r>
      <w:r w:rsidR="002B7D8D" w:rsidRPr="003007B4">
        <w:t xml:space="preserve">,00 (шестдесет и девет хиляди </w:t>
      </w:r>
      <w:r w:rsidR="00197391">
        <w:t>деветстотин и тридесет</w:t>
      </w:r>
      <w:r w:rsidR="002B7D8D" w:rsidRPr="003007B4">
        <w:t xml:space="preserve"> лева) лв. </w:t>
      </w:r>
      <w:r w:rsidR="002B7D8D" w:rsidRPr="003007B4">
        <w:rPr>
          <w:b/>
          <w:i/>
        </w:rPr>
        <w:t>без ДДС</w:t>
      </w:r>
      <w:r w:rsidR="009932DB" w:rsidRPr="003007B4">
        <w:rPr>
          <w:b/>
          <w:i/>
        </w:rPr>
        <w:t>,</w:t>
      </w:r>
      <w:r w:rsidRPr="003007B4">
        <w:t>(наричана по-нататък „</w:t>
      </w:r>
      <w:r w:rsidRPr="003007B4">
        <w:rPr>
          <w:b/>
        </w:rPr>
        <w:t>Цената</w:t>
      </w:r>
      <w:r w:rsidRPr="003007B4">
        <w:t>“ или „Стойността на Договора“), съгласно Ценовото предложение на ИЗПЪЛНИТЕЛЯ, съставляващо Приложение №</w:t>
      </w:r>
      <w:r w:rsidR="002B7D8D" w:rsidRPr="003007B4">
        <w:t xml:space="preserve"> 3</w:t>
      </w:r>
      <w:r w:rsidR="001B691A">
        <w:t>.</w:t>
      </w:r>
    </w:p>
    <w:p w:rsidR="00E336B0" w:rsidRPr="003007B4" w:rsidRDefault="00E336B0" w:rsidP="00E80B3B">
      <w:pPr>
        <w:widowControl w:val="0"/>
        <w:ind w:firstLine="708"/>
        <w:jc w:val="both"/>
        <w:rPr>
          <w:bCs/>
        </w:rPr>
      </w:pPr>
      <w:r w:rsidRPr="00E80B3B">
        <w:t>(2)</w:t>
      </w:r>
      <w:r w:rsidRPr="003007B4">
        <w:t xml:space="preserve"> В Цен</w:t>
      </w:r>
      <w:r w:rsidR="00123120" w:rsidRPr="003007B4">
        <w:t>ите</w:t>
      </w:r>
      <w:r w:rsidRPr="003007B4">
        <w:t xml:space="preserve"> по ал. 1 са включени всички разходи на ИЗПЪЛНИТЕЛЯ за изпълнение на </w:t>
      </w:r>
      <w:r w:rsidR="00B1776B">
        <w:t>у</w:t>
      </w:r>
      <w:r w:rsidRPr="003007B4">
        <w:t>слугите, включително и разходите за персонала, който ще изпълнява поръчката,</w:t>
      </w:r>
      <w:r w:rsidR="009932DB" w:rsidRPr="003007B4">
        <w:t xml:space="preserve"> разходите на </w:t>
      </w:r>
      <w:r w:rsidRPr="003007B4">
        <w:t xml:space="preserve"> подизпълнители (</w:t>
      </w:r>
      <w:r w:rsidRPr="002C4C2F">
        <w:rPr>
          <w:i/>
        </w:rPr>
        <w:t>ако е приложимо</w:t>
      </w:r>
      <w:r w:rsidRPr="003007B4">
        <w:t xml:space="preserve">), като </w:t>
      </w:r>
      <w:r w:rsidRPr="003007B4">
        <w:rPr>
          <w:bCs/>
        </w:rPr>
        <w:t>ВЪЗЛОЖИТЕЛЯТ не дължи заплащането на каквито и да е други разноски, направени от ИЗПЪЛНИТЕЛЯ.</w:t>
      </w:r>
    </w:p>
    <w:p w:rsidR="00E336B0" w:rsidRPr="003007B4" w:rsidRDefault="00123120" w:rsidP="003007B4">
      <w:pPr>
        <w:tabs>
          <w:tab w:val="left" w:pos="0"/>
        </w:tabs>
        <w:jc w:val="both"/>
      </w:pPr>
      <w:r w:rsidRPr="003007B4">
        <w:rPr>
          <w:b/>
        </w:rPr>
        <w:tab/>
      </w:r>
      <w:r w:rsidR="00E336B0" w:rsidRPr="00E80B3B">
        <w:t>(3)</w:t>
      </w:r>
      <w:r w:rsidR="00E336B0" w:rsidRPr="003007B4">
        <w:t xml:space="preserve"> Цен</w:t>
      </w:r>
      <w:r w:rsidRPr="003007B4">
        <w:t xml:space="preserve">ите по ал.1за предоставяне на </w:t>
      </w:r>
      <w:r w:rsidR="009932DB" w:rsidRPr="003007B4">
        <w:t xml:space="preserve"> месечна комплексна </w:t>
      </w:r>
      <w:r w:rsidRPr="003007B4">
        <w:t xml:space="preserve">услуга </w:t>
      </w:r>
      <w:r w:rsidR="009932DB" w:rsidRPr="003007B4">
        <w:t xml:space="preserve"> и периодично възлагани услуги</w:t>
      </w:r>
      <w:r w:rsidRPr="003007B4">
        <w:t xml:space="preserve">, посочени в </w:t>
      </w:r>
      <w:r w:rsidR="001B691A">
        <w:t>ц</w:t>
      </w:r>
      <w:r w:rsidRPr="003007B4">
        <w:t>еновото предложение</w:t>
      </w:r>
      <w:r w:rsidR="00E336B0" w:rsidRPr="003007B4">
        <w:t xml:space="preserve"> на ИЗПЪЛНИТЕЛЯ, са крайни за времето на изпъл</w:t>
      </w:r>
      <w:r w:rsidRPr="003007B4">
        <w:t xml:space="preserve">нение на Договора и </w:t>
      </w:r>
      <w:r w:rsidR="00E336B0" w:rsidRPr="003007B4">
        <w:t>не подлежат</w:t>
      </w:r>
      <w:r w:rsidRPr="003007B4">
        <w:t xml:space="preserve"> на промяна, </w:t>
      </w:r>
      <w:r w:rsidR="00E336B0" w:rsidRPr="003007B4">
        <w:t>освен в случаите, изрично уговорени в този Договор и в съответствие с разпоредбите на ЗО</w:t>
      </w:r>
      <w:r w:rsidRPr="003007B4">
        <w:t>П.</w:t>
      </w:r>
    </w:p>
    <w:p w:rsidR="00E336B0" w:rsidRPr="003007B4" w:rsidRDefault="00E336B0" w:rsidP="003007B4">
      <w:pPr>
        <w:tabs>
          <w:tab w:val="left" w:pos="709"/>
        </w:tabs>
        <w:jc w:val="both"/>
        <w:rPr>
          <w:b/>
          <w:color w:val="000000"/>
          <w:u w:val="single"/>
        </w:rPr>
      </w:pPr>
    </w:p>
    <w:p w:rsidR="00E336B0" w:rsidRPr="003007B4" w:rsidRDefault="00E336B0" w:rsidP="00E80B3B">
      <w:pPr>
        <w:widowControl w:val="0"/>
        <w:ind w:firstLine="708"/>
        <w:jc w:val="both"/>
      </w:pPr>
      <w:r w:rsidRPr="003007B4">
        <w:rPr>
          <w:b/>
        </w:rPr>
        <w:t xml:space="preserve">Чл. </w:t>
      </w:r>
      <w:r w:rsidR="00123120" w:rsidRPr="003007B4">
        <w:rPr>
          <w:b/>
        </w:rPr>
        <w:t>7</w:t>
      </w:r>
      <w:r w:rsidRPr="003007B4">
        <w:rPr>
          <w:b/>
        </w:rPr>
        <w:t xml:space="preserve">. </w:t>
      </w:r>
      <w:r w:rsidRPr="003007B4">
        <w:t xml:space="preserve">ВЪЗЛОЖИТЕЛЯТ плаща на ИЗПЪЛНИТЕЛЯ </w:t>
      </w:r>
      <w:r w:rsidR="001B691A">
        <w:t>ц</w:t>
      </w:r>
      <w:r w:rsidRPr="003007B4">
        <w:t>ената по този Договор, както следва:чрез периодични плащания въз основа на представени от ИЗПЪЛНИТЕЛЯ месечни отчети</w:t>
      </w:r>
      <w:r w:rsidR="00197391">
        <w:t xml:space="preserve">/приемо-предавателни протоколи </w:t>
      </w:r>
      <w:r w:rsidRPr="003007B4">
        <w:t xml:space="preserve"> – в срок до </w:t>
      </w:r>
      <w:r w:rsidR="00123120" w:rsidRPr="003007B4">
        <w:t>10</w:t>
      </w:r>
      <w:r w:rsidR="002C4C2F">
        <w:t xml:space="preserve"> </w:t>
      </w:r>
      <w:r w:rsidR="001B691A">
        <w:t xml:space="preserve">работни </w:t>
      </w:r>
      <w:r w:rsidRPr="003007B4">
        <w:t>(</w:t>
      </w:r>
      <w:r w:rsidR="00123120" w:rsidRPr="003007B4">
        <w:t>десет</w:t>
      </w:r>
      <w:r w:rsidRPr="003007B4">
        <w:t xml:space="preserve">) дни, считано от приемане изпълнението </w:t>
      </w:r>
      <w:r w:rsidR="00123120" w:rsidRPr="003007B4">
        <w:t xml:space="preserve">на </w:t>
      </w:r>
      <w:r w:rsidR="001B691A">
        <w:t>у</w:t>
      </w:r>
      <w:r w:rsidR="00123120" w:rsidRPr="003007B4">
        <w:t>слугите за съответния месец.</w:t>
      </w:r>
    </w:p>
    <w:p w:rsidR="00E336B0" w:rsidRPr="003007B4" w:rsidRDefault="00E336B0" w:rsidP="003007B4">
      <w:pPr>
        <w:widowControl w:val="0"/>
        <w:jc w:val="both"/>
        <w:rPr>
          <w:b/>
        </w:rPr>
      </w:pPr>
    </w:p>
    <w:p w:rsidR="00E336B0" w:rsidRPr="003007B4" w:rsidRDefault="00E336B0" w:rsidP="00E80B3B">
      <w:pPr>
        <w:widowControl w:val="0"/>
        <w:ind w:firstLine="708"/>
        <w:jc w:val="both"/>
      </w:pPr>
      <w:r w:rsidRPr="003007B4">
        <w:rPr>
          <w:b/>
        </w:rPr>
        <w:t xml:space="preserve">Чл. </w:t>
      </w:r>
      <w:r w:rsidR="00123120" w:rsidRPr="003007B4">
        <w:rPr>
          <w:b/>
        </w:rPr>
        <w:t>8</w:t>
      </w:r>
      <w:r w:rsidRPr="003007B4">
        <w:rPr>
          <w:b/>
        </w:rPr>
        <w:t>.</w:t>
      </w:r>
      <w:r w:rsidRPr="003007B4">
        <w:t xml:space="preserve"> Всяко плащане по този Договор,</w:t>
      </w:r>
      <w:r w:rsidR="002D0DCC" w:rsidRPr="003007B4">
        <w:t xml:space="preserve"> се извършва след представяне на </w:t>
      </w:r>
      <w:r w:rsidRPr="002C4C2F">
        <w:t>отчет</w:t>
      </w:r>
      <w:r w:rsidR="00197391" w:rsidRPr="002C4C2F">
        <w:t>/приемо-предавателен протокол</w:t>
      </w:r>
      <w:r w:rsidRPr="003007B4">
        <w:t xml:space="preserve"> за предоставените </w:t>
      </w:r>
      <w:r w:rsidR="001B691A">
        <w:t>у</w:t>
      </w:r>
      <w:r w:rsidRPr="003007B4">
        <w:t>слуги засъответния период от ИЗПЪЛНИТЕЛЯ на ВЪЗЛОЖИТЕЛЯ</w:t>
      </w:r>
      <w:r w:rsidR="002D0DCC" w:rsidRPr="003007B4">
        <w:t xml:space="preserve"> и фактура</w:t>
      </w:r>
      <w:r w:rsidR="001B691A">
        <w:t xml:space="preserve"> в оригинал</w:t>
      </w:r>
      <w:r w:rsidR="002D0DCC" w:rsidRPr="003007B4">
        <w:t xml:space="preserve"> за дължимата </w:t>
      </w:r>
      <w:r w:rsidRPr="003007B4">
        <w:t>сума</w:t>
      </w:r>
      <w:r w:rsidR="002D0DCC" w:rsidRPr="003007B4">
        <w:t xml:space="preserve"> за </w:t>
      </w:r>
      <w:r w:rsidRPr="003007B4">
        <w:t>съответния период, издадена от ИЗПЪЛНИТЕЛЯ и представена на ВЪЗЛОЖИТЕЛЯ.</w:t>
      </w:r>
    </w:p>
    <w:p w:rsidR="00E80B3B" w:rsidRDefault="00E80B3B" w:rsidP="00E80B3B">
      <w:pPr>
        <w:widowControl w:val="0"/>
        <w:ind w:firstLine="708"/>
        <w:jc w:val="both"/>
        <w:rPr>
          <w:b/>
        </w:rPr>
      </w:pPr>
    </w:p>
    <w:p w:rsidR="00E336B0" w:rsidRPr="003007B4" w:rsidRDefault="00E336B0" w:rsidP="00E80B3B">
      <w:pPr>
        <w:widowControl w:val="0"/>
        <w:ind w:firstLine="708"/>
        <w:jc w:val="both"/>
      </w:pPr>
      <w:r w:rsidRPr="003007B4">
        <w:rPr>
          <w:b/>
        </w:rPr>
        <w:t xml:space="preserve">Чл. </w:t>
      </w:r>
      <w:r w:rsidR="002D0DCC" w:rsidRPr="003007B4">
        <w:rPr>
          <w:b/>
        </w:rPr>
        <w:t>9</w:t>
      </w:r>
      <w:r w:rsidRPr="003007B4">
        <w:rPr>
          <w:b/>
        </w:rPr>
        <w:t xml:space="preserve">. </w:t>
      </w:r>
      <w:r w:rsidRPr="00E80B3B">
        <w:t>(1)</w:t>
      </w:r>
      <w:r w:rsidRPr="003007B4">
        <w:t>Всички плащания по този Договор се извършват в лева</w:t>
      </w:r>
      <w:r w:rsidR="002D0DCC" w:rsidRPr="003007B4">
        <w:t xml:space="preserve"> чр</w:t>
      </w:r>
      <w:r w:rsidRPr="003007B4">
        <w:t xml:space="preserve">ез банков превод по следната банкова сметка на ИЗПЪЛНИТЕЛЯ: </w:t>
      </w:r>
    </w:p>
    <w:p w:rsidR="00E336B0" w:rsidRPr="003007B4" w:rsidRDefault="00E336B0" w:rsidP="00E80B3B">
      <w:pPr>
        <w:ind w:firstLine="708"/>
        <w:jc w:val="both"/>
      </w:pPr>
      <w:r w:rsidRPr="003007B4">
        <w:t>Банка:</w:t>
      </w:r>
      <w:r w:rsidRPr="003007B4">
        <w:tab/>
        <w:t>[…………………………….]</w:t>
      </w:r>
    </w:p>
    <w:p w:rsidR="00E336B0" w:rsidRPr="003007B4" w:rsidRDefault="00E336B0" w:rsidP="00E80B3B">
      <w:pPr>
        <w:ind w:firstLine="708"/>
        <w:jc w:val="both"/>
      </w:pPr>
      <w:r w:rsidRPr="003007B4">
        <w:t>BIC:</w:t>
      </w:r>
      <w:r w:rsidRPr="003007B4">
        <w:tab/>
        <w:t>[…………………………….]</w:t>
      </w:r>
    </w:p>
    <w:p w:rsidR="00E336B0" w:rsidRPr="003007B4" w:rsidRDefault="00E336B0" w:rsidP="00E80B3B">
      <w:pPr>
        <w:ind w:firstLine="708"/>
        <w:jc w:val="both"/>
      </w:pPr>
      <w:r w:rsidRPr="003007B4">
        <w:t>IBAN:</w:t>
      </w:r>
      <w:r w:rsidRPr="003007B4">
        <w:tab/>
        <w:t>[…………………………….].</w:t>
      </w:r>
    </w:p>
    <w:p w:rsidR="00E336B0" w:rsidRPr="003007B4" w:rsidRDefault="00E336B0" w:rsidP="00E80B3B">
      <w:pPr>
        <w:ind w:firstLine="708"/>
        <w:jc w:val="both"/>
      </w:pPr>
      <w:r w:rsidRPr="00E80B3B">
        <w:t xml:space="preserve">(2) </w:t>
      </w:r>
      <w:r w:rsidR="00B1776B" w:rsidRPr="003007B4">
        <w:t>ИЗПЪЛНИТЕЛЯТ</w:t>
      </w:r>
      <w:r w:rsidRPr="003007B4">
        <w:t xml:space="preserve"> е длъжен да уведомява писмено </w:t>
      </w:r>
      <w:r w:rsidR="00B1776B" w:rsidRPr="003007B4">
        <w:t>ВЪЗЛОЖИТЕЛЯ</w:t>
      </w:r>
      <w:r w:rsidRPr="003007B4">
        <w:t xml:space="preserve"> за всички последващи промени по ал. 1 в срок от </w:t>
      </w:r>
      <w:r w:rsidR="0063093E" w:rsidRPr="003007B4">
        <w:t>3</w:t>
      </w:r>
      <w:r w:rsidRPr="003007B4">
        <w:t xml:space="preserve"> (</w:t>
      </w:r>
      <w:r w:rsidR="0063093E" w:rsidRPr="003007B4">
        <w:t>три</w:t>
      </w:r>
      <w:r w:rsidRPr="003007B4">
        <w:t xml:space="preserve">) дни, считано от момента на промяната. В случай че </w:t>
      </w:r>
      <w:r w:rsidR="00B1776B" w:rsidRPr="003007B4">
        <w:t>ИЗПЪЛНИТЕЛЯТ</w:t>
      </w:r>
      <w:r w:rsidRPr="003007B4">
        <w:t xml:space="preserve"> не уведоми </w:t>
      </w:r>
      <w:r w:rsidR="00B1776B" w:rsidRPr="003007B4">
        <w:t>ВЪЗЛОЖИТЕЛЯ</w:t>
      </w:r>
      <w:r w:rsidRPr="003007B4">
        <w:t xml:space="preserve"> в този срок, счита се, че плащанията са надлежно извършени.</w:t>
      </w:r>
    </w:p>
    <w:p w:rsidR="00E336B0" w:rsidRPr="003007B4" w:rsidRDefault="00E336B0" w:rsidP="003007B4">
      <w:pPr>
        <w:jc w:val="both"/>
        <w:rPr>
          <w:b/>
        </w:rPr>
      </w:pPr>
    </w:p>
    <w:p w:rsidR="00E336B0" w:rsidRPr="003007B4" w:rsidRDefault="00E80B3B" w:rsidP="003007B4">
      <w:pPr>
        <w:jc w:val="both"/>
      </w:pPr>
      <w:r>
        <w:tab/>
      </w:r>
      <w:r w:rsidR="00E336B0" w:rsidRPr="003007B4">
        <w:rPr>
          <w:b/>
        </w:rPr>
        <w:t xml:space="preserve">Чл. </w:t>
      </w:r>
      <w:r w:rsidR="0063093E" w:rsidRPr="003007B4">
        <w:rPr>
          <w:b/>
        </w:rPr>
        <w:t>10</w:t>
      </w:r>
      <w:r w:rsidR="00E336B0" w:rsidRPr="003007B4">
        <w:t xml:space="preserve">(1) Когато за частта от </w:t>
      </w:r>
      <w:r w:rsidR="00B1776B">
        <w:t>у</w:t>
      </w:r>
      <w:r w:rsidR="00E336B0" w:rsidRPr="003007B4">
        <w:t xml:space="preserve">слугите, която се изпълнява от подизпълнител, изпълнението може да бъде предадено отделно от изпълнението на останалите </w:t>
      </w:r>
      <w:r w:rsidR="00B1776B">
        <w:t>у</w:t>
      </w:r>
      <w:r w:rsidR="00E336B0" w:rsidRPr="003007B4">
        <w:t>слуги, подизпълнителят представя на ИЗПЪЛНИТЕЛЯ отчет</w:t>
      </w:r>
      <w:r w:rsidR="00197391">
        <w:t xml:space="preserve">/приемо-предеветелен протокол </w:t>
      </w:r>
      <w:r w:rsidR="00E336B0" w:rsidRPr="003007B4">
        <w:t xml:space="preserve"> за изпълнението на съответната част от </w:t>
      </w:r>
      <w:r w:rsidR="00B1776B">
        <w:t>у</w:t>
      </w:r>
      <w:r w:rsidR="00E336B0" w:rsidRPr="003007B4">
        <w:t xml:space="preserve">слугите </w:t>
      </w:r>
      <w:r w:rsidR="0063093E" w:rsidRPr="003007B4">
        <w:t xml:space="preserve">или </w:t>
      </w:r>
      <w:r w:rsidR="00E336B0" w:rsidRPr="003007B4">
        <w:t>за съответния перио</w:t>
      </w:r>
      <w:r>
        <w:t>д</w:t>
      </w:r>
      <w:r w:rsidR="0063093E" w:rsidRPr="003007B4">
        <w:t xml:space="preserve"> или де</w:t>
      </w:r>
      <w:r>
        <w:t>й</w:t>
      </w:r>
      <w:r w:rsidR="0063093E" w:rsidRPr="003007B4">
        <w:t>ност</w:t>
      </w:r>
      <w:r w:rsidR="00E336B0" w:rsidRPr="003007B4">
        <w:t>, заедно с искане за плащане на тази част пряко на подизпълнителя.</w:t>
      </w:r>
    </w:p>
    <w:p w:rsidR="00E336B0" w:rsidRPr="003007B4" w:rsidRDefault="00E336B0" w:rsidP="00E80B3B">
      <w:pPr>
        <w:ind w:firstLine="708"/>
        <w:jc w:val="both"/>
      </w:pPr>
      <w:r w:rsidRPr="003007B4">
        <w:lastRenderedPageBreak/>
        <w:t>(2) ИЗПЪЛНИТЕЛЯТ се задължава да предостави на ВЪЗЛОЖИТЕЛЯ отчета</w:t>
      </w:r>
      <w:r w:rsidR="00197391">
        <w:t>/приемо-предавателния протокол</w:t>
      </w:r>
      <w:r w:rsidRPr="003007B4">
        <w:t xml:space="preserve">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E336B0" w:rsidRPr="003007B4" w:rsidRDefault="00E336B0" w:rsidP="00E80B3B">
      <w:pPr>
        <w:ind w:firstLine="708"/>
        <w:jc w:val="both"/>
      </w:pPr>
      <w:r w:rsidRPr="003007B4">
        <w:t xml:space="preserve">(3) ВЪЗЛОЖИТЕЛЯТ приема изпълнението на частта от </w:t>
      </w:r>
      <w:r w:rsidR="00B1776B">
        <w:t>у</w:t>
      </w:r>
      <w:r w:rsidRPr="003007B4">
        <w:t xml:space="preserve">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w:t>
      </w:r>
      <w:r w:rsidR="0063093E" w:rsidRPr="003007B4">
        <w:t>10</w:t>
      </w:r>
      <w:r w:rsidR="00B1776B">
        <w:t xml:space="preserve">работни </w:t>
      </w:r>
      <w:r w:rsidRPr="003007B4">
        <w:t>(</w:t>
      </w:r>
      <w:r w:rsidR="0063093E" w:rsidRPr="003007B4">
        <w:t>десет</w:t>
      </w:r>
      <w:r w:rsidRPr="003007B4">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E80B3B" w:rsidRDefault="00E80B3B" w:rsidP="003007B4">
      <w:pPr>
        <w:keepNext/>
        <w:keepLines/>
        <w:jc w:val="both"/>
        <w:rPr>
          <w:b/>
          <w:bCs/>
          <w:i/>
          <w:color w:val="000000"/>
        </w:rPr>
      </w:pPr>
    </w:p>
    <w:p w:rsidR="00E336B0" w:rsidRPr="003007B4" w:rsidRDefault="0063093E" w:rsidP="00E80B3B">
      <w:pPr>
        <w:keepNext/>
        <w:keepLines/>
        <w:jc w:val="center"/>
        <w:rPr>
          <w:b/>
        </w:rPr>
      </w:pPr>
      <w:r w:rsidRPr="003007B4">
        <w:rPr>
          <w:b/>
          <w:bCs/>
          <w:i/>
          <w:color w:val="000000"/>
        </w:rPr>
        <w:t xml:space="preserve">ІV. </w:t>
      </w:r>
      <w:r w:rsidR="00E336B0" w:rsidRPr="003007B4">
        <w:rPr>
          <w:b/>
          <w:bCs/>
          <w:i/>
          <w:color w:val="000000"/>
        </w:rPr>
        <w:t>ГАРАНЦИЯ ЗА ИЗПЪЛНЕНИЕ</w:t>
      </w:r>
    </w:p>
    <w:p w:rsidR="00E336B0" w:rsidRPr="003007B4" w:rsidRDefault="00E336B0" w:rsidP="003007B4">
      <w:pPr>
        <w:shd w:val="clear" w:color="auto" w:fill="FFFFFF"/>
        <w:jc w:val="both"/>
        <w:rPr>
          <w:b/>
        </w:rPr>
      </w:pPr>
    </w:p>
    <w:p w:rsidR="00E336B0" w:rsidRPr="003007B4" w:rsidRDefault="00E336B0" w:rsidP="00E80B3B">
      <w:pPr>
        <w:shd w:val="clear" w:color="auto" w:fill="FFFFFF"/>
        <w:ind w:firstLine="708"/>
        <w:jc w:val="both"/>
        <w:rPr>
          <w:b/>
        </w:rPr>
      </w:pPr>
      <w:r w:rsidRPr="003007B4">
        <w:rPr>
          <w:b/>
        </w:rPr>
        <w:t>Чл. 1</w:t>
      </w:r>
      <w:r w:rsidR="0063093E" w:rsidRPr="003007B4">
        <w:rPr>
          <w:b/>
        </w:rPr>
        <w:t>1</w:t>
      </w:r>
      <w:r w:rsidRPr="003007B4">
        <w:rPr>
          <w:b/>
        </w:rPr>
        <w:t xml:space="preserve">. </w:t>
      </w:r>
      <w:r w:rsidRPr="003007B4">
        <w:rPr>
          <w:color w:val="000000"/>
          <w:spacing w:val="1"/>
        </w:rPr>
        <w:t xml:space="preserve">При подписването на този Договор, ИЗПЪЛНИТЕЛЯТ представя на </w:t>
      </w:r>
      <w:r w:rsidRPr="003007B4">
        <w:t>ВЪЗЛОЖИТЕЛЯ</w:t>
      </w:r>
      <w:r w:rsidRPr="003007B4">
        <w:rPr>
          <w:color w:val="000000"/>
          <w:spacing w:val="1"/>
        </w:rPr>
        <w:t xml:space="preserve"> гара</w:t>
      </w:r>
      <w:r w:rsidR="0063093E" w:rsidRPr="003007B4">
        <w:rPr>
          <w:color w:val="000000"/>
          <w:spacing w:val="1"/>
        </w:rPr>
        <w:t>нция за изпълнение в размер на 3%</w:t>
      </w:r>
      <w:r w:rsidRPr="003007B4">
        <w:rPr>
          <w:color w:val="000000"/>
          <w:spacing w:val="1"/>
        </w:rPr>
        <w:t xml:space="preserve">  (</w:t>
      </w:r>
      <w:r w:rsidR="0063093E" w:rsidRPr="003007B4">
        <w:rPr>
          <w:color w:val="000000"/>
          <w:spacing w:val="1"/>
        </w:rPr>
        <w:t xml:space="preserve">три </w:t>
      </w:r>
      <w:r w:rsidRPr="003007B4">
        <w:rPr>
          <w:color w:val="000000"/>
          <w:spacing w:val="1"/>
        </w:rPr>
        <w:t xml:space="preserve">на сто) от </w:t>
      </w:r>
      <w:r w:rsidR="00B91485" w:rsidRPr="003007B4">
        <w:rPr>
          <w:color w:val="000000"/>
          <w:spacing w:val="1"/>
        </w:rPr>
        <w:t>максималната допустима с</w:t>
      </w:r>
      <w:r w:rsidRPr="003007B4">
        <w:rPr>
          <w:color w:val="000000"/>
          <w:spacing w:val="-2"/>
        </w:rPr>
        <w:t xml:space="preserve">тойност на Договора без ДДС, а именно </w:t>
      </w:r>
      <w:r w:rsidR="00B91485" w:rsidRPr="003007B4">
        <w:t>…… (………………………)</w:t>
      </w:r>
      <w:r w:rsidRPr="003007B4">
        <w:t xml:space="preserve"> лева„</w:t>
      </w:r>
      <w:r w:rsidRPr="003007B4">
        <w:rPr>
          <w:b/>
        </w:rPr>
        <w:t>Гаранцията за изпълнение</w:t>
      </w:r>
      <w:r w:rsidRPr="003007B4">
        <w:t>“), която служи за обезпечаване на изпълнението на задълженията на ИЗПЪЛНИТЕЛЯ по Договора</w:t>
      </w:r>
      <w:r w:rsidRPr="003007B4">
        <w:rPr>
          <w:color w:val="000000"/>
          <w:spacing w:val="-2"/>
        </w:rPr>
        <w:t xml:space="preserve">. </w:t>
      </w:r>
    </w:p>
    <w:p w:rsidR="00E336B0" w:rsidRPr="003007B4" w:rsidRDefault="00E336B0" w:rsidP="003007B4">
      <w:pPr>
        <w:shd w:val="clear" w:color="auto" w:fill="FFFFFF"/>
        <w:jc w:val="both"/>
        <w:rPr>
          <w:color w:val="000000"/>
          <w:spacing w:val="-2"/>
        </w:rPr>
      </w:pPr>
    </w:p>
    <w:p w:rsidR="00E336B0" w:rsidRPr="003007B4" w:rsidRDefault="00E336B0" w:rsidP="00E80B3B">
      <w:pPr>
        <w:shd w:val="clear" w:color="auto" w:fill="FFFFFF"/>
        <w:ind w:firstLine="708"/>
        <w:jc w:val="both"/>
        <w:rPr>
          <w:color w:val="000000"/>
          <w:spacing w:val="-2"/>
        </w:rPr>
      </w:pPr>
      <w:r w:rsidRPr="003007B4">
        <w:rPr>
          <w:b/>
        </w:rPr>
        <w:t>Чл. 1</w:t>
      </w:r>
      <w:r w:rsidR="00B91485" w:rsidRPr="003007B4">
        <w:rPr>
          <w:b/>
        </w:rPr>
        <w:t>2</w:t>
      </w:r>
      <w:r w:rsidRPr="003007B4">
        <w:rPr>
          <w:b/>
        </w:rPr>
        <w:t xml:space="preserve">. (1) </w:t>
      </w:r>
      <w:r w:rsidRPr="003007B4">
        <w:rPr>
          <w:color w:val="000000"/>
          <w:spacing w:val="-2"/>
        </w:rPr>
        <w:t>В случай на изменение на Договора, извършено в съответствие с този Дого</w:t>
      </w:r>
      <w:r w:rsidR="00B91485" w:rsidRPr="003007B4">
        <w:rPr>
          <w:color w:val="000000"/>
          <w:spacing w:val="-2"/>
        </w:rPr>
        <w:t>вор и приложимото право</w:t>
      </w:r>
      <w:r w:rsidRPr="003007B4">
        <w:rPr>
          <w:color w:val="000000"/>
          <w:spacing w:val="-2"/>
        </w:rPr>
        <w:t xml:space="preserve">, ИЗПЪЛНИТЕЛЯТ се задължава да предприеме необходимите действия за привеждане на </w:t>
      </w:r>
      <w:r w:rsidR="00B1776B">
        <w:rPr>
          <w:color w:val="000000"/>
          <w:spacing w:val="-2"/>
        </w:rPr>
        <w:t>г</w:t>
      </w:r>
      <w:r w:rsidRPr="003007B4">
        <w:rPr>
          <w:color w:val="000000"/>
          <w:spacing w:val="-2"/>
        </w:rPr>
        <w:t xml:space="preserve">аранцията за изпълнение в съответствие с изменените условия на Договора, в срок до </w:t>
      </w:r>
      <w:r w:rsidR="00B91485" w:rsidRPr="003007B4">
        <w:rPr>
          <w:color w:val="000000"/>
          <w:spacing w:val="-2"/>
        </w:rPr>
        <w:t>5</w:t>
      </w:r>
      <w:r w:rsidRPr="003007B4">
        <w:rPr>
          <w:color w:val="000000"/>
          <w:spacing w:val="-2"/>
        </w:rPr>
        <w:t xml:space="preserve"> (</w:t>
      </w:r>
      <w:r w:rsidR="00B91485" w:rsidRPr="003007B4">
        <w:rPr>
          <w:color w:val="000000"/>
          <w:spacing w:val="-2"/>
        </w:rPr>
        <w:t>пет)</w:t>
      </w:r>
      <w:r w:rsidRPr="003007B4">
        <w:rPr>
          <w:color w:val="000000"/>
          <w:spacing w:val="-2"/>
        </w:rPr>
        <w:t xml:space="preserve"> дни от подписването на допълнително споразумение за изменението.</w:t>
      </w:r>
    </w:p>
    <w:p w:rsidR="00E336B0" w:rsidRPr="003007B4" w:rsidRDefault="00E336B0" w:rsidP="00E80B3B">
      <w:pPr>
        <w:shd w:val="clear" w:color="auto" w:fill="FFFFFF"/>
        <w:ind w:firstLine="708"/>
        <w:jc w:val="both"/>
      </w:pPr>
      <w:r w:rsidRPr="00E80B3B">
        <w:t>(2)</w:t>
      </w:r>
      <w:r w:rsidRPr="003007B4">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E336B0" w:rsidRPr="003007B4" w:rsidRDefault="00E336B0" w:rsidP="00E80B3B">
      <w:pPr>
        <w:shd w:val="clear" w:color="auto" w:fill="FFFFFF"/>
        <w:ind w:firstLine="708"/>
        <w:jc w:val="both"/>
      </w:pPr>
      <w:r w:rsidRPr="003007B4">
        <w:t xml:space="preserve">1. внасяне на допълнителна парична сума по банковата сметка на ВЪЗЛОЖИТЕЛЯ, при спазване на изискванията на чл. </w:t>
      </w:r>
      <w:r w:rsidRPr="003007B4">
        <w:rPr>
          <w:color w:val="000000"/>
          <w:spacing w:val="-2"/>
        </w:rPr>
        <w:t>1</w:t>
      </w:r>
      <w:r w:rsidR="00B91485" w:rsidRPr="003007B4">
        <w:rPr>
          <w:color w:val="000000"/>
          <w:spacing w:val="-2"/>
        </w:rPr>
        <w:t>3</w:t>
      </w:r>
      <w:r w:rsidRPr="003007B4">
        <w:t xml:space="preserve"> от Договора; и/или;</w:t>
      </w:r>
    </w:p>
    <w:p w:rsidR="00E336B0" w:rsidRPr="003007B4" w:rsidRDefault="00E336B0" w:rsidP="00E80B3B">
      <w:pPr>
        <w:shd w:val="clear" w:color="auto" w:fill="FFFFFF"/>
        <w:ind w:firstLine="708"/>
        <w:jc w:val="both"/>
        <w:rPr>
          <w:color w:val="000000"/>
          <w:spacing w:val="-2"/>
        </w:rPr>
      </w:pPr>
      <w:r w:rsidRPr="003007B4">
        <w:t xml:space="preserve">2. </w:t>
      </w:r>
      <w:r w:rsidRPr="003007B4">
        <w:rPr>
          <w:color w:val="000000"/>
          <w:spacing w:val="-2"/>
        </w:rPr>
        <w:t>предоставяне на документ за изменение на първоначалната банкова гаранция или нова банкова гаранция, при спазване на изискванията на чл. 1</w:t>
      </w:r>
      <w:r w:rsidR="00B91485" w:rsidRPr="003007B4">
        <w:rPr>
          <w:color w:val="000000"/>
          <w:spacing w:val="-2"/>
        </w:rPr>
        <w:t>4</w:t>
      </w:r>
      <w:r w:rsidRPr="003007B4">
        <w:rPr>
          <w:color w:val="000000"/>
          <w:spacing w:val="-2"/>
        </w:rPr>
        <w:t xml:space="preserve"> от Договора; и/или</w:t>
      </w:r>
    </w:p>
    <w:p w:rsidR="00E336B0" w:rsidRPr="003007B4" w:rsidRDefault="00E336B0" w:rsidP="00E80B3B">
      <w:pPr>
        <w:shd w:val="clear" w:color="auto" w:fill="FFFFFF"/>
        <w:ind w:firstLine="708"/>
        <w:jc w:val="both"/>
        <w:rPr>
          <w:b/>
          <w:color w:val="000000"/>
          <w:spacing w:val="1"/>
        </w:rPr>
      </w:pPr>
      <w:r w:rsidRPr="003007B4">
        <w:rPr>
          <w:color w:val="000000"/>
          <w:spacing w:val="-2"/>
        </w:rPr>
        <w:t>3.  предоставяне на документ за изменение на първоначалната застраховка или нова застраховка, при спазване на изискванията на чл.1</w:t>
      </w:r>
      <w:r w:rsidR="00B91485" w:rsidRPr="003007B4">
        <w:rPr>
          <w:color w:val="000000"/>
          <w:spacing w:val="-2"/>
        </w:rPr>
        <w:t>5</w:t>
      </w:r>
      <w:r w:rsidRPr="003007B4">
        <w:rPr>
          <w:color w:val="000000"/>
          <w:spacing w:val="-2"/>
        </w:rPr>
        <w:t xml:space="preserve"> от Договора.</w:t>
      </w:r>
    </w:p>
    <w:p w:rsidR="00E80B3B" w:rsidRDefault="00E80B3B" w:rsidP="003007B4">
      <w:pPr>
        <w:shd w:val="clear" w:color="auto" w:fill="FFFFFF"/>
        <w:jc w:val="both"/>
        <w:rPr>
          <w:b/>
          <w:color w:val="000000"/>
          <w:spacing w:val="-2"/>
        </w:rPr>
      </w:pPr>
    </w:p>
    <w:p w:rsidR="00CE617B" w:rsidRPr="003007B4" w:rsidRDefault="00E336B0" w:rsidP="00E80B3B">
      <w:pPr>
        <w:shd w:val="clear" w:color="auto" w:fill="FFFFFF"/>
        <w:ind w:firstLine="708"/>
        <w:jc w:val="both"/>
        <w:rPr>
          <w:color w:val="000000"/>
          <w:spacing w:val="-2"/>
        </w:rPr>
      </w:pPr>
      <w:r w:rsidRPr="003007B4">
        <w:rPr>
          <w:b/>
          <w:color w:val="000000"/>
          <w:spacing w:val="-2"/>
        </w:rPr>
        <w:t>Чл. 1</w:t>
      </w:r>
      <w:r w:rsidR="00CE617B" w:rsidRPr="003007B4">
        <w:rPr>
          <w:b/>
          <w:color w:val="000000"/>
          <w:spacing w:val="-2"/>
        </w:rPr>
        <w:t>3</w:t>
      </w:r>
      <w:r w:rsidRPr="003007B4">
        <w:rPr>
          <w:b/>
          <w:color w:val="000000"/>
          <w:spacing w:val="-2"/>
        </w:rPr>
        <w:t xml:space="preserve">. </w:t>
      </w:r>
      <w:r w:rsidRPr="003007B4">
        <w:rPr>
          <w:color w:val="000000"/>
          <w:spacing w:val="-2"/>
        </w:rPr>
        <w:t xml:space="preserve">Когато като Гаранция за изпълнение се представя парична сума, сумата се внася по </w:t>
      </w:r>
      <w:r w:rsidR="00CE617B" w:rsidRPr="003007B4">
        <w:rPr>
          <w:color w:val="000000"/>
          <w:spacing w:val="-2"/>
        </w:rPr>
        <w:t>следната</w:t>
      </w:r>
      <w:r w:rsidRPr="003007B4">
        <w:rPr>
          <w:color w:val="000000"/>
          <w:spacing w:val="-2"/>
        </w:rPr>
        <w:t>б</w:t>
      </w:r>
      <w:r w:rsidR="00CE617B" w:rsidRPr="003007B4">
        <w:rPr>
          <w:color w:val="000000"/>
          <w:spacing w:val="-2"/>
        </w:rPr>
        <w:t>анкова сметка на ВЪЗЛОЖИТЕЛЯ:</w:t>
      </w:r>
    </w:p>
    <w:p w:rsidR="00CE617B" w:rsidRPr="003007B4" w:rsidRDefault="00CE617B" w:rsidP="003007B4">
      <w:pPr>
        <w:shd w:val="clear" w:color="auto" w:fill="FFFFFF"/>
        <w:jc w:val="both"/>
        <w:rPr>
          <w:color w:val="000000"/>
          <w:spacing w:val="-2"/>
        </w:rPr>
      </w:pPr>
    </w:p>
    <w:p w:rsidR="00CE617B" w:rsidRPr="003007B4" w:rsidRDefault="00CE617B" w:rsidP="00E80B3B">
      <w:pPr>
        <w:ind w:firstLine="708"/>
        <w:jc w:val="both"/>
      </w:pPr>
      <w:r w:rsidRPr="003007B4">
        <w:t xml:space="preserve">Получател: </w:t>
      </w:r>
      <w:r w:rsidRPr="003007B4">
        <w:rPr>
          <w:b/>
        </w:rPr>
        <w:t>Национален институт на правосъдието</w:t>
      </w:r>
    </w:p>
    <w:p w:rsidR="00CE617B" w:rsidRPr="003007B4" w:rsidRDefault="00CE617B" w:rsidP="00E80B3B">
      <w:pPr>
        <w:ind w:firstLine="708"/>
        <w:jc w:val="both"/>
      </w:pPr>
      <w:r w:rsidRPr="003007B4">
        <w:rPr>
          <w:u w:val="single"/>
        </w:rPr>
        <w:t xml:space="preserve">Банка: </w:t>
      </w:r>
      <w:r w:rsidRPr="003007B4">
        <w:rPr>
          <w:b/>
          <w:u w:val="single"/>
        </w:rPr>
        <w:t>БНБ</w:t>
      </w:r>
    </w:p>
    <w:p w:rsidR="00CE617B" w:rsidRPr="003007B4" w:rsidRDefault="00CE617B" w:rsidP="00E80B3B">
      <w:pPr>
        <w:ind w:firstLine="708"/>
        <w:jc w:val="both"/>
      </w:pPr>
      <w:r w:rsidRPr="003007B4">
        <w:t xml:space="preserve">IBAN:  </w:t>
      </w:r>
      <w:r w:rsidRPr="003007B4">
        <w:rPr>
          <w:b/>
        </w:rPr>
        <w:t>BG11 BNBG 9661 3300 1741 01</w:t>
      </w:r>
    </w:p>
    <w:p w:rsidR="00CE617B" w:rsidRPr="003007B4" w:rsidRDefault="00CE617B" w:rsidP="00E80B3B">
      <w:pPr>
        <w:ind w:firstLine="708"/>
        <w:jc w:val="both"/>
      </w:pPr>
      <w:r w:rsidRPr="003007B4">
        <w:t xml:space="preserve">BIC:     </w:t>
      </w:r>
      <w:r w:rsidRPr="003007B4">
        <w:rPr>
          <w:b/>
        </w:rPr>
        <w:t>BNBGBGSD</w:t>
      </w:r>
    </w:p>
    <w:p w:rsidR="00E336B0" w:rsidRPr="003007B4" w:rsidRDefault="00E336B0" w:rsidP="003007B4">
      <w:pPr>
        <w:shd w:val="clear" w:color="auto" w:fill="FFFFFF"/>
        <w:jc w:val="both"/>
        <w:rPr>
          <w:color w:val="000000"/>
          <w:spacing w:val="-2"/>
        </w:rPr>
      </w:pPr>
    </w:p>
    <w:p w:rsidR="00E336B0" w:rsidRPr="003007B4" w:rsidRDefault="00E336B0" w:rsidP="00E80B3B">
      <w:pPr>
        <w:shd w:val="clear" w:color="auto" w:fill="FFFFFF"/>
        <w:ind w:firstLine="708"/>
        <w:jc w:val="both"/>
        <w:rPr>
          <w:color w:val="000000"/>
        </w:rPr>
      </w:pPr>
      <w:r w:rsidRPr="003007B4">
        <w:rPr>
          <w:b/>
        </w:rPr>
        <w:t>Чл. 1</w:t>
      </w:r>
      <w:r w:rsidR="00CE617B" w:rsidRPr="003007B4">
        <w:rPr>
          <w:b/>
        </w:rPr>
        <w:t>4</w:t>
      </w:r>
      <w:r w:rsidRPr="003007B4">
        <w:rPr>
          <w:b/>
        </w:rPr>
        <w:t xml:space="preserve">. (1) </w:t>
      </w:r>
      <w:r w:rsidRPr="003007B4">
        <w:rPr>
          <w:color w:val="000000"/>
        </w:rPr>
        <w:t xml:space="preserve">Когато като гаранция за изпълнение се представя </w:t>
      </w:r>
      <w:r w:rsidRPr="003007B4">
        <w:rPr>
          <w:color w:val="000000"/>
          <w:spacing w:val="1"/>
        </w:rPr>
        <w:t>банкова гаранция</w:t>
      </w:r>
      <w:r w:rsidRPr="003007B4">
        <w:rPr>
          <w:color w:val="00000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336B0" w:rsidRPr="003007B4" w:rsidRDefault="00E336B0" w:rsidP="00E80B3B">
      <w:pPr>
        <w:shd w:val="clear" w:color="auto" w:fill="FFFFFF"/>
        <w:ind w:firstLine="708"/>
        <w:jc w:val="both"/>
        <w:rPr>
          <w:color w:val="000000"/>
        </w:rPr>
      </w:pPr>
      <w:r w:rsidRPr="003007B4">
        <w:rPr>
          <w:color w:val="000000"/>
        </w:rPr>
        <w:t xml:space="preserve">1. да бъде безусловна и неотменяема банкова гаранция </w:t>
      </w:r>
      <w:r w:rsidR="00CE617B" w:rsidRPr="003007B4">
        <w:rPr>
          <w:color w:val="000000"/>
        </w:rPr>
        <w:t xml:space="preserve">и </w:t>
      </w:r>
      <w:r w:rsidRPr="003007B4">
        <w:rPr>
          <w:color w:val="000000"/>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E336B0" w:rsidRPr="003007B4" w:rsidRDefault="00E336B0" w:rsidP="00E80B3B">
      <w:pPr>
        <w:shd w:val="clear" w:color="auto" w:fill="FFFFFF"/>
        <w:ind w:firstLine="708"/>
        <w:jc w:val="both"/>
        <w:rPr>
          <w:color w:val="000000"/>
          <w:spacing w:val="-2"/>
        </w:rPr>
      </w:pPr>
      <w:r w:rsidRPr="003007B4">
        <w:rPr>
          <w:color w:val="000000"/>
        </w:rPr>
        <w:lastRenderedPageBreak/>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E336B0" w:rsidRPr="003007B4" w:rsidRDefault="00E336B0" w:rsidP="00E80B3B">
      <w:pPr>
        <w:shd w:val="clear" w:color="auto" w:fill="FFFFFF"/>
        <w:ind w:firstLine="708"/>
        <w:jc w:val="both"/>
        <w:rPr>
          <w:color w:val="000000"/>
          <w:spacing w:val="-2"/>
        </w:rPr>
      </w:pPr>
      <w:r w:rsidRPr="00E80B3B">
        <w:rPr>
          <w:color w:val="000000"/>
          <w:spacing w:val="-2"/>
        </w:rPr>
        <w:t>(2)</w:t>
      </w:r>
      <w:r w:rsidRPr="003007B4">
        <w:rPr>
          <w:color w:val="000000"/>
          <w:spacing w:val="-2"/>
        </w:rPr>
        <w:t xml:space="preserve"> Банковите разходи по откриването и поддържането на Гаранцията </w:t>
      </w:r>
      <w:r w:rsidRPr="003007B4">
        <w:rPr>
          <w:color w:val="000000"/>
          <w:spacing w:val="1"/>
        </w:rPr>
        <w:t xml:space="preserve">за изпълнение във формата на банкова гаранция, както и по усвояването на средства от страна на ВЪЗЛОЖИТЕЛЯ,при наличието на основание за това </w:t>
      </w:r>
      <w:r w:rsidRPr="003007B4">
        <w:rPr>
          <w:color w:val="000000"/>
          <w:spacing w:val="-2"/>
        </w:rPr>
        <w:t>са за сметка на ИЗПЪЛНИТЕЛЯ.</w:t>
      </w:r>
    </w:p>
    <w:p w:rsidR="00E336B0" w:rsidRPr="003007B4" w:rsidRDefault="00E336B0" w:rsidP="003007B4">
      <w:pPr>
        <w:shd w:val="clear" w:color="auto" w:fill="FFFFFF"/>
        <w:jc w:val="both"/>
        <w:rPr>
          <w:b/>
          <w:color w:val="000000"/>
          <w:spacing w:val="-2"/>
          <w:highlight w:val="yellow"/>
        </w:rPr>
      </w:pPr>
    </w:p>
    <w:p w:rsidR="00E336B0" w:rsidRPr="003007B4" w:rsidRDefault="00E336B0" w:rsidP="00E80B3B">
      <w:pPr>
        <w:shd w:val="clear" w:color="auto" w:fill="FFFFFF"/>
        <w:ind w:firstLine="708"/>
        <w:jc w:val="both"/>
        <w:rPr>
          <w:color w:val="000000"/>
          <w:spacing w:val="1"/>
        </w:rPr>
      </w:pPr>
      <w:r w:rsidRPr="003007B4">
        <w:rPr>
          <w:b/>
        </w:rPr>
        <w:t>Чл. 1</w:t>
      </w:r>
      <w:r w:rsidR="00B05767" w:rsidRPr="003007B4">
        <w:rPr>
          <w:b/>
        </w:rPr>
        <w:t>5</w:t>
      </w:r>
      <w:r w:rsidRPr="003007B4">
        <w:rPr>
          <w:b/>
        </w:rPr>
        <w:t xml:space="preserve">. </w:t>
      </w:r>
      <w:r w:rsidRPr="00E80B3B">
        <w:t>(1)</w:t>
      </w:r>
      <w:r w:rsidRPr="003007B4">
        <w:rPr>
          <w:color w:val="000000"/>
        </w:rPr>
        <w:t xml:space="preserve">Когато като Гаранция за изпълнение се представя </w:t>
      </w:r>
      <w:r w:rsidRPr="003007B4">
        <w:rPr>
          <w:color w:val="000000"/>
          <w:spacing w:val="1"/>
        </w:rPr>
        <w:t xml:space="preserve">застраховка, ИЗПЪЛНИТЕЛЯТ предава на ВЪЗЛОЖИТЕЛЯ оригинален екземпляр на </w:t>
      </w:r>
      <w:r w:rsidR="00B05767" w:rsidRPr="003007B4">
        <w:rPr>
          <w:color w:val="000000"/>
          <w:spacing w:val="1"/>
        </w:rPr>
        <w:t xml:space="preserve">застрахователна полица, </w:t>
      </w:r>
      <w:r w:rsidRPr="003007B4">
        <w:rPr>
          <w:color w:val="000000"/>
          <w:spacing w:val="1"/>
        </w:rPr>
        <w:t>издадена в полза на ВЪЗЛОЖИТЕЛЯ</w:t>
      </w:r>
      <w:r w:rsidR="00B05767" w:rsidRPr="003007B4">
        <w:rPr>
          <w:color w:val="000000"/>
          <w:spacing w:val="1"/>
        </w:rPr>
        <w:t xml:space="preserve"> или </w:t>
      </w:r>
      <w:r w:rsidRPr="003007B4">
        <w:rPr>
          <w:color w:val="000000"/>
          <w:spacing w:val="1"/>
        </w:rPr>
        <w:t>в която ВЪЗЛОЖИТЕЛЯТ е посочен като трето ползващо се лице (бенефициер), която трябва да отговаря на следните изисквания:</w:t>
      </w:r>
    </w:p>
    <w:p w:rsidR="00E336B0" w:rsidRPr="003007B4" w:rsidRDefault="00E336B0" w:rsidP="00E80B3B">
      <w:pPr>
        <w:shd w:val="clear" w:color="auto" w:fill="FFFFFF"/>
        <w:ind w:firstLine="708"/>
        <w:jc w:val="both"/>
        <w:rPr>
          <w:color w:val="000000"/>
          <w:spacing w:val="1"/>
        </w:rPr>
      </w:pPr>
      <w:r w:rsidRPr="003007B4">
        <w:rPr>
          <w:color w:val="000000"/>
          <w:spacing w:val="1"/>
        </w:rPr>
        <w:t>1. да обезпечава изпълнението на този Договор чрез покритие на отговорността на ИЗПЪЛНИТЕЛЯ;</w:t>
      </w:r>
    </w:p>
    <w:p w:rsidR="00E336B0" w:rsidRPr="003007B4" w:rsidRDefault="00E336B0" w:rsidP="00E80B3B">
      <w:pPr>
        <w:shd w:val="clear" w:color="auto" w:fill="FFFFFF"/>
        <w:ind w:firstLine="708"/>
        <w:jc w:val="both"/>
        <w:rPr>
          <w:color w:val="000000"/>
          <w:spacing w:val="1"/>
        </w:rPr>
      </w:pPr>
      <w:r w:rsidRPr="003007B4">
        <w:rPr>
          <w:color w:val="000000"/>
          <w:spacing w:val="1"/>
        </w:rPr>
        <w:t xml:space="preserve">2. да бъде със срок на валидност за целия срок на действие на Договора плюс 30 (тридесет) дни след прекратяването на Договора. </w:t>
      </w:r>
    </w:p>
    <w:p w:rsidR="00E336B0" w:rsidRPr="003007B4" w:rsidRDefault="00E336B0" w:rsidP="00E80B3B">
      <w:pPr>
        <w:shd w:val="clear" w:color="auto" w:fill="FFFFFF"/>
        <w:ind w:firstLine="708"/>
        <w:jc w:val="both"/>
        <w:rPr>
          <w:color w:val="000000"/>
          <w:spacing w:val="1"/>
        </w:rPr>
      </w:pPr>
      <w:r w:rsidRPr="00E80B3B">
        <w:t>(2)</w:t>
      </w:r>
      <w:r w:rsidRPr="003007B4">
        <w:rPr>
          <w:color w:val="000000"/>
          <w:spacing w:val="1"/>
        </w:rPr>
        <w:t xml:space="preserve">Разходите по сключването на застрахователния договор и поддържането на валидността на застраховката за изисквания срок,както и по всяко изплащане на застрахователно обезщетение в полза на ВЪЗЛОЖИТЕЛЯ, </w:t>
      </w:r>
      <w:r w:rsidR="00B1776B">
        <w:rPr>
          <w:color w:val="000000"/>
          <w:spacing w:val="1"/>
        </w:rPr>
        <w:t>(</w:t>
      </w:r>
      <w:r w:rsidRPr="003007B4">
        <w:rPr>
          <w:color w:val="000000"/>
          <w:spacing w:val="1"/>
        </w:rPr>
        <w:t>при наличието на основание за това</w:t>
      </w:r>
      <w:r w:rsidR="00B1776B">
        <w:rPr>
          <w:color w:val="000000"/>
          <w:spacing w:val="1"/>
        </w:rPr>
        <w:t>)</w:t>
      </w:r>
      <w:r w:rsidRPr="003007B4">
        <w:rPr>
          <w:color w:val="000000"/>
          <w:spacing w:val="1"/>
        </w:rPr>
        <w:t xml:space="preserve">, са за сметка на ИЗПЪЛНИТЕЛЯ. </w:t>
      </w:r>
    </w:p>
    <w:p w:rsidR="00E336B0" w:rsidRPr="003007B4" w:rsidRDefault="00E336B0" w:rsidP="003007B4">
      <w:pPr>
        <w:shd w:val="clear" w:color="auto" w:fill="FFFFFF"/>
        <w:tabs>
          <w:tab w:val="left" w:pos="-180"/>
        </w:tabs>
        <w:jc w:val="both"/>
        <w:rPr>
          <w:b/>
        </w:rPr>
      </w:pPr>
    </w:p>
    <w:p w:rsidR="00E336B0" w:rsidRPr="003007B4" w:rsidRDefault="00B05767" w:rsidP="003007B4">
      <w:pPr>
        <w:shd w:val="clear" w:color="auto" w:fill="FFFFFF"/>
        <w:tabs>
          <w:tab w:val="left" w:pos="-180"/>
        </w:tabs>
        <w:jc w:val="both"/>
        <w:rPr>
          <w:color w:val="000000"/>
          <w:spacing w:val="-2"/>
        </w:rPr>
      </w:pPr>
      <w:r w:rsidRPr="003007B4">
        <w:rPr>
          <w:b/>
        </w:rPr>
        <w:tab/>
      </w:r>
      <w:r w:rsidR="00E336B0" w:rsidRPr="003007B4">
        <w:rPr>
          <w:b/>
        </w:rPr>
        <w:t>Чл. 1</w:t>
      </w:r>
      <w:r w:rsidRPr="003007B4">
        <w:rPr>
          <w:b/>
        </w:rPr>
        <w:t>6</w:t>
      </w:r>
      <w:r w:rsidR="00E336B0" w:rsidRPr="003007B4">
        <w:rPr>
          <w:b/>
        </w:rPr>
        <w:t xml:space="preserve">. </w:t>
      </w:r>
      <w:r w:rsidR="00E336B0" w:rsidRPr="00E80B3B">
        <w:t>(1)</w:t>
      </w:r>
      <w:r w:rsidR="00E336B0" w:rsidRPr="003007B4">
        <w:rPr>
          <w:color w:val="000000"/>
          <w:spacing w:val="1"/>
        </w:rPr>
        <w:t xml:space="preserve">ВЪЗЛОЖИТЕЛЯТ освобождава </w:t>
      </w:r>
      <w:r w:rsidR="0041367B">
        <w:rPr>
          <w:color w:val="000000"/>
          <w:spacing w:val="1"/>
        </w:rPr>
        <w:t>г</w:t>
      </w:r>
      <w:r w:rsidR="00E336B0" w:rsidRPr="003007B4">
        <w:rPr>
          <w:color w:val="000000"/>
          <w:spacing w:val="1"/>
        </w:rPr>
        <w:t xml:space="preserve">аранцията за изпълнение в срок до </w:t>
      </w:r>
      <w:r w:rsidRPr="003007B4">
        <w:rPr>
          <w:color w:val="000000"/>
          <w:spacing w:val="1"/>
        </w:rPr>
        <w:t>30</w:t>
      </w:r>
      <w:r w:rsidR="00E336B0" w:rsidRPr="003007B4">
        <w:rPr>
          <w:color w:val="000000"/>
          <w:spacing w:val="1"/>
        </w:rPr>
        <w:t xml:space="preserve"> (</w:t>
      </w:r>
      <w:r w:rsidRPr="003007B4">
        <w:rPr>
          <w:color w:val="000000"/>
          <w:spacing w:val="1"/>
        </w:rPr>
        <w:t>тридесет</w:t>
      </w:r>
      <w:r w:rsidR="00E336B0" w:rsidRPr="003007B4">
        <w:rPr>
          <w:color w:val="000000"/>
          <w:spacing w:val="1"/>
        </w:rPr>
        <w:t>) дни след прекратяването на Договора</w:t>
      </w:r>
      <w:r w:rsidR="0041367B">
        <w:rPr>
          <w:color w:val="000000"/>
          <w:spacing w:val="1"/>
        </w:rPr>
        <w:t>/</w:t>
      </w:r>
      <w:r w:rsidR="00E336B0" w:rsidRPr="003007B4">
        <w:rPr>
          <w:color w:val="000000"/>
          <w:spacing w:val="1"/>
        </w:rPr>
        <w:t>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00E336B0" w:rsidRPr="003007B4">
        <w:rPr>
          <w:color w:val="000000"/>
          <w:spacing w:val="-2"/>
        </w:rPr>
        <w:t>.</w:t>
      </w:r>
    </w:p>
    <w:p w:rsidR="00E336B0" w:rsidRPr="003007B4" w:rsidRDefault="00B05767" w:rsidP="003007B4">
      <w:pPr>
        <w:shd w:val="clear" w:color="auto" w:fill="FFFFFF"/>
        <w:tabs>
          <w:tab w:val="left" w:pos="-180"/>
        </w:tabs>
        <w:jc w:val="both"/>
        <w:rPr>
          <w:color w:val="000000"/>
          <w:spacing w:val="-2"/>
        </w:rPr>
      </w:pPr>
      <w:r w:rsidRPr="003007B4">
        <w:rPr>
          <w:b/>
          <w:color w:val="000000"/>
          <w:spacing w:val="-2"/>
        </w:rPr>
        <w:tab/>
      </w:r>
      <w:r w:rsidR="00E336B0" w:rsidRPr="00E80B3B">
        <w:rPr>
          <w:color w:val="000000"/>
          <w:spacing w:val="-2"/>
        </w:rPr>
        <w:t>(2)</w:t>
      </w:r>
      <w:r w:rsidR="00E336B0" w:rsidRPr="003007B4">
        <w:rPr>
          <w:color w:val="000000"/>
          <w:spacing w:val="-2"/>
        </w:rPr>
        <w:t xml:space="preserve"> Освобождаването на Гаранцията за изпълнение се извършва, както следва:</w:t>
      </w:r>
    </w:p>
    <w:p w:rsidR="00E336B0" w:rsidRPr="003007B4" w:rsidRDefault="00B05767" w:rsidP="003007B4">
      <w:pPr>
        <w:shd w:val="clear" w:color="auto" w:fill="FFFFFF"/>
        <w:tabs>
          <w:tab w:val="left" w:pos="-180"/>
        </w:tabs>
        <w:jc w:val="both"/>
        <w:rPr>
          <w:color w:val="000000"/>
          <w:spacing w:val="-2"/>
        </w:rPr>
      </w:pPr>
      <w:r w:rsidRPr="003007B4">
        <w:rPr>
          <w:color w:val="000000"/>
          <w:spacing w:val="-2"/>
        </w:rPr>
        <w:tab/>
      </w:r>
      <w:r w:rsidR="00E336B0" w:rsidRPr="003007B4">
        <w:rPr>
          <w:color w:val="000000"/>
          <w:spacing w:val="-2"/>
        </w:rPr>
        <w:t xml:space="preserve">1. когато е във формата на парична сума – чрез превеждане на сумата по банковата сметка на ИЗПЪЛНИТЕЛЯ, посочена в чл. </w:t>
      </w:r>
      <w:r w:rsidRPr="003007B4">
        <w:rPr>
          <w:color w:val="000000"/>
          <w:spacing w:val="-2"/>
        </w:rPr>
        <w:t>7</w:t>
      </w:r>
      <w:r w:rsidR="00E336B0" w:rsidRPr="003007B4">
        <w:rPr>
          <w:color w:val="000000"/>
          <w:spacing w:val="-2"/>
        </w:rPr>
        <w:t xml:space="preserve"> от Договора; </w:t>
      </w:r>
    </w:p>
    <w:p w:rsidR="00E336B0" w:rsidRPr="003007B4" w:rsidRDefault="00B05767" w:rsidP="003007B4">
      <w:pPr>
        <w:shd w:val="clear" w:color="auto" w:fill="FFFFFF"/>
        <w:tabs>
          <w:tab w:val="left" w:pos="-180"/>
        </w:tabs>
        <w:jc w:val="both"/>
        <w:rPr>
          <w:color w:val="000000"/>
          <w:spacing w:val="-2"/>
        </w:rPr>
      </w:pPr>
      <w:r w:rsidRPr="003007B4">
        <w:rPr>
          <w:color w:val="000000"/>
          <w:spacing w:val="-2"/>
        </w:rPr>
        <w:tab/>
      </w:r>
      <w:r w:rsidR="00E336B0" w:rsidRPr="003007B4">
        <w:rPr>
          <w:color w:val="000000"/>
          <w:spacing w:val="-2"/>
        </w:rPr>
        <w:t>2. когато е във формата на банкова гаранция – чрез връщане на нейния оригинал на представител на ИЗПЪЛНИТЕЛЯ или упълномощено от него лице;</w:t>
      </w:r>
    </w:p>
    <w:p w:rsidR="00E336B0" w:rsidRPr="003007B4" w:rsidRDefault="00B05767" w:rsidP="003007B4">
      <w:pPr>
        <w:shd w:val="clear" w:color="auto" w:fill="FFFFFF"/>
        <w:tabs>
          <w:tab w:val="left" w:pos="-180"/>
        </w:tabs>
        <w:jc w:val="both"/>
        <w:rPr>
          <w:color w:val="000000"/>
          <w:spacing w:val="-2"/>
        </w:rPr>
      </w:pPr>
      <w:r w:rsidRPr="003007B4">
        <w:rPr>
          <w:color w:val="000000"/>
          <w:spacing w:val="-2"/>
        </w:rPr>
        <w:tab/>
      </w:r>
      <w:r w:rsidR="00E336B0" w:rsidRPr="003007B4">
        <w:rPr>
          <w:color w:val="000000"/>
          <w:spacing w:val="-2"/>
        </w:rPr>
        <w:t xml:space="preserve">3. когато е във формата на застраховка – чрез връщане на оригинала на </w:t>
      </w:r>
      <w:r w:rsidR="00E336B0" w:rsidRPr="003007B4">
        <w:rPr>
          <w:color w:val="000000"/>
          <w:spacing w:val="1"/>
        </w:rPr>
        <w:t xml:space="preserve">застрахователната полица/застрахователния сертификат </w:t>
      </w:r>
      <w:r w:rsidR="00E336B0" w:rsidRPr="003007B4">
        <w:rPr>
          <w:color w:val="000000"/>
          <w:spacing w:val="-2"/>
        </w:rPr>
        <w:t>на представител на ИЗПЪЛНИТЕЛЯ или упълномощено от него лице</w:t>
      </w:r>
      <w:r w:rsidRPr="003007B4">
        <w:rPr>
          <w:color w:val="000000"/>
          <w:spacing w:val="-2"/>
        </w:rPr>
        <w:t>.</w:t>
      </w:r>
    </w:p>
    <w:p w:rsidR="00E336B0" w:rsidRPr="003007B4" w:rsidRDefault="00B05767" w:rsidP="003007B4">
      <w:pPr>
        <w:shd w:val="clear" w:color="auto" w:fill="FFFFFF"/>
        <w:tabs>
          <w:tab w:val="left" w:pos="-180"/>
        </w:tabs>
        <w:jc w:val="both"/>
        <w:rPr>
          <w:color w:val="000000"/>
          <w:spacing w:val="-2"/>
        </w:rPr>
      </w:pPr>
      <w:r w:rsidRPr="003007B4">
        <w:rPr>
          <w:color w:val="000000"/>
          <w:spacing w:val="-2"/>
        </w:rPr>
        <w:tab/>
      </w:r>
      <w:r w:rsidR="00E336B0" w:rsidRPr="00E80B3B">
        <w:rPr>
          <w:color w:val="000000"/>
          <w:spacing w:val="-2"/>
        </w:rPr>
        <w:t>(</w:t>
      </w:r>
      <w:r w:rsidRPr="00E80B3B">
        <w:rPr>
          <w:color w:val="000000"/>
          <w:spacing w:val="-2"/>
        </w:rPr>
        <w:t>3</w:t>
      </w:r>
      <w:r w:rsidR="00E336B0" w:rsidRPr="00E80B3B">
        <w:rPr>
          <w:color w:val="000000"/>
          <w:spacing w:val="-2"/>
        </w:rPr>
        <w:t>)</w:t>
      </w:r>
      <w:r w:rsidR="00E336B0" w:rsidRPr="003007B4">
        <w:rPr>
          <w:color w:val="000000"/>
          <w:spacing w:val="-2"/>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E336B0" w:rsidRPr="003007B4" w:rsidRDefault="00E336B0" w:rsidP="003007B4">
      <w:pPr>
        <w:shd w:val="clear" w:color="auto" w:fill="FFFFFF"/>
        <w:tabs>
          <w:tab w:val="left" w:pos="-180"/>
        </w:tabs>
        <w:jc w:val="both"/>
        <w:rPr>
          <w:color w:val="000000"/>
          <w:spacing w:val="-2"/>
        </w:rPr>
      </w:pPr>
      <w:r w:rsidRPr="003007B4">
        <w:rPr>
          <w:color w:val="000000"/>
          <w:spacing w:val="-2"/>
        </w:rPr>
        <w:tab/>
      </w:r>
    </w:p>
    <w:p w:rsidR="00E336B0" w:rsidRPr="003007B4" w:rsidRDefault="00582452" w:rsidP="003007B4">
      <w:pPr>
        <w:shd w:val="clear" w:color="auto" w:fill="FFFFFF"/>
        <w:tabs>
          <w:tab w:val="left" w:pos="-180"/>
        </w:tabs>
        <w:jc w:val="both"/>
      </w:pPr>
      <w:r w:rsidRPr="003007B4">
        <w:rPr>
          <w:b/>
        </w:rPr>
        <w:tab/>
      </w:r>
      <w:r w:rsidR="00E336B0" w:rsidRPr="003007B4">
        <w:rPr>
          <w:b/>
        </w:rPr>
        <w:t>Чл. 1</w:t>
      </w:r>
      <w:r w:rsidRPr="003007B4">
        <w:rPr>
          <w:b/>
        </w:rPr>
        <w:t>7</w:t>
      </w:r>
      <w:r w:rsidR="00E336B0" w:rsidRPr="003007B4">
        <w:rPr>
          <w:b/>
        </w:rPr>
        <w:t xml:space="preserve">. </w:t>
      </w:r>
      <w:r w:rsidR="00E336B0" w:rsidRPr="003007B4">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w:t>
      </w:r>
      <w:r w:rsidR="0041367B">
        <w:t>г</w:t>
      </w:r>
      <w:r w:rsidR="00E336B0" w:rsidRPr="003007B4">
        <w:t xml:space="preserve">аранцията за изпълнение, която съответства на уговорената в Договора неустойка за съответния случай на неизпълнение. </w:t>
      </w:r>
    </w:p>
    <w:p w:rsidR="00E336B0" w:rsidRPr="003007B4" w:rsidRDefault="00E336B0" w:rsidP="003007B4">
      <w:pPr>
        <w:shd w:val="clear" w:color="auto" w:fill="FFFFFF"/>
        <w:tabs>
          <w:tab w:val="left" w:pos="-180"/>
        </w:tabs>
        <w:jc w:val="both"/>
        <w:rPr>
          <w:b/>
        </w:rPr>
      </w:pPr>
    </w:p>
    <w:p w:rsidR="00E336B0" w:rsidRPr="003007B4" w:rsidRDefault="00582452" w:rsidP="003007B4">
      <w:pPr>
        <w:shd w:val="clear" w:color="auto" w:fill="FFFFFF"/>
        <w:tabs>
          <w:tab w:val="left" w:pos="-180"/>
        </w:tabs>
        <w:jc w:val="both"/>
        <w:rPr>
          <w:b/>
        </w:rPr>
      </w:pPr>
      <w:r w:rsidRPr="003007B4">
        <w:rPr>
          <w:b/>
        </w:rPr>
        <w:tab/>
      </w:r>
      <w:r w:rsidR="00E336B0" w:rsidRPr="003007B4">
        <w:rPr>
          <w:b/>
        </w:rPr>
        <w:t xml:space="preserve">Чл. </w:t>
      </w:r>
      <w:r w:rsidRPr="003007B4">
        <w:rPr>
          <w:b/>
        </w:rPr>
        <w:t>18</w:t>
      </w:r>
      <w:r w:rsidR="00E336B0" w:rsidRPr="003007B4">
        <w:rPr>
          <w:b/>
        </w:rPr>
        <w:t xml:space="preserve">. </w:t>
      </w:r>
      <w:r w:rsidR="00E336B0" w:rsidRPr="003007B4">
        <w:t xml:space="preserve">ВЪЗЛОЖИТЕЛЯТ има право да задържи </w:t>
      </w:r>
      <w:r w:rsidR="0041367B">
        <w:t>г</w:t>
      </w:r>
      <w:r w:rsidR="00E336B0" w:rsidRPr="003007B4">
        <w:t>аранцията за изпълнение в пълен размер, в следните случаи:</w:t>
      </w:r>
    </w:p>
    <w:p w:rsidR="00E336B0" w:rsidRPr="003007B4" w:rsidRDefault="00582452" w:rsidP="003007B4">
      <w:pPr>
        <w:shd w:val="clear" w:color="auto" w:fill="FFFFFF"/>
        <w:tabs>
          <w:tab w:val="left" w:pos="-180"/>
        </w:tabs>
        <w:jc w:val="both"/>
        <w:rPr>
          <w:color w:val="000000"/>
          <w:spacing w:val="-2"/>
        </w:rPr>
      </w:pPr>
      <w:r w:rsidRPr="003007B4">
        <w:lastRenderedPageBreak/>
        <w:tab/>
      </w:r>
      <w:r w:rsidR="00E336B0" w:rsidRPr="003007B4">
        <w:t>1. ако ИЗПЪЛНИТЕЛЯТ не започне ра</w:t>
      </w:r>
      <w:r w:rsidRPr="003007B4">
        <w:t xml:space="preserve">бота по изпълнение на Договора </w:t>
      </w:r>
      <w:r w:rsidR="00E336B0" w:rsidRPr="003007B4">
        <w:t xml:space="preserve">в срок до </w:t>
      </w:r>
      <w:r w:rsidRPr="003007B4">
        <w:t>5</w:t>
      </w:r>
      <w:r w:rsidR="00E336B0" w:rsidRPr="003007B4">
        <w:rPr>
          <w:color w:val="000000"/>
          <w:spacing w:val="1"/>
        </w:rPr>
        <w:t xml:space="preserve"> (</w:t>
      </w:r>
      <w:r w:rsidRPr="003007B4">
        <w:rPr>
          <w:color w:val="000000"/>
          <w:spacing w:val="1"/>
        </w:rPr>
        <w:t>пет</w:t>
      </w:r>
      <w:r w:rsidR="00E336B0" w:rsidRPr="003007B4">
        <w:rPr>
          <w:color w:val="000000"/>
          <w:spacing w:val="1"/>
        </w:rPr>
        <w:t>) дни</w:t>
      </w:r>
      <w:r w:rsidR="00E336B0" w:rsidRPr="003007B4">
        <w:t xml:space="preserve"> след </w:t>
      </w:r>
      <w:r w:rsidR="0041367B">
        <w:t>д</w:t>
      </w:r>
      <w:r w:rsidR="00E336B0" w:rsidRPr="003007B4">
        <w:t>атата на влизане в сила и ВЪЗЛОЖИТЕЛЯТ развали Договора на това основание;</w:t>
      </w:r>
    </w:p>
    <w:p w:rsidR="00E336B0" w:rsidRPr="003007B4" w:rsidRDefault="00582452" w:rsidP="003007B4">
      <w:pPr>
        <w:shd w:val="clear" w:color="auto" w:fill="FFFFFF"/>
        <w:tabs>
          <w:tab w:val="left" w:pos="-180"/>
        </w:tabs>
        <w:jc w:val="both"/>
        <w:rPr>
          <w:color w:val="000000"/>
          <w:spacing w:val="-2"/>
        </w:rPr>
      </w:pPr>
      <w:r w:rsidRPr="003007B4">
        <w:rPr>
          <w:color w:val="000000"/>
          <w:spacing w:val="-2"/>
        </w:rPr>
        <w:tab/>
      </w:r>
      <w:r w:rsidR="00E336B0" w:rsidRPr="003007B4">
        <w:rPr>
          <w:color w:val="000000"/>
          <w:spacing w:val="-2"/>
        </w:rPr>
        <w:t>2. при пълно неизпълнение</w:t>
      </w:r>
      <w:r w:rsidR="0041367B">
        <w:rPr>
          <w:color w:val="000000"/>
          <w:spacing w:val="-2"/>
        </w:rPr>
        <w:t>,</w:t>
      </w:r>
      <w:r w:rsidR="00E336B0" w:rsidRPr="003007B4">
        <w:rPr>
          <w:color w:val="000000"/>
          <w:spacing w:val="-2"/>
        </w:rPr>
        <w:t xml:space="preserve">  в т.ч. когато </w:t>
      </w:r>
      <w:r w:rsidR="0041367B">
        <w:rPr>
          <w:color w:val="000000"/>
          <w:spacing w:val="-2"/>
        </w:rPr>
        <w:t>у</w:t>
      </w:r>
      <w:r w:rsidR="00E336B0" w:rsidRPr="003007B4">
        <w:rPr>
          <w:color w:val="000000"/>
          <w:spacing w:val="-2"/>
        </w:rPr>
        <w:t xml:space="preserve">слугите не отговарят на изискванията на ВЪЗЛОЖИТЕЛЯ и разваляне на Договора от страна на ВЪЗЛОЖИТЕЛЯ на това основание; </w:t>
      </w:r>
    </w:p>
    <w:p w:rsidR="00E336B0" w:rsidRPr="003007B4" w:rsidRDefault="00582452" w:rsidP="003007B4">
      <w:pPr>
        <w:shd w:val="clear" w:color="auto" w:fill="FFFFFF"/>
        <w:tabs>
          <w:tab w:val="left" w:pos="-180"/>
        </w:tabs>
        <w:jc w:val="both"/>
        <w:rPr>
          <w:color w:val="000000"/>
          <w:spacing w:val="-2"/>
        </w:rPr>
      </w:pPr>
      <w:r w:rsidRPr="003007B4">
        <w:rPr>
          <w:color w:val="000000"/>
          <w:spacing w:val="-2"/>
        </w:rPr>
        <w:tab/>
      </w:r>
      <w:r w:rsidR="00E336B0" w:rsidRPr="003007B4">
        <w:rPr>
          <w:color w:val="000000"/>
          <w:spacing w:val="-2"/>
        </w:rPr>
        <w:t>3. при прекратяване на дейността на ИЗПЪЛНИТЕЛЯ или при обявяването му в несъстоятелност.</w:t>
      </w:r>
    </w:p>
    <w:p w:rsidR="00E336B0" w:rsidRPr="003007B4" w:rsidRDefault="00E336B0" w:rsidP="003007B4">
      <w:pPr>
        <w:shd w:val="clear" w:color="auto" w:fill="FFFFFF"/>
        <w:tabs>
          <w:tab w:val="left" w:pos="-180"/>
        </w:tabs>
        <w:jc w:val="both"/>
        <w:rPr>
          <w:color w:val="000000"/>
          <w:spacing w:val="-2"/>
        </w:rPr>
      </w:pPr>
    </w:p>
    <w:p w:rsidR="00E336B0" w:rsidRPr="003007B4" w:rsidRDefault="00582452" w:rsidP="003007B4">
      <w:pPr>
        <w:shd w:val="clear" w:color="auto" w:fill="FFFFFF"/>
        <w:tabs>
          <w:tab w:val="left" w:pos="-180"/>
        </w:tabs>
        <w:jc w:val="both"/>
      </w:pPr>
      <w:r w:rsidRPr="003007B4">
        <w:rPr>
          <w:b/>
        </w:rPr>
        <w:tab/>
      </w:r>
      <w:r w:rsidR="00E336B0" w:rsidRPr="003007B4">
        <w:rPr>
          <w:b/>
        </w:rPr>
        <w:t xml:space="preserve">Чл. </w:t>
      </w:r>
      <w:r w:rsidRPr="003007B4">
        <w:rPr>
          <w:b/>
        </w:rPr>
        <w:t>19</w:t>
      </w:r>
      <w:r w:rsidR="00E336B0" w:rsidRPr="003007B4">
        <w:rPr>
          <w:b/>
        </w:rPr>
        <w:t xml:space="preserve">. </w:t>
      </w:r>
      <w:r w:rsidR="00E336B0" w:rsidRPr="003007B4">
        <w:t xml:space="preserve">В всеки случай на задържане на </w:t>
      </w:r>
      <w:r w:rsidR="0041367B">
        <w:t>г</w:t>
      </w:r>
      <w:r w:rsidR="00E336B0" w:rsidRPr="003007B4">
        <w:t xml:space="preserve">аранцията за изпълнение, ВЪЗЛОЖИТЕЛЯТ уведомява ИЗПЪЛНИТЕЛЯ за задържането и неговото основание. Задържането на </w:t>
      </w:r>
      <w:r w:rsidR="0041367B">
        <w:t>г</w:t>
      </w:r>
      <w:r w:rsidR="00E336B0" w:rsidRPr="003007B4">
        <w:t>аранцията за изпълнение изцяло или частично не изчерпва правата на ВЪЗЛОЖИТЕЛЯ да търси обезщетение в по-голям размер.</w:t>
      </w:r>
    </w:p>
    <w:p w:rsidR="00E336B0" w:rsidRPr="003007B4" w:rsidRDefault="00E336B0" w:rsidP="003007B4">
      <w:pPr>
        <w:shd w:val="clear" w:color="auto" w:fill="FFFFFF"/>
        <w:tabs>
          <w:tab w:val="left" w:pos="-180"/>
        </w:tabs>
        <w:jc w:val="both"/>
      </w:pPr>
    </w:p>
    <w:p w:rsidR="00E336B0" w:rsidRPr="003007B4" w:rsidRDefault="00582452" w:rsidP="003007B4">
      <w:pPr>
        <w:shd w:val="clear" w:color="auto" w:fill="FFFFFF"/>
        <w:tabs>
          <w:tab w:val="left" w:pos="-180"/>
        </w:tabs>
        <w:jc w:val="both"/>
      </w:pPr>
      <w:r w:rsidRPr="003007B4">
        <w:rPr>
          <w:b/>
        </w:rPr>
        <w:tab/>
      </w:r>
      <w:r w:rsidR="00E336B0" w:rsidRPr="003007B4">
        <w:rPr>
          <w:b/>
        </w:rPr>
        <w:t>Чл. 2</w:t>
      </w:r>
      <w:r w:rsidRPr="003007B4">
        <w:rPr>
          <w:b/>
        </w:rPr>
        <w:t>0</w:t>
      </w:r>
      <w:r w:rsidR="00E336B0" w:rsidRPr="003007B4">
        <w:rPr>
          <w:b/>
        </w:rPr>
        <w:t xml:space="preserve">. </w:t>
      </w:r>
      <w:r w:rsidR="00E336B0" w:rsidRPr="003007B4">
        <w:t xml:space="preserve">Когато ВЪЗЛОЖИТЕЛЯТ се е удовлетворил от </w:t>
      </w:r>
      <w:r w:rsidR="0041367B">
        <w:t>г</w:t>
      </w:r>
      <w:r w:rsidR="00E336B0" w:rsidRPr="003007B4">
        <w:t>аранцията за изпълнение и Договорът продължава да е в сила, ИЗПЪЛНИТЕЛЯТ се задължава в срок до</w:t>
      </w:r>
      <w:r w:rsidRPr="003007B4">
        <w:t xml:space="preserve"> 5 (пет)</w:t>
      </w:r>
      <w:r w:rsidR="00E336B0" w:rsidRPr="003007B4">
        <w:t xml:space="preserve">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w:t>
      </w:r>
      <w:r w:rsidR="0041367B">
        <w:t>г</w:t>
      </w:r>
      <w:r w:rsidR="00E336B0" w:rsidRPr="003007B4">
        <w:t>аранцията за изпълнени</w:t>
      </w:r>
      <w:r w:rsidRPr="003007B4">
        <w:t>е да бъде в съответствие с чл. 11</w:t>
      </w:r>
      <w:r w:rsidR="00E336B0" w:rsidRPr="003007B4">
        <w:t xml:space="preserve"> от Договора.</w:t>
      </w:r>
    </w:p>
    <w:p w:rsidR="00E80B3B" w:rsidRDefault="00E80B3B" w:rsidP="003007B4">
      <w:pPr>
        <w:jc w:val="both"/>
        <w:rPr>
          <w:b/>
        </w:rPr>
      </w:pPr>
    </w:p>
    <w:p w:rsidR="00E336B0" w:rsidRPr="003007B4" w:rsidRDefault="00E336B0" w:rsidP="00E80B3B">
      <w:pPr>
        <w:ind w:firstLine="708"/>
        <w:jc w:val="both"/>
      </w:pPr>
      <w:r w:rsidRPr="003007B4">
        <w:rPr>
          <w:b/>
        </w:rPr>
        <w:t>Чл. 2</w:t>
      </w:r>
      <w:r w:rsidR="00582452" w:rsidRPr="003007B4">
        <w:rPr>
          <w:b/>
        </w:rPr>
        <w:t>1</w:t>
      </w:r>
      <w:r w:rsidRPr="003007B4">
        <w:rPr>
          <w:b/>
        </w:rPr>
        <w:t xml:space="preserve">. </w:t>
      </w:r>
      <w:r w:rsidRPr="003007B4">
        <w:t xml:space="preserve">ВЪЗЛОЖИТЕЛЯТ не дължи лихва за времето, през което средствата по </w:t>
      </w:r>
      <w:r w:rsidR="0041367B">
        <w:t>г</w:t>
      </w:r>
      <w:r w:rsidRPr="003007B4">
        <w:t>аранцията за изпълнение са престояли при него законосъобразно.</w:t>
      </w:r>
    </w:p>
    <w:p w:rsidR="00E80B3B" w:rsidRDefault="00E80B3B" w:rsidP="003007B4">
      <w:pPr>
        <w:keepNext/>
        <w:keepLines/>
        <w:jc w:val="both"/>
        <w:rPr>
          <w:b/>
          <w:bCs/>
          <w:i/>
          <w:color w:val="000000"/>
        </w:rPr>
      </w:pPr>
    </w:p>
    <w:p w:rsidR="00E336B0" w:rsidRPr="003007B4" w:rsidRDefault="00582452" w:rsidP="00E80B3B">
      <w:pPr>
        <w:keepNext/>
        <w:keepLines/>
        <w:jc w:val="center"/>
        <w:rPr>
          <w:b/>
          <w:bCs/>
          <w:i/>
          <w:color w:val="000000"/>
        </w:rPr>
      </w:pPr>
      <w:r w:rsidRPr="003007B4">
        <w:rPr>
          <w:b/>
          <w:bCs/>
          <w:i/>
          <w:color w:val="000000"/>
        </w:rPr>
        <w:t xml:space="preserve">V. </w:t>
      </w:r>
      <w:r w:rsidR="00E336B0" w:rsidRPr="003007B4">
        <w:rPr>
          <w:b/>
          <w:bCs/>
          <w:i/>
          <w:color w:val="000000"/>
        </w:rPr>
        <w:t>ПРАВА И ЗАДЪЛЖЕНИЯ НА СТРАНИТЕ</w:t>
      </w:r>
    </w:p>
    <w:p w:rsidR="00E80B3B" w:rsidRDefault="00E80B3B" w:rsidP="003007B4">
      <w:pPr>
        <w:jc w:val="both"/>
        <w:rPr>
          <w:b/>
          <w:bCs/>
          <w:color w:val="000000"/>
          <w:spacing w:val="1"/>
        </w:rPr>
      </w:pPr>
    </w:p>
    <w:p w:rsidR="00E336B0" w:rsidRPr="003007B4" w:rsidRDefault="00E336B0" w:rsidP="00E80B3B">
      <w:pPr>
        <w:ind w:firstLine="708"/>
        <w:jc w:val="both"/>
        <w:rPr>
          <w:b/>
          <w:bCs/>
          <w:color w:val="000000"/>
          <w:spacing w:val="1"/>
        </w:rPr>
      </w:pPr>
      <w:r w:rsidRPr="003007B4">
        <w:rPr>
          <w:b/>
          <w:bCs/>
          <w:color w:val="000000"/>
          <w:spacing w:val="1"/>
        </w:rPr>
        <w:t>Чл. 2</w:t>
      </w:r>
      <w:r w:rsidR="002A3B8B" w:rsidRPr="003007B4">
        <w:rPr>
          <w:b/>
          <w:bCs/>
          <w:color w:val="000000"/>
          <w:spacing w:val="1"/>
        </w:rPr>
        <w:t>2</w:t>
      </w:r>
      <w:r w:rsidRPr="003007B4">
        <w:rPr>
          <w:b/>
          <w:bCs/>
          <w:color w:val="000000"/>
          <w:spacing w:val="1"/>
        </w:rPr>
        <w:t xml:space="preserve">. </w:t>
      </w:r>
      <w:r w:rsidRPr="003007B4">
        <w:rPr>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E336B0" w:rsidRPr="003007B4" w:rsidRDefault="00E336B0" w:rsidP="003007B4">
      <w:pPr>
        <w:jc w:val="both"/>
        <w:rPr>
          <w:highlight w:val="yellow"/>
        </w:rPr>
      </w:pPr>
    </w:p>
    <w:p w:rsidR="00E336B0" w:rsidRPr="00E80B3B" w:rsidRDefault="00E336B0" w:rsidP="00E80B3B">
      <w:pPr>
        <w:ind w:firstLine="708"/>
        <w:jc w:val="both"/>
        <w:rPr>
          <w:b/>
          <w:u w:val="single"/>
        </w:rPr>
      </w:pPr>
      <w:r w:rsidRPr="00E80B3B">
        <w:rPr>
          <w:b/>
          <w:u w:val="single"/>
        </w:rPr>
        <w:t>Общи права и задължения на ИЗПЪЛНИТЕЛЯ</w:t>
      </w:r>
    </w:p>
    <w:p w:rsidR="00E336B0" w:rsidRPr="003007B4" w:rsidRDefault="00E336B0" w:rsidP="003007B4">
      <w:pPr>
        <w:jc w:val="both"/>
        <w:rPr>
          <w:bCs/>
          <w:color w:val="000000"/>
          <w:spacing w:val="1"/>
        </w:rPr>
      </w:pPr>
      <w:r w:rsidRPr="003007B4">
        <w:rPr>
          <w:bCs/>
          <w:color w:val="000000"/>
          <w:spacing w:val="1"/>
        </w:rPr>
        <w:tab/>
      </w:r>
    </w:p>
    <w:p w:rsidR="00E336B0" w:rsidRPr="003007B4" w:rsidRDefault="00E336B0" w:rsidP="00E80B3B">
      <w:pPr>
        <w:ind w:firstLine="708"/>
        <w:jc w:val="both"/>
        <w:rPr>
          <w:b/>
          <w:color w:val="000000"/>
          <w:spacing w:val="1"/>
        </w:rPr>
      </w:pPr>
      <w:r w:rsidRPr="003007B4">
        <w:rPr>
          <w:b/>
          <w:bCs/>
          <w:color w:val="000000"/>
          <w:spacing w:val="1"/>
        </w:rPr>
        <w:t>Чл. 2</w:t>
      </w:r>
      <w:r w:rsidR="002A3B8B" w:rsidRPr="003007B4">
        <w:rPr>
          <w:b/>
          <w:bCs/>
          <w:color w:val="000000"/>
          <w:spacing w:val="1"/>
        </w:rPr>
        <w:t>3</w:t>
      </w:r>
      <w:r w:rsidRPr="003007B4">
        <w:rPr>
          <w:b/>
          <w:bCs/>
          <w:color w:val="000000"/>
          <w:spacing w:val="1"/>
        </w:rPr>
        <w:t xml:space="preserve">. </w:t>
      </w:r>
      <w:r w:rsidRPr="003007B4">
        <w:rPr>
          <w:b/>
          <w:color w:val="000000"/>
          <w:spacing w:val="1"/>
        </w:rPr>
        <w:t>ИЗПЪЛНИТЕЛЯТ има право:</w:t>
      </w:r>
      <w:r w:rsidRPr="003007B4">
        <w:rPr>
          <w:b/>
          <w:color w:val="000000"/>
          <w:spacing w:val="1"/>
        </w:rPr>
        <w:tab/>
      </w:r>
    </w:p>
    <w:p w:rsidR="00E336B0" w:rsidRPr="003007B4" w:rsidRDefault="00E336B0" w:rsidP="00E80B3B">
      <w:pPr>
        <w:ind w:firstLine="708"/>
        <w:jc w:val="both"/>
        <w:rPr>
          <w:color w:val="000000"/>
          <w:spacing w:val="1"/>
        </w:rPr>
      </w:pPr>
      <w:r w:rsidRPr="003007B4">
        <w:rPr>
          <w:bCs/>
          <w:color w:val="000000"/>
          <w:spacing w:val="1"/>
        </w:rPr>
        <w:t>1.</w:t>
      </w:r>
      <w:r w:rsidRPr="003007B4">
        <w:rPr>
          <w:color w:val="000000"/>
          <w:spacing w:val="1"/>
        </w:rPr>
        <w:t xml:space="preserve"> да получи възнаграждение в размера, сроковете и при условията по  договора;</w:t>
      </w:r>
    </w:p>
    <w:p w:rsidR="00E336B0" w:rsidRPr="003007B4" w:rsidRDefault="00E336B0" w:rsidP="00E80B3B">
      <w:pPr>
        <w:ind w:firstLine="708"/>
        <w:jc w:val="both"/>
        <w:rPr>
          <w:color w:val="000000"/>
          <w:spacing w:val="1"/>
        </w:rPr>
      </w:pPr>
      <w:r w:rsidRPr="003007B4">
        <w:rPr>
          <w:bCs/>
          <w:color w:val="000000"/>
          <w:spacing w:val="1"/>
        </w:rPr>
        <w:t>2.</w:t>
      </w:r>
      <w:r w:rsidRPr="003007B4">
        <w:rPr>
          <w:color w:val="000000"/>
          <w:spacing w:val="1"/>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E80B3B" w:rsidRDefault="00E80B3B" w:rsidP="00E80B3B">
      <w:pPr>
        <w:ind w:firstLine="708"/>
        <w:jc w:val="both"/>
        <w:rPr>
          <w:b/>
          <w:bCs/>
          <w:color w:val="000000"/>
          <w:spacing w:val="1"/>
        </w:rPr>
      </w:pPr>
    </w:p>
    <w:p w:rsidR="00E336B0" w:rsidRPr="003007B4" w:rsidRDefault="00E336B0" w:rsidP="00E80B3B">
      <w:pPr>
        <w:ind w:firstLine="708"/>
        <w:jc w:val="both"/>
        <w:rPr>
          <w:b/>
          <w:color w:val="000000"/>
          <w:spacing w:val="1"/>
        </w:rPr>
      </w:pPr>
      <w:r w:rsidRPr="003007B4">
        <w:rPr>
          <w:b/>
          <w:bCs/>
          <w:color w:val="000000"/>
          <w:spacing w:val="1"/>
        </w:rPr>
        <w:t>Чл.2</w:t>
      </w:r>
      <w:r w:rsidR="002A3B8B" w:rsidRPr="003007B4">
        <w:rPr>
          <w:b/>
          <w:bCs/>
          <w:color w:val="000000"/>
          <w:spacing w:val="1"/>
        </w:rPr>
        <w:t>4</w:t>
      </w:r>
      <w:r w:rsidRPr="003007B4">
        <w:rPr>
          <w:b/>
          <w:bCs/>
          <w:color w:val="000000"/>
          <w:spacing w:val="1"/>
        </w:rPr>
        <w:t>.</w:t>
      </w:r>
      <w:r w:rsidRPr="003007B4">
        <w:rPr>
          <w:b/>
          <w:color w:val="000000"/>
          <w:spacing w:val="1"/>
        </w:rPr>
        <w:t xml:space="preserve"> ИЗПЪЛНИТЕЛЯТ се задължава:</w:t>
      </w:r>
    </w:p>
    <w:p w:rsidR="00BC385A" w:rsidRPr="00CC5709" w:rsidRDefault="000551DA" w:rsidP="00500F57">
      <w:pPr>
        <w:pStyle w:val="ListParagraph"/>
        <w:numPr>
          <w:ilvl w:val="0"/>
          <w:numId w:val="29"/>
        </w:numPr>
        <w:ind w:left="0" w:firstLine="708"/>
        <w:jc w:val="both"/>
        <w:rPr>
          <w:color w:val="000000"/>
          <w:spacing w:val="1"/>
        </w:rPr>
      </w:pPr>
      <w:bookmarkStart w:id="0" w:name="_DV_M81"/>
      <w:bookmarkEnd w:id="0"/>
      <w:r w:rsidRPr="00CC5709">
        <w:rPr>
          <w:color w:val="000000"/>
          <w:spacing w:val="1"/>
        </w:rPr>
        <w:t xml:space="preserve">да предоставя </w:t>
      </w:r>
      <w:r w:rsidR="0041367B">
        <w:rPr>
          <w:color w:val="000000"/>
          <w:spacing w:val="1"/>
        </w:rPr>
        <w:t>у</w:t>
      </w:r>
      <w:r w:rsidRPr="00CC5709">
        <w:rPr>
          <w:color w:val="000000"/>
          <w:spacing w:val="1"/>
        </w:rPr>
        <w:t>слугите и да изпълнява задълженията си по този Договор в уговорените срокове и качествено, в съответствие с Договора и Приложенията;</w:t>
      </w:r>
    </w:p>
    <w:p w:rsidR="00BC385A" w:rsidRPr="00CC5709" w:rsidRDefault="0041367B" w:rsidP="00500F57">
      <w:pPr>
        <w:pStyle w:val="ListParagraph"/>
        <w:numPr>
          <w:ilvl w:val="0"/>
          <w:numId w:val="29"/>
        </w:numPr>
        <w:ind w:left="0" w:firstLine="708"/>
        <w:jc w:val="both"/>
        <w:rPr>
          <w:color w:val="000000"/>
          <w:spacing w:val="1"/>
        </w:rPr>
      </w:pPr>
      <w:r>
        <w:rPr>
          <w:color w:val="000000"/>
          <w:spacing w:val="1"/>
        </w:rPr>
        <w:t>да представи на ВЪЗЛОЖИТЕЛЯ</w:t>
      </w:r>
      <w:r w:rsidR="00AF00FE">
        <w:rPr>
          <w:color w:val="000000"/>
          <w:spacing w:val="1"/>
        </w:rPr>
        <w:t xml:space="preserve"> преди подписване на настоящия договор</w:t>
      </w:r>
      <w:r>
        <w:rPr>
          <w:color w:val="000000"/>
          <w:spacing w:val="1"/>
        </w:rPr>
        <w:t xml:space="preserve"> списък с имената на лицата, които ще извършват ежедневните и периодични дейности по комплексно почистване. При настъпване на промени ИЗПЪЛНИТЕЛЯТ предоставя актуален списък в срок от 3 (три) дни.</w:t>
      </w:r>
    </w:p>
    <w:p w:rsidR="00E336B0" w:rsidRDefault="0041367B" w:rsidP="00197391">
      <w:pPr>
        <w:tabs>
          <w:tab w:val="left" w:pos="5529"/>
          <w:tab w:val="left" w:pos="5954"/>
        </w:tabs>
        <w:ind w:firstLine="708"/>
        <w:jc w:val="both"/>
        <w:rPr>
          <w:color w:val="000000"/>
          <w:spacing w:val="1"/>
        </w:rPr>
      </w:pPr>
      <w:r>
        <w:rPr>
          <w:color w:val="000000"/>
          <w:spacing w:val="1"/>
        </w:rPr>
        <w:t>3</w:t>
      </w:r>
      <w:r w:rsidR="00E336B0" w:rsidRPr="003007B4">
        <w:rPr>
          <w:color w:val="000000"/>
          <w:spacing w:val="1"/>
        </w:rPr>
        <w:t xml:space="preserve">. да представи на ВЪЗЛОЖИТЕЛЯ </w:t>
      </w:r>
      <w:r w:rsidR="002A3B8B" w:rsidRPr="003007B4">
        <w:rPr>
          <w:color w:val="000000"/>
          <w:spacing w:val="1"/>
        </w:rPr>
        <w:t>отчети и информация за използваните продукти и материали</w:t>
      </w:r>
      <w:r w:rsidR="00E336B0" w:rsidRPr="003007B4">
        <w:rPr>
          <w:color w:val="000000"/>
          <w:spacing w:val="1"/>
        </w:rPr>
        <w:t xml:space="preserve"> в указания от ВЪЗЛОЖИТЕЛЯ срок, когато ВЪЗЛОЖИТЕЛЯТ е поискал това;</w:t>
      </w:r>
    </w:p>
    <w:p w:rsidR="00AF00FE" w:rsidRDefault="00AF00FE" w:rsidP="00197391">
      <w:pPr>
        <w:tabs>
          <w:tab w:val="left" w:pos="5529"/>
          <w:tab w:val="left" w:pos="5954"/>
        </w:tabs>
        <w:ind w:firstLine="708"/>
        <w:jc w:val="both"/>
        <w:rPr>
          <w:color w:val="000000"/>
          <w:spacing w:val="1"/>
        </w:rPr>
      </w:pPr>
      <w:r>
        <w:rPr>
          <w:color w:val="000000"/>
          <w:spacing w:val="1"/>
        </w:rPr>
        <w:t>4. да предоставя възложената услуга за снегоизвозване в срок най-малко от един работен ден, считано от датата на получаване на заявката;</w:t>
      </w:r>
    </w:p>
    <w:p w:rsidR="00AF00FE" w:rsidRDefault="00AF00FE" w:rsidP="00AF00FE">
      <w:pPr>
        <w:tabs>
          <w:tab w:val="left" w:pos="5529"/>
          <w:tab w:val="left" w:pos="5954"/>
        </w:tabs>
        <w:ind w:firstLine="708"/>
        <w:jc w:val="both"/>
        <w:rPr>
          <w:color w:val="000000"/>
          <w:spacing w:val="1"/>
        </w:rPr>
      </w:pPr>
      <w:r>
        <w:rPr>
          <w:color w:val="000000"/>
          <w:spacing w:val="1"/>
        </w:rPr>
        <w:lastRenderedPageBreak/>
        <w:t>5. да предоставя възложените услуги за извършване на периодични дейности в зависимост от определен от ВЪЗЛОЖИТЕЛЯ график, включително и през дните на междуседмична почивка /събота и неделя/;</w:t>
      </w:r>
    </w:p>
    <w:p w:rsidR="00E336B0" w:rsidRPr="003007B4" w:rsidRDefault="00AF00FE" w:rsidP="00E80B3B">
      <w:pPr>
        <w:ind w:firstLine="708"/>
        <w:jc w:val="both"/>
        <w:rPr>
          <w:color w:val="000000"/>
          <w:spacing w:val="1"/>
        </w:rPr>
      </w:pPr>
      <w:r>
        <w:rPr>
          <w:color w:val="000000"/>
          <w:spacing w:val="1"/>
        </w:rPr>
        <w:t>6</w:t>
      </w:r>
      <w:r w:rsidR="00E336B0" w:rsidRPr="003007B4">
        <w:rPr>
          <w:color w:val="000000"/>
          <w:spacing w:val="1"/>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E336B0" w:rsidRPr="003007B4" w:rsidRDefault="00AF00FE" w:rsidP="00E80B3B">
      <w:pPr>
        <w:ind w:firstLine="708"/>
        <w:jc w:val="both"/>
        <w:rPr>
          <w:color w:val="000000"/>
          <w:spacing w:val="1"/>
        </w:rPr>
      </w:pPr>
      <w:bookmarkStart w:id="1" w:name="_DV_M82"/>
      <w:bookmarkEnd w:id="1"/>
      <w:r>
        <w:rPr>
          <w:color w:val="000000"/>
          <w:spacing w:val="1"/>
        </w:rPr>
        <w:t>7</w:t>
      </w:r>
      <w:r w:rsidR="00E336B0" w:rsidRPr="003007B4">
        <w:rPr>
          <w:color w:val="000000"/>
          <w:spacing w:val="1"/>
        </w:rPr>
        <w:t>. да изпълнява всички законосъобразни указания и изисквания на ВЪЗЛОЖИТЕЛЯ;</w:t>
      </w:r>
    </w:p>
    <w:p w:rsidR="00E336B0" w:rsidRPr="003007B4" w:rsidRDefault="00AF00FE" w:rsidP="00E80B3B">
      <w:pPr>
        <w:ind w:firstLine="708"/>
        <w:jc w:val="both"/>
        <w:rPr>
          <w:color w:val="000000"/>
          <w:spacing w:val="1"/>
        </w:rPr>
      </w:pPr>
      <w:r>
        <w:rPr>
          <w:color w:val="000000"/>
          <w:spacing w:val="1"/>
        </w:rPr>
        <w:t>8</w:t>
      </w:r>
      <w:r w:rsidR="00E336B0" w:rsidRPr="003007B4">
        <w:rPr>
          <w:color w:val="000000"/>
          <w:spacing w:val="1"/>
        </w:rPr>
        <w:t>.</w:t>
      </w:r>
      <w:bookmarkStart w:id="2" w:name="_DV_M84"/>
      <w:bookmarkEnd w:id="2"/>
      <w:r w:rsidR="00E336B0" w:rsidRPr="003007B4">
        <w:rPr>
          <w:color w:val="000000"/>
          <w:spacing w:val="1"/>
        </w:rPr>
        <w:t xml:space="preserve"> да пази поверителна </w:t>
      </w:r>
      <w:r w:rsidR="0041367B">
        <w:rPr>
          <w:color w:val="000000"/>
          <w:spacing w:val="1"/>
        </w:rPr>
        <w:t>к</w:t>
      </w:r>
      <w:r w:rsidR="00E336B0" w:rsidRPr="003007B4">
        <w:rPr>
          <w:color w:val="000000"/>
          <w:spacing w:val="1"/>
        </w:rPr>
        <w:t xml:space="preserve">онфиденциалната информация, в съответствие с уговореното в  Договора;  </w:t>
      </w:r>
    </w:p>
    <w:p w:rsidR="00E336B0" w:rsidRPr="003007B4" w:rsidRDefault="00AF00FE" w:rsidP="00E80B3B">
      <w:pPr>
        <w:ind w:firstLine="708"/>
        <w:jc w:val="both"/>
        <w:rPr>
          <w:color w:val="000000"/>
          <w:spacing w:val="1"/>
        </w:rPr>
      </w:pPr>
      <w:r>
        <w:rPr>
          <w:color w:val="000000"/>
          <w:spacing w:val="1"/>
        </w:rPr>
        <w:t>9</w:t>
      </w:r>
      <w:r w:rsidR="00E336B0" w:rsidRPr="003007B4">
        <w:rPr>
          <w:color w:val="000000"/>
          <w:spacing w:val="1"/>
        </w:rPr>
        <w:t>. да не възлага работата или части от нея на подизпълнители, извън посоч</w:t>
      </w:r>
      <w:r w:rsidR="008D4AE2" w:rsidRPr="003007B4">
        <w:rPr>
          <w:color w:val="000000"/>
          <w:spacing w:val="1"/>
        </w:rPr>
        <w:t>ените в офертата на ИЗПЪЛНИТЕЛЯ</w:t>
      </w:r>
      <w:r w:rsidR="0041367B">
        <w:rPr>
          <w:color w:val="000000"/>
          <w:spacing w:val="1"/>
        </w:rPr>
        <w:t xml:space="preserve"> и</w:t>
      </w:r>
      <w:r w:rsidR="00E336B0" w:rsidRPr="003007B4">
        <w:rPr>
          <w:color w:val="000000"/>
          <w:spacing w:val="1"/>
        </w:rPr>
        <w:t xml:space="preserve"> в случаите и при условията, предвидени в </w:t>
      </w:r>
      <w:r w:rsidR="00EA08A5" w:rsidRPr="003007B4">
        <w:rPr>
          <w:color w:val="000000"/>
          <w:spacing w:val="1"/>
        </w:rPr>
        <w:t>ЗОП;</w:t>
      </w:r>
    </w:p>
    <w:p w:rsidR="00E336B0" w:rsidRPr="003007B4" w:rsidRDefault="00AF00FE" w:rsidP="00E80B3B">
      <w:pPr>
        <w:ind w:firstLine="708"/>
        <w:jc w:val="both"/>
        <w:rPr>
          <w:color w:val="000000"/>
          <w:spacing w:val="1"/>
        </w:rPr>
      </w:pPr>
      <w:r>
        <w:rPr>
          <w:color w:val="000000"/>
          <w:spacing w:val="1"/>
        </w:rPr>
        <w:t>10</w:t>
      </w:r>
      <w:r w:rsidR="00E336B0" w:rsidRPr="003007B4">
        <w:rPr>
          <w:color w:val="000000"/>
          <w:spacing w:val="1"/>
        </w:rPr>
        <w:t xml:space="preserve">. да участва във всички работни срещи, свързани с изпълнението на този Договор </w:t>
      </w:r>
    </w:p>
    <w:p w:rsidR="00E336B0" w:rsidRPr="003007B4" w:rsidRDefault="00AF00FE" w:rsidP="00E80B3B">
      <w:pPr>
        <w:ind w:firstLine="708"/>
        <w:jc w:val="both"/>
        <w:rPr>
          <w:color w:val="000000"/>
          <w:spacing w:val="1"/>
        </w:rPr>
      </w:pPr>
      <w:bookmarkStart w:id="3" w:name="_DV_M83"/>
      <w:bookmarkStart w:id="4" w:name="_DV_M85"/>
      <w:bookmarkStart w:id="5" w:name="_DV_M86"/>
      <w:bookmarkStart w:id="6" w:name="_DV_M87"/>
      <w:bookmarkEnd w:id="3"/>
      <w:bookmarkEnd w:id="4"/>
      <w:bookmarkEnd w:id="5"/>
      <w:bookmarkEnd w:id="6"/>
      <w:r>
        <w:rPr>
          <w:bCs/>
          <w:color w:val="000000"/>
          <w:spacing w:val="1"/>
        </w:rPr>
        <w:t>11</w:t>
      </w:r>
      <w:r w:rsidR="00E336B0" w:rsidRPr="003007B4">
        <w:rPr>
          <w:bCs/>
          <w:color w:val="000000"/>
          <w:spacing w:val="1"/>
        </w:rPr>
        <w:t xml:space="preserve">. </w:t>
      </w:r>
      <w:r w:rsidR="00E336B0" w:rsidRPr="003007B4">
        <w:rPr>
          <w:color w:val="000000"/>
          <w:spacing w:val="1"/>
        </w:rPr>
        <w:t xml:space="preserve">да не променя състава на персонала, който ще отговаря за изпълнението на </w:t>
      </w:r>
      <w:r w:rsidR="008E19D4">
        <w:rPr>
          <w:color w:val="000000"/>
          <w:spacing w:val="1"/>
        </w:rPr>
        <w:t>у</w:t>
      </w:r>
      <w:r w:rsidR="00E336B0" w:rsidRPr="003007B4">
        <w:rPr>
          <w:color w:val="000000"/>
          <w:spacing w:val="1"/>
        </w:rPr>
        <w:t xml:space="preserve">слугите, без предварително писмено </w:t>
      </w:r>
      <w:r w:rsidR="00EA08A5" w:rsidRPr="003007B4">
        <w:rPr>
          <w:color w:val="000000"/>
          <w:spacing w:val="1"/>
        </w:rPr>
        <w:t>уведомяване</w:t>
      </w:r>
      <w:r w:rsidR="00E336B0" w:rsidRPr="003007B4">
        <w:rPr>
          <w:color w:val="000000"/>
          <w:spacing w:val="1"/>
        </w:rPr>
        <w:t xml:space="preserve"> на ВЪЗЛОЖИТЕЛЯ</w:t>
      </w:r>
      <w:r w:rsidR="00EA08A5" w:rsidRPr="003007B4">
        <w:rPr>
          <w:color w:val="000000"/>
          <w:spacing w:val="1"/>
        </w:rPr>
        <w:t>;</w:t>
      </w:r>
    </w:p>
    <w:p w:rsidR="00E336B0" w:rsidRPr="003007B4" w:rsidRDefault="008E19D4" w:rsidP="00E80B3B">
      <w:pPr>
        <w:ind w:firstLine="708"/>
        <w:jc w:val="both"/>
        <w:rPr>
          <w:highlight w:val="yellow"/>
        </w:rPr>
      </w:pPr>
      <w:r>
        <w:t>1</w:t>
      </w:r>
      <w:r w:rsidR="00AF00FE">
        <w:t>2</w:t>
      </w:r>
      <w:r w:rsidR="00E336B0" w:rsidRPr="003007B4">
        <w:t xml:space="preserve">. </w:t>
      </w:r>
      <w:r w:rsidRPr="003007B4">
        <w:t>ИЗПЪЛНИТЕЛЯТ</w:t>
      </w:r>
      <w:r w:rsidR="00E336B0" w:rsidRPr="003007B4">
        <w:t xml:space="preserve"> се задължава да сключи договор/договори за подизпълнение с посочените в офертата му подизпълнители в срок от </w:t>
      </w:r>
      <w:r w:rsidR="00EA08A5" w:rsidRPr="003007B4">
        <w:t>5</w:t>
      </w:r>
      <w:r>
        <w:t xml:space="preserve"> (пет)</w:t>
      </w:r>
      <w:r w:rsidR="00E336B0" w:rsidRPr="003007B4">
        <w:t xml:space="preserve"> дни от сключване на настоящия Договор. В срок до </w:t>
      </w:r>
      <w:r w:rsidR="00EA08A5" w:rsidRPr="003007B4">
        <w:t>3</w:t>
      </w:r>
      <w:r w:rsidR="00E336B0" w:rsidRPr="003007B4">
        <w:t xml:space="preserve"> (</w:t>
      </w:r>
      <w:r w:rsidR="00EA08A5" w:rsidRPr="003007B4">
        <w:t>три</w:t>
      </w:r>
      <w:r w:rsidR="00E336B0" w:rsidRPr="003007B4">
        <w:t>) дни от сключването на договор за подизпълнение или на допълнително споразумение за замяна на посочен в офертата подизпълнител</w:t>
      </w:r>
      <w:r>
        <w:t>,</w:t>
      </w:r>
      <w:r w:rsidRPr="003007B4">
        <w:t>ИЗПЪЛНИТЕЛЯТ</w:t>
      </w:r>
      <w:r w:rsidR="00E336B0" w:rsidRPr="003007B4">
        <w:t xml:space="preserve"> изпраща копие на договора или на допълнителното споразумение на </w:t>
      </w:r>
      <w:r w:rsidRPr="003007B4">
        <w:t>ВЪЗЛОЖИТЕЛЯ</w:t>
      </w:r>
      <w:r w:rsidR="00E336B0" w:rsidRPr="003007B4">
        <w:t xml:space="preserve"> заедно с доказателства, че са изпълнени условията по </w:t>
      </w:r>
      <w:hyperlink r:id="rId16" w:anchor="p28982788" w:tgtFrame="_blank" w:history="1">
        <w:r w:rsidR="00E336B0" w:rsidRPr="003007B4">
          <w:t>чл. 66, ал. 2</w:t>
        </w:r>
      </w:hyperlink>
      <w:r w:rsidR="00E336B0" w:rsidRPr="003007B4">
        <w:t xml:space="preserve"> и </w:t>
      </w:r>
      <w:hyperlink r:id="rId17" w:anchor="p28982788" w:tgtFrame="_blank" w:history="1">
        <w:r w:rsidR="00E336B0" w:rsidRPr="003007B4">
          <w:t>11 ЗОП</w:t>
        </w:r>
      </w:hyperlink>
      <w:r w:rsidR="00E336B0" w:rsidRPr="003007B4">
        <w:t xml:space="preserve"> (</w:t>
      </w:r>
      <w:r w:rsidR="00E336B0" w:rsidRPr="003007B4">
        <w:rPr>
          <w:i/>
        </w:rPr>
        <w:t>ако е приложимо</w:t>
      </w:r>
      <w:r w:rsidR="00E336B0" w:rsidRPr="003007B4">
        <w:t>)</w:t>
      </w:r>
      <w:r>
        <w:t>.</w:t>
      </w:r>
    </w:p>
    <w:p w:rsidR="00E336B0" w:rsidRPr="003007B4" w:rsidRDefault="00E336B0" w:rsidP="003007B4">
      <w:pPr>
        <w:jc w:val="both"/>
      </w:pPr>
    </w:p>
    <w:p w:rsidR="00E336B0" w:rsidRPr="003007B4" w:rsidRDefault="00E336B0" w:rsidP="00E80B3B">
      <w:pPr>
        <w:ind w:firstLine="708"/>
        <w:jc w:val="both"/>
        <w:rPr>
          <w:b/>
          <w:u w:val="single"/>
        </w:rPr>
      </w:pPr>
      <w:r w:rsidRPr="003007B4">
        <w:rPr>
          <w:b/>
          <w:u w:val="single"/>
        </w:rPr>
        <w:t>Общи права и задължения на ВЪЗЛОЖИТЕЛЯ</w:t>
      </w:r>
    </w:p>
    <w:p w:rsidR="00E336B0" w:rsidRPr="003007B4" w:rsidRDefault="00E336B0" w:rsidP="003007B4">
      <w:pPr>
        <w:jc w:val="both"/>
        <w:rPr>
          <w:bCs/>
          <w:color w:val="000000"/>
          <w:spacing w:val="1"/>
        </w:rPr>
      </w:pPr>
    </w:p>
    <w:p w:rsidR="00E336B0" w:rsidRPr="003007B4" w:rsidRDefault="00E336B0" w:rsidP="00E80B3B">
      <w:pPr>
        <w:ind w:firstLine="708"/>
        <w:jc w:val="both"/>
        <w:rPr>
          <w:b/>
          <w:color w:val="000000"/>
          <w:spacing w:val="1"/>
        </w:rPr>
      </w:pPr>
      <w:r w:rsidRPr="003007B4">
        <w:rPr>
          <w:b/>
          <w:bCs/>
          <w:color w:val="000000"/>
          <w:spacing w:val="1"/>
        </w:rPr>
        <w:t>Чл. 2</w:t>
      </w:r>
      <w:r w:rsidR="00EA08A5" w:rsidRPr="003007B4">
        <w:rPr>
          <w:b/>
          <w:bCs/>
          <w:color w:val="000000"/>
          <w:spacing w:val="1"/>
        </w:rPr>
        <w:t>5</w:t>
      </w:r>
      <w:r w:rsidRPr="003007B4">
        <w:rPr>
          <w:b/>
          <w:bCs/>
          <w:color w:val="000000"/>
          <w:spacing w:val="1"/>
        </w:rPr>
        <w:t xml:space="preserve">. </w:t>
      </w:r>
      <w:r w:rsidRPr="003007B4">
        <w:rPr>
          <w:b/>
          <w:color w:val="000000"/>
          <w:spacing w:val="1"/>
        </w:rPr>
        <w:t>ВЪЗЛОЖИТЕЛЯТ има право:</w:t>
      </w:r>
    </w:p>
    <w:p w:rsidR="00E336B0" w:rsidRPr="003007B4" w:rsidRDefault="00E336B0" w:rsidP="00E80B3B">
      <w:pPr>
        <w:ind w:firstLine="708"/>
        <w:jc w:val="both"/>
        <w:rPr>
          <w:color w:val="000000"/>
          <w:spacing w:val="1"/>
        </w:rPr>
      </w:pPr>
      <w:bookmarkStart w:id="7" w:name="_DV_M94"/>
      <w:bookmarkEnd w:id="7"/>
      <w:r w:rsidRPr="003007B4">
        <w:rPr>
          <w:bCs/>
          <w:color w:val="000000"/>
          <w:spacing w:val="1"/>
        </w:rPr>
        <w:t>1.</w:t>
      </w:r>
      <w:r w:rsidRPr="003007B4">
        <w:rPr>
          <w:color w:val="000000"/>
          <w:spacing w:val="1"/>
        </w:rPr>
        <w:t xml:space="preserve"> да изисква и да получава</w:t>
      </w:r>
      <w:r w:rsidR="008E19D4">
        <w:rPr>
          <w:color w:val="000000"/>
          <w:spacing w:val="1"/>
        </w:rPr>
        <w:t>от ИЗПЪЛНИТЕЛЯ у</w:t>
      </w:r>
      <w:r w:rsidR="00EA08A5" w:rsidRPr="003007B4">
        <w:rPr>
          <w:color w:val="000000"/>
          <w:spacing w:val="1"/>
        </w:rPr>
        <w:t xml:space="preserve">слугите в </w:t>
      </w:r>
      <w:r w:rsidRPr="003007B4">
        <w:rPr>
          <w:color w:val="000000"/>
          <w:spacing w:val="1"/>
        </w:rPr>
        <w:t>уговорения срок, количество и качество;</w:t>
      </w:r>
    </w:p>
    <w:p w:rsidR="00E336B0" w:rsidRPr="003007B4" w:rsidRDefault="00E336B0" w:rsidP="00E80B3B">
      <w:pPr>
        <w:ind w:firstLine="708"/>
        <w:jc w:val="both"/>
        <w:rPr>
          <w:color w:val="000000"/>
          <w:spacing w:val="1"/>
        </w:rPr>
      </w:pPr>
      <w:bookmarkStart w:id="8" w:name="_DV_M95"/>
      <w:bookmarkEnd w:id="8"/>
      <w:r w:rsidRPr="003007B4">
        <w:rPr>
          <w:bCs/>
          <w:color w:val="000000"/>
          <w:spacing w:val="1"/>
        </w:rPr>
        <w:t>2.</w:t>
      </w:r>
      <w:r w:rsidRPr="003007B4">
        <w:rPr>
          <w:color w:val="000000"/>
          <w:spacing w:val="1"/>
        </w:rPr>
        <w:t xml:space="preserve"> да контролира изпълнението на поетите от ИЗПЪЛНИТЕЛЯ задължения, в т.ч. да иска и да получава информация от ИЗПЪЛНИТЕЛЯ през целия </w:t>
      </w:r>
      <w:r w:rsidR="008E19D4">
        <w:rPr>
          <w:color w:val="000000"/>
          <w:spacing w:val="1"/>
        </w:rPr>
        <w:t>с</w:t>
      </w:r>
      <w:r w:rsidRPr="003007B4">
        <w:rPr>
          <w:color w:val="000000"/>
          <w:spacing w:val="1"/>
        </w:rPr>
        <w:t>рок на Договора, или да извършва проверки, при необходимост, но без с това да пречи на изпълнението;</w:t>
      </w:r>
    </w:p>
    <w:p w:rsidR="00EA08A5" w:rsidRPr="003007B4" w:rsidRDefault="00E336B0" w:rsidP="00E80B3B">
      <w:pPr>
        <w:ind w:firstLine="708"/>
        <w:jc w:val="both"/>
        <w:rPr>
          <w:color w:val="000000"/>
          <w:spacing w:val="1"/>
        </w:rPr>
      </w:pPr>
      <w:r w:rsidRPr="003007B4">
        <w:rPr>
          <w:bCs/>
          <w:color w:val="000000"/>
          <w:spacing w:val="1"/>
        </w:rPr>
        <w:t>3.</w:t>
      </w:r>
      <w:r w:rsidRPr="003007B4">
        <w:rPr>
          <w:color w:val="000000"/>
          <w:spacing w:val="1"/>
        </w:rPr>
        <w:t xml:space="preserve"> да изисква, при необходимост и по своя преценка, обосновка от страна на</w:t>
      </w:r>
      <w:r w:rsidRPr="003007B4">
        <w:rPr>
          <w:bCs/>
          <w:color w:val="000000"/>
          <w:spacing w:val="1"/>
        </w:rPr>
        <w:t xml:space="preserve"> ИЗПЪЛНИТЕЛЯ</w:t>
      </w:r>
      <w:r w:rsidRPr="003007B4">
        <w:rPr>
          <w:color w:val="000000"/>
          <w:spacing w:val="1"/>
        </w:rPr>
        <w:t xml:space="preserve"> на изготвените от него </w:t>
      </w:r>
      <w:r w:rsidRPr="00AB71C6">
        <w:rPr>
          <w:color w:val="000000"/>
          <w:spacing w:val="1"/>
        </w:rPr>
        <w:t>отчети</w:t>
      </w:r>
      <w:r w:rsidR="00B41EFD" w:rsidRPr="00AB71C6">
        <w:rPr>
          <w:color w:val="000000"/>
          <w:spacing w:val="1"/>
        </w:rPr>
        <w:t>/приемо-предавателни протоколи</w:t>
      </w:r>
      <w:r w:rsidR="00B41EFD">
        <w:rPr>
          <w:color w:val="000000"/>
          <w:spacing w:val="1"/>
        </w:rPr>
        <w:t>,</w:t>
      </w:r>
      <w:r w:rsidR="00EA08A5" w:rsidRPr="003007B4">
        <w:rPr>
          <w:color w:val="000000"/>
          <w:spacing w:val="1"/>
        </w:rPr>
        <w:t xml:space="preserve"> информация за използваните продукти и материали за поч</w:t>
      </w:r>
      <w:r w:rsidR="000D790F" w:rsidRPr="003007B4">
        <w:rPr>
          <w:color w:val="000000"/>
          <w:spacing w:val="1"/>
        </w:rPr>
        <w:t>и</w:t>
      </w:r>
      <w:r w:rsidR="00EA08A5" w:rsidRPr="003007B4">
        <w:rPr>
          <w:color w:val="000000"/>
          <w:spacing w:val="1"/>
        </w:rPr>
        <w:t>стване;</w:t>
      </w:r>
    </w:p>
    <w:p w:rsidR="00E336B0" w:rsidRPr="003007B4" w:rsidRDefault="00E336B0" w:rsidP="00E80B3B">
      <w:pPr>
        <w:ind w:firstLine="708"/>
        <w:jc w:val="both"/>
        <w:rPr>
          <w:color w:val="000000"/>
          <w:spacing w:val="1"/>
        </w:rPr>
      </w:pPr>
      <w:r w:rsidRPr="003007B4">
        <w:rPr>
          <w:bCs/>
          <w:color w:val="000000"/>
          <w:spacing w:val="1"/>
        </w:rPr>
        <w:t>4.</w:t>
      </w:r>
      <w:r w:rsidRPr="003007B4">
        <w:rPr>
          <w:color w:val="000000"/>
          <w:spacing w:val="1"/>
        </w:rPr>
        <w:t xml:space="preserve"> да изисква от</w:t>
      </w:r>
      <w:r w:rsidRPr="003007B4">
        <w:rPr>
          <w:bCs/>
          <w:color w:val="000000"/>
          <w:spacing w:val="1"/>
        </w:rPr>
        <w:t xml:space="preserve"> ИЗПЪЛНИТЕЛЯ</w:t>
      </w:r>
      <w:r w:rsidRPr="003007B4">
        <w:rPr>
          <w:color w:val="000000"/>
          <w:spacing w:val="1"/>
        </w:rPr>
        <w:t xml:space="preserve"> преработване или доработване на в</w:t>
      </w:r>
      <w:r w:rsidR="00EA08A5" w:rsidRPr="003007B4">
        <w:rPr>
          <w:color w:val="000000"/>
          <w:spacing w:val="1"/>
        </w:rPr>
        <w:t>секи</w:t>
      </w:r>
      <w:r w:rsidRPr="003007B4">
        <w:rPr>
          <w:color w:val="000000"/>
          <w:spacing w:val="1"/>
        </w:rPr>
        <w:t xml:space="preserve"> от отчет, в съответствие с уговореното в  Договора;</w:t>
      </w:r>
    </w:p>
    <w:p w:rsidR="00E336B0" w:rsidRPr="003007B4" w:rsidRDefault="00E336B0" w:rsidP="00E80B3B">
      <w:pPr>
        <w:ind w:firstLine="708"/>
        <w:jc w:val="both"/>
        <w:rPr>
          <w:color w:val="000000"/>
          <w:spacing w:val="1"/>
        </w:rPr>
      </w:pPr>
      <w:r w:rsidRPr="003007B4">
        <w:rPr>
          <w:bCs/>
          <w:color w:val="000000"/>
          <w:spacing w:val="1"/>
        </w:rPr>
        <w:t>5.</w:t>
      </w:r>
      <w:r w:rsidRPr="003007B4">
        <w:rPr>
          <w:color w:val="000000"/>
          <w:spacing w:val="1"/>
        </w:rPr>
        <w:t xml:space="preserve"> да не приеме някои от отчетите</w:t>
      </w:r>
      <w:r w:rsidR="00B41EFD">
        <w:rPr>
          <w:color w:val="000000"/>
          <w:spacing w:val="1"/>
        </w:rPr>
        <w:t xml:space="preserve"> / приемо-предав</w:t>
      </w:r>
      <w:r w:rsidR="008E19D4">
        <w:rPr>
          <w:color w:val="000000"/>
          <w:spacing w:val="1"/>
        </w:rPr>
        <w:t>а</w:t>
      </w:r>
      <w:r w:rsidR="00B41EFD">
        <w:rPr>
          <w:color w:val="000000"/>
          <w:spacing w:val="1"/>
        </w:rPr>
        <w:t>телните протоколи</w:t>
      </w:r>
      <w:r w:rsidR="002A4EE5" w:rsidRPr="003007B4">
        <w:rPr>
          <w:color w:val="000000"/>
          <w:spacing w:val="1"/>
        </w:rPr>
        <w:t xml:space="preserve">при наличие на </w:t>
      </w:r>
      <w:r w:rsidRPr="003007B4">
        <w:rPr>
          <w:color w:val="000000"/>
          <w:spacing w:val="1"/>
        </w:rPr>
        <w:t xml:space="preserve"> уговореното </w:t>
      </w:r>
      <w:r w:rsidR="00B165EE" w:rsidRPr="003007B4">
        <w:rPr>
          <w:color w:val="000000"/>
          <w:spacing w:val="1"/>
        </w:rPr>
        <w:t>в</w:t>
      </w:r>
      <w:r w:rsidR="002A4EE5" w:rsidRPr="003007B4">
        <w:rPr>
          <w:color w:val="000000"/>
          <w:spacing w:val="1"/>
        </w:rPr>
        <w:t xml:space="preserve"> чл. 28 от</w:t>
      </w:r>
      <w:r w:rsidR="00E80B3B">
        <w:rPr>
          <w:color w:val="000000"/>
          <w:spacing w:val="1"/>
        </w:rPr>
        <w:t xml:space="preserve"> Договора.</w:t>
      </w:r>
    </w:p>
    <w:p w:rsidR="00E336B0" w:rsidRPr="003007B4" w:rsidRDefault="00E336B0" w:rsidP="003007B4">
      <w:pPr>
        <w:jc w:val="both"/>
        <w:rPr>
          <w:color w:val="000000"/>
          <w:spacing w:val="1"/>
        </w:rPr>
      </w:pPr>
    </w:p>
    <w:p w:rsidR="00E336B0" w:rsidRPr="003007B4" w:rsidRDefault="00E336B0" w:rsidP="00E80B3B">
      <w:pPr>
        <w:ind w:firstLine="708"/>
        <w:jc w:val="both"/>
        <w:rPr>
          <w:b/>
          <w:color w:val="000000"/>
          <w:spacing w:val="1"/>
        </w:rPr>
      </w:pPr>
      <w:bookmarkStart w:id="9" w:name="_DV_M96"/>
      <w:bookmarkStart w:id="10" w:name="_DV_M97"/>
      <w:bookmarkStart w:id="11" w:name="_DV_M98"/>
      <w:bookmarkStart w:id="12" w:name="_DV_M99"/>
      <w:bookmarkEnd w:id="9"/>
      <w:bookmarkEnd w:id="10"/>
      <w:bookmarkEnd w:id="11"/>
      <w:bookmarkEnd w:id="12"/>
      <w:r w:rsidRPr="003007B4">
        <w:rPr>
          <w:b/>
          <w:bCs/>
          <w:color w:val="000000"/>
          <w:spacing w:val="1"/>
        </w:rPr>
        <w:t>Чл.2</w:t>
      </w:r>
      <w:r w:rsidR="00EB3C40" w:rsidRPr="003007B4">
        <w:rPr>
          <w:b/>
          <w:bCs/>
          <w:color w:val="000000"/>
          <w:spacing w:val="1"/>
        </w:rPr>
        <w:t>6</w:t>
      </w:r>
      <w:r w:rsidRPr="003007B4">
        <w:rPr>
          <w:b/>
          <w:bCs/>
          <w:color w:val="000000"/>
          <w:spacing w:val="1"/>
        </w:rPr>
        <w:t>.</w:t>
      </w:r>
      <w:r w:rsidRPr="003007B4">
        <w:rPr>
          <w:b/>
          <w:color w:val="000000"/>
          <w:spacing w:val="1"/>
        </w:rPr>
        <w:t xml:space="preserve"> ВЪЗЛОЖИТЕЛЯТ се задължава:</w:t>
      </w:r>
    </w:p>
    <w:p w:rsidR="00E336B0" w:rsidRPr="003007B4" w:rsidRDefault="00E336B0" w:rsidP="00E80B3B">
      <w:pPr>
        <w:ind w:firstLine="708"/>
        <w:jc w:val="both"/>
        <w:rPr>
          <w:color w:val="000000"/>
          <w:spacing w:val="1"/>
        </w:rPr>
      </w:pPr>
      <w:bookmarkStart w:id="13" w:name="_DV_M100"/>
      <w:bookmarkEnd w:id="13"/>
      <w:r w:rsidRPr="003007B4">
        <w:rPr>
          <w:color w:val="000000"/>
          <w:spacing w:val="1"/>
        </w:rPr>
        <w:t xml:space="preserve">1. да приеме изпълнението на </w:t>
      </w:r>
      <w:r w:rsidR="008E19D4">
        <w:rPr>
          <w:color w:val="000000"/>
          <w:spacing w:val="1"/>
        </w:rPr>
        <w:t>у</w:t>
      </w:r>
      <w:r w:rsidRPr="003007B4">
        <w:rPr>
          <w:color w:val="000000"/>
          <w:spacing w:val="1"/>
        </w:rPr>
        <w:t>слугите за всеки отделен периоди от отчетите</w:t>
      </w:r>
      <w:r w:rsidR="00B41EFD">
        <w:rPr>
          <w:color w:val="000000"/>
          <w:spacing w:val="1"/>
        </w:rPr>
        <w:t>/приемо-предав</w:t>
      </w:r>
      <w:r w:rsidR="008E19D4">
        <w:rPr>
          <w:color w:val="000000"/>
          <w:spacing w:val="1"/>
        </w:rPr>
        <w:t>а</w:t>
      </w:r>
      <w:r w:rsidR="00B41EFD">
        <w:rPr>
          <w:color w:val="000000"/>
          <w:spacing w:val="1"/>
        </w:rPr>
        <w:t xml:space="preserve">телните протоколи </w:t>
      </w:r>
      <w:r w:rsidR="00B165EE" w:rsidRPr="003007B4">
        <w:rPr>
          <w:color w:val="000000"/>
          <w:spacing w:val="1"/>
        </w:rPr>
        <w:t>за обема и вида на предоставените за съответния период услуги;</w:t>
      </w:r>
    </w:p>
    <w:p w:rsidR="00E336B0" w:rsidRPr="003007B4" w:rsidRDefault="00E336B0" w:rsidP="00E80B3B">
      <w:pPr>
        <w:ind w:firstLine="708"/>
        <w:jc w:val="both"/>
        <w:rPr>
          <w:color w:val="000000"/>
          <w:spacing w:val="1"/>
        </w:rPr>
      </w:pPr>
      <w:r w:rsidRPr="003007B4">
        <w:rPr>
          <w:bCs/>
          <w:color w:val="000000"/>
          <w:spacing w:val="1"/>
        </w:rPr>
        <w:t>2.</w:t>
      </w:r>
      <w:r w:rsidRPr="003007B4">
        <w:rPr>
          <w:color w:val="000000"/>
          <w:spacing w:val="1"/>
        </w:rPr>
        <w:t xml:space="preserve"> да заплати на ИЗПЪЛНИТЕЛЯ </w:t>
      </w:r>
      <w:r w:rsidR="008E19D4">
        <w:rPr>
          <w:color w:val="000000"/>
          <w:spacing w:val="1"/>
        </w:rPr>
        <w:t>ц</w:t>
      </w:r>
      <w:r w:rsidRPr="003007B4">
        <w:rPr>
          <w:color w:val="000000"/>
          <w:spacing w:val="1"/>
        </w:rPr>
        <w:t>ената в размера, по реда и при условията, предвидени в този Договор;</w:t>
      </w:r>
    </w:p>
    <w:p w:rsidR="00E336B0" w:rsidRPr="003007B4" w:rsidRDefault="00E336B0" w:rsidP="00E80B3B">
      <w:pPr>
        <w:ind w:firstLine="708"/>
        <w:jc w:val="both"/>
        <w:rPr>
          <w:color w:val="000000"/>
          <w:spacing w:val="1"/>
        </w:rPr>
      </w:pPr>
      <w:bookmarkStart w:id="14" w:name="_DV_M101"/>
      <w:bookmarkEnd w:id="14"/>
      <w:r w:rsidRPr="003007B4">
        <w:rPr>
          <w:color w:val="000000"/>
          <w:spacing w:val="1"/>
        </w:rPr>
        <w:t>3</w:t>
      </w:r>
      <w:r w:rsidRPr="003007B4">
        <w:rPr>
          <w:bCs/>
          <w:color w:val="000000"/>
          <w:spacing w:val="1"/>
        </w:rPr>
        <w:t>.</w:t>
      </w:r>
      <w:r w:rsidRPr="003007B4">
        <w:rPr>
          <w:color w:val="000000"/>
          <w:spacing w:val="1"/>
        </w:rPr>
        <w:t xml:space="preserve"> да предостави и осигури достъп на ИЗПЪЛНИТЕЛЯ до информацията, необходима за извършването на </w:t>
      </w:r>
      <w:r w:rsidR="008E19D4">
        <w:rPr>
          <w:color w:val="000000"/>
          <w:spacing w:val="1"/>
        </w:rPr>
        <w:t>у</w:t>
      </w:r>
      <w:r w:rsidRPr="003007B4">
        <w:rPr>
          <w:color w:val="000000"/>
          <w:spacing w:val="1"/>
        </w:rPr>
        <w:t>слугите, предмет на Договора, при спазване на относимите изисквания или ограничения съгласно приложимото право;</w:t>
      </w:r>
    </w:p>
    <w:p w:rsidR="00E336B0" w:rsidRPr="003007B4" w:rsidRDefault="00E336B0" w:rsidP="00E80B3B">
      <w:pPr>
        <w:ind w:firstLine="708"/>
        <w:jc w:val="both"/>
        <w:rPr>
          <w:color w:val="000000"/>
          <w:spacing w:val="1"/>
        </w:rPr>
      </w:pPr>
      <w:r w:rsidRPr="003007B4">
        <w:rPr>
          <w:color w:val="000000"/>
          <w:spacing w:val="1"/>
        </w:rPr>
        <w:lastRenderedPageBreak/>
        <w:t xml:space="preserve">4. да пази поверителна </w:t>
      </w:r>
      <w:r w:rsidR="008E19D4">
        <w:rPr>
          <w:color w:val="000000"/>
          <w:spacing w:val="1"/>
        </w:rPr>
        <w:t>к</w:t>
      </w:r>
      <w:r w:rsidRPr="003007B4">
        <w:rPr>
          <w:color w:val="000000"/>
          <w:spacing w:val="1"/>
        </w:rPr>
        <w:t>онфиденциалната информация, в съответствие с уговореното в Договора;</w:t>
      </w:r>
    </w:p>
    <w:p w:rsidR="00BC385A" w:rsidRDefault="00E336B0" w:rsidP="00CC5709">
      <w:pPr>
        <w:ind w:firstLine="708"/>
        <w:jc w:val="both"/>
        <w:rPr>
          <w:color w:val="000000"/>
          <w:spacing w:val="1"/>
        </w:rPr>
      </w:pPr>
      <w:bookmarkStart w:id="15" w:name="_DV_M102"/>
      <w:bookmarkEnd w:id="15"/>
      <w:r w:rsidRPr="003007B4">
        <w:rPr>
          <w:bCs/>
          <w:color w:val="000000"/>
          <w:spacing w:val="1"/>
        </w:rPr>
        <w:t>5.</w:t>
      </w:r>
      <w:r w:rsidRPr="003007B4">
        <w:rPr>
          <w:color w:val="000000"/>
          <w:spacing w:val="1"/>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BC385A" w:rsidRDefault="00E336B0" w:rsidP="00CC5709">
      <w:pPr>
        <w:ind w:firstLine="708"/>
        <w:jc w:val="both"/>
        <w:rPr>
          <w:color w:val="000000"/>
          <w:spacing w:val="1"/>
        </w:rPr>
      </w:pPr>
      <w:r w:rsidRPr="003007B4">
        <w:rPr>
          <w:color w:val="000000"/>
          <w:spacing w:val="1"/>
        </w:rPr>
        <w:t>6. да освободи представената от ИЗП</w:t>
      </w:r>
      <w:r w:rsidR="00B165EE" w:rsidRPr="003007B4">
        <w:rPr>
          <w:color w:val="000000"/>
          <w:spacing w:val="1"/>
        </w:rPr>
        <w:t>ЪЛНИТЕЛЯ Гаранция за изпълнение</w:t>
      </w:r>
      <w:r w:rsidRPr="003007B4">
        <w:rPr>
          <w:color w:val="000000"/>
          <w:spacing w:val="1"/>
        </w:rPr>
        <w:t xml:space="preserve">, съгласно клаузите на чл. </w:t>
      </w:r>
      <w:r w:rsidR="002A4EE5" w:rsidRPr="003007B4">
        <w:rPr>
          <w:color w:val="000000"/>
          <w:spacing w:val="1"/>
        </w:rPr>
        <w:t>16</w:t>
      </w:r>
      <w:r w:rsidRPr="003007B4">
        <w:rPr>
          <w:color w:val="000000"/>
          <w:spacing w:val="1"/>
        </w:rPr>
        <w:t xml:space="preserve"> от Договора;</w:t>
      </w:r>
    </w:p>
    <w:p w:rsidR="00E336B0" w:rsidRPr="003007B4" w:rsidRDefault="00E336B0" w:rsidP="003007B4">
      <w:pPr>
        <w:widowControl w:val="0"/>
        <w:autoSpaceDE w:val="0"/>
        <w:autoSpaceDN w:val="0"/>
        <w:adjustRightInd w:val="0"/>
        <w:jc w:val="both"/>
        <w:rPr>
          <w:bCs/>
        </w:rPr>
      </w:pPr>
    </w:p>
    <w:p w:rsidR="00E336B0" w:rsidRPr="003007B4" w:rsidRDefault="00EB3C40" w:rsidP="00E80B3B">
      <w:pPr>
        <w:keepNext/>
        <w:keepLines/>
        <w:jc w:val="center"/>
        <w:rPr>
          <w:b/>
          <w:bCs/>
          <w:i/>
          <w:color w:val="000000"/>
        </w:rPr>
      </w:pPr>
      <w:r w:rsidRPr="003007B4">
        <w:rPr>
          <w:b/>
          <w:bCs/>
          <w:i/>
          <w:color w:val="000000"/>
          <w:lang w:val="en-US"/>
        </w:rPr>
        <w:t>VI</w:t>
      </w:r>
      <w:r w:rsidRPr="003007B4">
        <w:rPr>
          <w:b/>
          <w:bCs/>
          <w:i/>
          <w:color w:val="000000"/>
        </w:rPr>
        <w:t xml:space="preserve">. </w:t>
      </w:r>
      <w:r w:rsidR="00E336B0" w:rsidRPr="003007B4">
        <w:rPr>
          <w:b/>
          <w:bCs/>
          <w:i/>
          <w:color w:val="000000"/>
        </w:rPr>
        <w:t>ПРЕДАВАНЕ И ПРИЕМАНЕ НА ИЗПЪЛНЕНИЕТО</w:t>
      </w:r>
    </w:p>
    <w:p w:rsidR="00E80B3B" w:rsidRDefault="00EB3C40" w:rsidP="003007B4">
      <w:pPr>
        <w:tabs>
          <w:tab w:val="left" w:pos="0"/>
        </w:tabs>
        <w:jc w:val="both"/>
        <w:rPr>
          <w:b/>
        </w:rPr>
      </w:pPr>
      <w:r w:rsidRPr="003007B4">
        <w:rPr>
          <w:b/>
        </w:rPr>
        <w:tab/>
      </w:r>
    </w:p>
    <w:p w:rsidR="00E336B0" w:rsidRPr="003007B4" w:rsidRDefault="00E80B3B" w:rsidP="003007B4">
      <w:pPr>
        <w:tabs>
          <w:tab w:val="left" w:pos="0"/>
        </w:tabs>
        <w:jc w:val="both"/>
      </w:pPr>
      <w:r>
        <w:rPr>
          <w:b/>
        </w:rPr>
        <w:tab/>
      </w:r>
      <w:r w:rsidR="00E336B0" w:rsidRPr="003007B4">
        <w:rPr>
          <w:b/>
        </w:rPr>
        <w:t xml:space="preserve">Чл. </w:t>
      </w:r>
      <w:r w:rsidR="00EB3C40" w:rsidRPr="003007B4">
        <w:rPr>
          <w:b/>
        </w:rPr>
        <w:t>27</w:t>
      </w:r>
      <w:r w:rsidR="00E336B0" w:rsidRPr="003007B4">
        <w:rPr>
          <w:b/>
        </w:rPr>
        <w:t xml:space="preserve">. </w:t>
      </w:r>
      <w:r w:rsidR="00E336B0" w:rsidRPr="003007B4">
        <w:t xml:space="preserve">Предаването на изпълнението на </w:t>
      </w:r>
      <w:r w:rsidR="008E19D4">
        <w:t>у</w:t>
      </w:r>
      <w:r w:rsidR="00EB3C40" w:rsidRPr="003007B4">
        <w:t xml:space="preserve">слугите за всеки отделен </w:t>
      </w:r>
      <w:r w:rsidR="008E19D4">
        <w:t xml:space="preserve">месечен </w:t>
      </w:r>
      <w:r w:rsidR="00EB3C40" w:rsidRPr="003007B4">
        <w:t>период се документи</w:t>
      </w:r>
      <w:r w:rsidR="00E336B0" w:rsidRPr="003007B4">
        <w:t xml:space="preserve">ра с </w:t>
      </w:r>
      <w:r w:rsidR="00EB3C40" w:rsidRPr="003007B4">
        <w:t xml:space="preserve">отчет/приемо-предавателен протокол, </w:t>
      </w:r>
      <w:r w:rsidR="00E336B0" w:rsidRPr="003007B4">
        <w:t xml:space="preserve"> който се</w:t>
      </w:r>
      <w:r w:rsidR="00EB3C40" w:rsidRPr="003007B4">
        <w:t xml:space="preserve"> изготвя и</w:t>
      </w:r>
      <w:r w:rsidR="00E336B0" w:rsidRPr="003007B4">
        <w:t xml:space="preserve"> подписва от представители на  ИЗПЪЛНИТЕЛЯ </w:t>
      </w:r>
      <w:r w:rsidR="00EB3C40" w:rsidRPr="003007B4">
        <w:t xml:space="preserve">и се представя на представители на ВЪЗЛОЖИТЕЛЯ, които </w:t>
      </w:r>
      <w:r w:rsidR="008E19D4">
        <w:t>с</w:t>
      </w:r>
      <w:r w:rsidR="00AB71C6">
        <w:t xml:space="preserve">при </w:t>
      </w:r>
      <w:r w:rsidR="00EB3C40" w:rsidRPr="003007B4">
        <w:t>подписва</w:t>
      </w:r>
      <w:r w:rsidR="008E19D4">
        <w:t>нето му без забележки, приемат работата на ИЗПЪЛНИТЕЛЯ</w:t>
      </w:r>
      <w:r w:rsidR="00EB3C40" w:rsidRPr="003007B4">
        <w:t xml:space="preserve">. Отчетите се съставят </w:t>
      </w:r>
      <w:r w:rsidR="00E336B0" w:rsidRPr="003007B4">
        <w:tab/>
      </w:r>
      <w:r w:rsidR="00220580" w:rsidRPr="003007B4">
        <w:t>в два оригинални екземпляра по един за всяка от страните по договора.</w:t>
      </w:r>
    </w:p>
    <w:p w:rsidR="00E336B0" w:rsidRPr="003007B4" w:rsidRDefault="00E336B0" w:rsidP="003007B4">
      <w:pPr>
        <w:tabs>
          <w:tab w:val="left" w:pos="0"/>
        </w:tabs>
        <w:jc w:val="both"/>
        <w:rPr>
          <w:b/>
        </w:rPr>
      </w:pPr>
    </w:p>
    <w:p w:rsidR="00E336B0" w:rsidRPr="003007B4" w:rsidRDefault="00220580" w:rsidP="003007B4">
      <w:pPr>
        <w:tabs>
          <w:tab w:val="left" w:pos="0"/>
        </w:tabs>
        <w:jc w:val="both"/>
        <w:rPr>
          <w:bCs/>
        </w:rPr>
      </w:pPr>
      <w:r w:rsidRPr="003007B4">
        <w:rPr>
          <w:b/>
        </w:rPr>
        <w:tab/>
      </w:r>
      <w:r w:rsidR="00E336B0" w:rsidRPr="003007B4">
        <w:rPr>
          <w:b/>
        </w:rPr>
        <w:t xml:space="preserve">Чл. </w:t>
      </w:r>
      <w:r w:rsidRPr="003007B4">
        <w:rPr>
          <w:b/>
        </w:rPr>
        <w:t>28</w:t>
      </w:r>
      <w:r w:rsidR="00E336B0" w:rsidRPr="003007B4">
        <w:rPr>
          <w:b/>
        </w:rPr>
        <w:t>. (1)</w:t>
      </w:r>
      <w:r w:rsidR="00E336B0" w:rsidRPr="003007B4">
        <w:t xml:space="preserve"> ВЪЗЛОЖИТЕЛЯТ </w:t>
      </w:r>
      <w:r w:rsidR="00AB71C6">
        <w:t xml:space="preserve">или определените от него лице/лица, </w:t>
      </w:r>
      <w:r w:rsidR="00E336B0" w:rsidRPr="003007B4">
        <w:t>има право:</w:t>
      </w:r>
      <w:bookmarkStart w:id="16" w:name="_DV_M64"/>
      <w:bookmarkEnd w:id="16"/>
    </w:p>
    <w:p w:rsidR="00E336B0" w:rsidRPr="003007B4" w:rsidRDefault="00220580" w:rsidP="003007B4">
      <w:pPr>
        <w:tabs>
          <w:tab w:val="left" w:pos="0"/>
        </w:tabs>
        <w:jc w:val="both"/>
        <w:rPr>
          <w:bCs/>
        </w:rPr>
      </w:pPr>
      <w:r w:rsidRPr="003007B4">
        <w:tab/>
      </w:r>
      <w:r w:rsidR="00E336B0" w:rsidRPr="003007B4">
        <w:t>1. да приеме изпълнението, когато отговаря на договореното;</w:t>
      </w:r>
      <w:bookmarkStart w:id="17" w:name="_DV_M65"/>
      <w:bookmarkEnd w:id="17"/>
    </w:p>
    <w:p w:rsidR="00220580" w:rsidRPr="003007B4" w:rsidRDefault="00220580" w:rsidP="003007B4">
      <w:pPr>
        <w:tabs>
          <w:tab w:val="left" w:pos="0"/>
        </w:tabs>
        <w:jc w:val="both"/>
      </w:pPr>
      <w:r w:rsidRPr="003007B4">
        <w:tab/>
      </w:r>
      <w:r w:rsidR="00E336B0" w:rsidRPr="003007B4">
        <w:t xml:space="preserve">2. да поиска преработване и/или допълване на </w:t>
      </w:r>
      <w:r w:rsidRPr="003007B4">
        <w:t>отчетите</w:t>
      </w:r>
      <w:r w:rsidR="00E336B0" w:rsidRPr="003007B4">
        <w:t xml:space="preserve">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8" w:name="_DV_M66"/>
      <w:bookmarkEnd w:id="18"/>
      <w:r w:rsidRPr="003007B4">
        <w:t>;</w:t>
      </w:r>
    </w:p>
    <w:p w:rsidR="00E336B0" w:rsidRPr="003007B4" w:rsidRDefault="00220580" w:rsidP="003007B4">
      <w:pPr>
        <w:tabs>
          <w:tab w:val="left" w:pos="0"/>
        </w:tabs>
        <w:jc w:val="both"/>
        <w:rPr>
          <w:bCs/>
        </w:rPr>
      </w:pPr>
      <w:r w:rsidRPr="003007B4">
        <w:tab/>
      </w:r>
      <w:r w:rsidR="00E336B0" w:rsidRPr="003007B4">
        <w:t>3. да откаже да приеме изпълнението при съществени отклонения от договореното</w:t>
      </w:r>
      <w:r w:rsidRPr="003007B4">
        <w:t xml:space="preserve"> или </w:t>
      </w:r>
      <w:r w:rsidR="00E336B0" w:rsidRPr="003007B4">
        <w:t>че констатираните недостатъци са от такова естество, че не могат да бъдат отстранени в рамките на срока за изпълнение по Договора</w:t>
      </w:r>
      <w:r w:rsidRPr="003007B4">
        <w:t>;</w:t>
      </w:r>
    </w:p>
    <w:p w:rsidR="00E336B0" w:rsidRPr="003007B4" w:rsidRDefault="00220580" w:rsidP="003007B4">
      <w:pPr>
        <w:tabs>
          <w:tab w:val="left" w:pos="0"/>
        </w:tabs>
        <w:jc w:val="both"/>
        <w:rPr>
          <w:bCs/>
        </w:rPr>
      </w:pPr>
      <w:r w:rsidRPr="003007B4">
        <w:rPr>
          <w:b/>
        </w:rPr>
        <w:tab/>
      </w:r>
      <w:r w:rsidR="00E336B0" w:rsidRPr="00E80B3B">
        <w:t>(2)</w:t>
      </w:r>
      <w:r w:rsidR="00E336B0" w:rsidRPr="003007B4">
        <w:t xml:space="preserve"> Окончателното приемане на изпълнението на </w:t>
      </w:r>
      <w:r w:rsidR="00D23BD1">
        <w:t>у</w:t>
      </w:r>
      <w:r w:rsidR="00E336B0" w:rsidRPr="003007B4">
        <w:t xml:space="preserve">слугите по този Договор се извършва с подписване на окончателен </w:t>
      </w:r>
      <w:r w:rsidR="00D23BD1">
        <w:t>п</w:t>
      </w:r>
      <w:r w:rsidR="00E336B0" w:rsidRPr="003007B4">
        <w:t xml:space="preserve">риемо-предавателен протокол, подписан от Страните в срок до </w:t>
      </w:r>
      <w:r w:rsidRPr="003007B4">
        <w:t>5</w:t>
      </w:r>
      <w:r w:rsidR="00E336B0" w:rsidRPr="003007B4">
        <w:rPr>
          <w:color w:val="000000"/>
          <w:spacing w:val="1"/>
        </w:rPr>
        <w:t xml:space="preserve"> (</w:t>
      </w:r>
      <w:r w:rsidRPr="003007B4">
        <w:rPr>
          <w:color w:val="000000"/>
          <w:spacing w:val="1"/>
        </w:rPr>
        <w:t>пет</w:t>
      </w:r>
      <w:r w:rsidR="00E336B0" w:rsidRPr="003007B4">
        <w:rPr>
          <w:color w:val="000000"/>
          <w:spacing w:val="1"/>
        </w:rPr>
        <w:t xml:space="preserve">) дни след изтичането на срока на изпълнение </w:t>
      </w:r>
      <w:r w:rsidRPr="003007B4">
        <w:rPr>
          <w:color w:val="000000"/>
          <w:spacing w:val="1"/>
        </w:rPr>
        <w:t>на</w:t>
      </w:r>
      <w:r w:rsidR="00E336B0" w:rsidRPr="003007B4">
        <w:rPr>
          <w:color w:val="000000"/>
          <w:spacing w:val="1"/>
        </w:rPr>
        <w:t xml:space="preserve"> Договора. </w:t>
      </w:r>
      <w:r w:rsidR="00E336B0" w:rsidRPr="003007B4">
        <w:t xml:space="preserve">В случай, че към този момент бъдат констатирани недостатъци в изпълнението, те се описват в окончателния </w:t>
      </w:r>
      <w:r w:rsidR="00D23BD1">
        <w:t>п</w:t>
      </w:r>
      <w:r w:rsidR="00E336B0" w:rsidRPr="003007B4">
        <w:t>риемо-предавателен протокол и се определя подходящ срок за отстраняването им или</w:t>
      </w:r>
      <w:r w:rsidR="004D1E4C" w:rsidRPr="003007B4">
        <w:t xml:space="preserve"> ВЪЗЛОЖИТЕЛЯТ</w:t>
      </w:r>
      <w:r w:rsidR="00E336B0" w:rsidRPr="003007B4">
        <w:t xml:space="preserve"> налагасанкция, съгласно </w:t>
      </w:r>
      <w:r w:rsidR="00E336B0" w:rsidRPr="003007B4">
        <w:rPr>
          <w:color w:val="000000"/>
          <w:spacing w:val="1"/>
        </w:rPr>
        <w:t xml:space="preserve"> Договора</w:t>
      </w:r>
      <w:r w:rsidR="00E336B0" w:rsidRPr="003007B4">
        <w:t>.</w:t>
      </w:r>
      <w:bookmarkStart w:id="19" w:name="_DV_M67"/>
      <w:bookmarkStart w:id="20" w:name="_DV_M68"/>
      <w:bookmarkStart w:id="21" w:name="_DV_M69"/>
      <w:bookmarkEnd w:id="19"/>
      <w:bookmarkEnd w:id="20"/>
      <w:bookmarkEnd w:id="21"/>
    </w:p>
    <w:p w:rsidR="00E336B0" w:rsidRPr="003007B4" w:rsidRDefault="00E336B0" w:rsidP="003007B4">
      <w:pPr>
        <w:jc w:val="both"/>
        <w:rPr>
          <w:b/>
        </w:rPr>
      </w:pPr>
      <w:r w:rsidRPr="003007B4">
        <w:rPr>
          <w:b/>
        </w:rPr>
        <w:tab/>
      </w:r>
    </w:p>
    <w:p w:rsidR="00E336B0" w:rsidRPr="003007B4" w:rsidRDefault="004D1E4C" w:rsidP="00A56BC7">
      <w:pPr>
        <w:keepNext/>
        <w:keepLines/>
        <w:jc w:val="center"/>
        <w:rPr>
          <w:b/>
          <w:bCs/>
          <w:i/>
          <w:color w:val="000000"/>
        </w:rPr>
      </w:pPr>
      <w:r w:rsidRPr="003007B4">
        <w:rPr>
          <w:b/>
          <w:bCs/>
          <w:i/>
          <w:color w:val="000000"/>
          <w:lang w:val="en-US"/>
        </w:rPr>
        <w:t>VII</w:t>
      </w:r>
      <w:r w:rsidRPr="003007B4">
        <w:rPr>
          <w:b/>
          <w:bCs/>
          <w:i/>
          <w:color w:val="000000"/>
        </w:rPr>
        <w:t xml:space="preserve">. </w:t>
      </w:r>
      <w:r w:rsidR="00E336B0" w:rsidRPr="003007B4">
        <w:rPr>
          <w:b/>
          <w:bCs/>
          <w:i/>
          <w:color w:val="000000"/>
        </w:rPr>
        <w:t>САНКЦИИ ПРИ НЕИЗПЪЛНЕНИЕ</w:t>
      </w:r>
    </w:p>
    <w:p w:rsidR="00A56BC7" w:rsidRDefault="00A56BC7" w:rsidP="003007B4">
      <w:pPr>
        <w:shd w:val="clear" w:color="auto" w:fill="FFFFFF"/>
        <w:jc w:val="both"/>
        <w:rPr>
          <w:b/>
        </w:rPr>
      </w:pPr>
    </w:p>
    <w:p w:rsidR="00E336B0" w:rsidRPr="003007B4" w:rsidRDefault="00E336B0" w:rsidP="00A56BC7">
      <w:pPr>
        <w:shd w:val="clear" w:color="auto" w:fill="FFFFFF"/>
        <w:ind w:firstLine="708"/>
        <w:jc w:val="both"/>
      </w:pPr>
      <w:r w:rsidRPr="003007B4">
        <w:rPr>
          <w:b/>
        </w:rPr>
        <w:t>Чл.</w:t>
      </w:r>
      <w:r w:rsidR="004D1E4C" w:rsidRPr="003007B4">
        <w:rPr>
          <w:b/>
        </w:rPr>
        <w:t xml:space="preserve"> 29</w:t>
      </w:r>
      <w:r w:rsidRPr="003007B4">
        <w:rPr>
          <w:b/>
        </w:rPr>
        <w:t xml:space="preserve">. </w:t>
      </w:r>
      <w:r w:rsidRPr="003007B4">
        <w:t xml:space="preserve">При просрочване изпълнението на задълженията по този Договор, неизправната </w:t>
      </w:r>
      <w:r w:rsidR="00D23BD1">
        <w:t>с</w:t>
      </w:r>
      <w:r w:rsidRPr="003007B4">
        <w:t>трана дължи на изправната неустойка в размер на</w:t>
      </w:r>
      <w:r w:rsidR="004D1E4C" w:rsidRPr="003007B4">
        <w:t xml:space="preserve"> 5 </w:t>
      </w:r>
      <w:r w:rsidRPr="003007B4">
        <w:t>% (</w:t>
      </w:r>
      <w:r w:rsidR="004D1E4C" w:rsidRPr="003007B4">
        <w:t xml:space="preserve">пет </w:t>
      </w:r>
      <w:r w:rsidRPr="003007B4">
        <w:t xml:space="preserve"> на сто) от </w:t>
      </w:r>
      <w:r w:rsidR="00D23BD1">
        <w:t>ц</w:t>
      </w:r>
      <w:r w:rsidRPr="003007B4">
        <w:t>енатаза съответния период за всеки ден забава, но не повече от</w:t>
      </w:r>
      <w:r w:rsidR="004D1E4C" w:rsidRPr="003007B4">
        <w:t xml:space="preserve"> 10 </w:t>
      </w:r>
      <w:r w:rsidRPr="003007B4">
        <w:t>% (</w:t>
      </w:r>
      <w:r w:rsidR="004D1E4C" w:rsidRPr="003007B4">
        <w:t>десет</w:t>
      </w:r>
      <w:r w:rsidRPr="003007B4">
        <w:t xml:space="preserve"> на сто) от </w:t>
      </w:r>
      <w:r w:rsidR="00D23BD1">
        <w:t>с</w:t>
      </w:r>
      <w:r w:rsidRPr="003007B4">
        <w:t>тойността на  съответния период</w:t>
      </w:r>
      <w:r w:rsidR="004D1E4C" w:rsidRPr="003007B4">
        <w:t>.</w:t>
      </w:r>
    </w:p>
    <w:p w:rsidR="00A56BC7" w:rsidRDefault="00A56BC7" w:rsidP="003007B4">
      <w:pPr>
        <w:shd w:val="clear" w:color="auto" w:fill="FFFFFF"/>
        <w:jc w:val="both"/>
        <w:rPr>
          <w:b/>
        </w:rPr>
      </w:pPr>
    </w:p>
    <w:p w:rsidR="00E336B0" w:rsidRPr="003007B4" w:rsidRDefault="00E336B0" w:rsidP="00A56BC7">
      <w:pPr>
        <w:shd w:val="clear" w:color="auto" w:fill="FFFFFF"/>
        <w:ind w:firstLine="708"/>
        <w:jc w:val="both"/>
      </w:pPr>
      <w:r w:rsidRPr="003007B4">
        <w:rPr>
          <w:b/>
        </w:rPr>
        <w:t>Чл. 3</w:t>
      </w:r>
      <w:r w:rsidR="004D1E4C" w:rsidRPr="003007B4">
        <w:rPr>
          <w:b/>
        </w:rPr>
        <w:t>0</w:t>
      </w:r>
      <w:r w:rsidRPr="003007B4">
        <w:rPr>
          <w:b/>
        </w:rPr>
        <w:t xml:space="preserve">. </w:t>
      </w:r>
      <w:r w:rsidRPr="003007B4">
        <w:t xml:space="preserve">При констатирано </w:t>
      </w:r>
      <w:r w:rsidRPr="003007B4">
        <w:rPr>
          <w:color w:val="000000"/>
        </w:rPr>
        <w:t xml:space="preserve">лошо или друго неточно или частично изпълнение </w:t>
      </w:r>
      <w:r w:rsidR="000D790F" w:rsidRPr="003007B4">
        <w:rPr>
          <w:color w:val="000000"/>
        </w:rPr>
        <w:t>ил</w:t>
      </w:r>
      <w:r w:rsidRPr="003007B4">
        <w:t>и при отклонение от изисквани</w:t>
      </w:r>
      <w:r w:rsidR="000D790F" w:rsidRPr="003007B4">
        <w:t xml:space="preserve">ята на ВЪЗЛОЖИТЕЛЯ, посочени в </w:t>
      </w:r>
      <w:r w:rsidRPr="003007B4">
        <w:t xml:space="preserve">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3007B4">
        <w:rPr>
          <w:color w:val="000000"/>
        </w:rPr>
        <w:t>некачествено,</w:t>
      </w:r>
      <w:r w:rsidRPr="003007B4">
        <w:t xml:space="preserve"> ВЪЗЛОЖИТЕЛЯТ има право да </w:t>
      </w:r>
      <w:r w:rsidR="00D23BD1">
        <w:t xml:space="preserve">задържи плащането за периода, в който изпълнението е било некачествено, както и да удовлетвори вземанията си за неустойки от предоставената </w:t>
      </w:r>
      <w:r w:rsidRPr="003007B4">
        <w:t xml:space="preserve"> гаранция за изпълнение и да прекрати договора. </w:t>
      </w:r>
    </w:p>
    <w:p w:rsidR="00E336B0" w:rsidRPr="003007B4" w:rsidRDefault="00E336B0" w:rsidP="003007B4">
      <w:pPr>
        <w:shd w:val="clear" w:color="auto" w:fill="FFFFFF"/>
        <w:jc w:val="both"/>
      </w:pPr>
    </w:p>
    <w:p w:rsidR="00E336B0" w:rsidRPr="003007B4" w:rsidRDefault="00E336B0" w:rsidP="00A56BC7">
      <w:pPr>
        <w:shd w:val="clear" w:color="auto" w:fill="FFFFFF"/>
        <w:ind w:firstLine="708"/>
        <w:jc w:val="both"/>
      </w:pPr>
      <w:r w:rsidRPr="003007B4">
        <w:rPr>
          <w:b/>
        </w:rPr>
        <w:lastRenderedPageBreak/>
        <w:t>Чл. 3</w:t>
      </w:r>
      <w:r w:rsidR="000D790F" w:rsidRPr="003007B4">
        <w:rPr>
          <w:b/>
        </w:rPr>
        <w:t>1</w:t>
      </w:r>
      <w:r w:rsidRPr="003007B4">
        <w:rPr>
          <w:b/>
        </w:rPr>
        <w:t xml:space="preserve">. </w:t>
      </w:r>
      <w:r w:rsidRPr="003007B4">
        <w:t xml:space="preserve">При разваляне на Договора поради виновно неизпълнение на някоя от </w:t>
      </w:r>
      <w:r w:rsidR="00D23BD1">
        <w:t>с</w:t>
      </w:r>
      <w:r w:rsidRPr="003007B4">
        <w:t xml:space="preserve">траните, виновната </w:t>
      </w:r>
      <w:r w:rsidR="00D23BD1">
        <w:t>с</w:t>
      </w:r>
      <w:r w:rsidRPr="003007B4">
        <w:t>трана дължи неустойка в размер на</w:t>
      </w:r>
      <w:r w:rsidR="000D790F" w:rsidRPr="003007B4">
        <w:t xml:space="preserve"> 5 </w:t>
      </w:r>
      <w:r w:rsidRPr="003007B4">
        <w:t>(</w:t>
      </w:r>
      <w:r w:rsidR="000D790F" w:rsidRPr="003007B4">
        <w:t>пет</w:t>
      </w:r>
      <w:r w:rsidR="00A56BC7">
        <w:t xml:space="preserve"> на сто)</w:t>
      </w:r>
      <w:r w:rsidRPr="003007B4">
        <w:t xml:space="preserve"> от </w:t>
      </w:r>
      <w:r w:rsidR="00126733">
        <w:t>неизпълнената част от</w:t>
      </w:r>
      <w:r w:rsidRPr="003007B4">
        <w:t xml:space="preserve"> Договора.</w:t>
      </w:r>
    </w:p>
    <w:p w:rsidR="00E336B0" w:rsidRPr="003007B4" w:rsidRDefault="00E336B0" w:rsidP="003007B4">
      <w:pPr>
        <w:jc w:val="both"/>
        <w:rPr>
          <w:b/>
        </w:rPr>
      </w:pPr>
    </w:p>
    <w:p w:rsidR="00E336B0" w:rsidRPr="003007B4" w:rsidRDefault="00E336B0" w:rsidP="00A56BC7">
      <w:pPr>
        <w:ind w:firstLine="708"/>
        <w:jc w:val="both"/>
      </w:pPr>
      <w:r w:rsidRPr="003007B4">
        <w:rPr>
          <w:b/>
        </w:rPr>
        <w:t>Чл. 3</w:t>
      </w:r>
      <w:r w:rsidR="000D790F" w:rsidRPr="003007B4">
        <w:rPr>
          <w:b/>
        </w:rPr>
        <w:t>2</w:t>
      </w:r>
      <w:r w:rsidRPr="003007B4">
        <w:rPr>
          <w:b/>
        </w:rPr>
        <w:t xml:space="preserve">. </w:t>
      </w:r>
      <w:r w:rsidRPr="003007B4">
        <w:t xml:space="preserve">ВЪЗЛОЖИТЕЛЯТ има право да удържи всяка дължима по този Договор неустойка чрез задържане на сума от </w:t>
      </w:r>
      <w:r w:rsidR="00126733">
        <w:t>г</w:t>
      </w:r>
      <w:r w:rsidRPr="003007B4">
        <w:t xml:space="preserve">аранцията за изпълнение, като уведоми писмено ИЗПЪЛНИТЕЛЯ за това.  </w:t>
      </w:r>
    </w:p>
    <w:p w:rsidR="00E336B0" w:rsidRPr="003007B4" w:rsidRDefault="00E336B0" w:rsidP="003007B4">
      <w:pPr>
        <w:jc w:val="both"/>
        <w:rPr>
          <w:b/>
        </w:rPr>
      </w:pPr>
    </w:p>
    <w:p w:rsidR="00E336B0" w:rsidRPr="003007B4" w:rsidRDefault="00E336B0" w:rsidP="00A56BC7">
      <w:pPr>
        <w:ind w:firstLine="708"/>
        <w:jc w:val="both"/>
      </w:pPr>
      <w:r w:rsidRPr="003007B4">
        <w:rPr>
          <w:b/>
        </w:rPr>
        <w:t>Чл. 3</w:t>
      </w:r>
      <w:r w:rsidR="000D790F" w:rsidRPr="003007B4">
        <w:rPr>
          <w:b/>
        </w:rPr>
        <w:t>3</w:t>
      </w:r>
      <w:r w:rsidRPr="003007B4">
        <w:rPr>
          <w:b/>
        </w:rPr>
        <w:t xml:space="preserve">. </w:t>
      </w:r>
      <w:r w:rsidRPr="003007B4">
        <w:t xml:space="preserve">Плащането на неустойките, уговорени в този Договор, не ограничава правото на изправната </w:t>
      </w:r>
      <w:r w:rsidR="00126733">
        <w:t>с</w:t>
      </w:r>
      <w:r w:rsidRPr="003007B4">
        <w:t>трана да търси реално изпълнение и/или обезщетение за понесени вреди и пропуснати ползи в по-голям размер, съгласно приложимото право.</w:t>
      </w:r>
    </w:p>
    <w:p w:rsidR="00E336B0" w:rsidRPr="003007B4" w:rsidRDefault="00E336B0" w:rsidP="003007B4">
      <w:pPr>
        <w:jc w:val="both"/>
        <w:rPr>
          <w:b/>
        </w:rPr>
      </w:pPr>
    </w:p>
    <w:p w:rsidR="00E336B0" w:rsidRPr="003007B4" w:rsidRDefault="002A4EE5" w:rsidP="00A56BC7">
      <w:pPr>
        <w:keepNext/>
        <w:keepLines/>
        <w:jc w:val="center"/>
        <w:rPr>
          <w:b/>
          <w:bCs/>
          <w:i/>
          <w:color w:val="000000"/>
        </w:rPr>
      </w:pPr>
      <w:r w:rsidRPr="003007B4">
        <w:rPr>
          <w:b/>
          <w:bCs/>
          <w:i/>
          <w:color w:val="000000"/>
          <w:lang w:val="en-US"/>
        </w:rPr>
        <w:t>VIII</w:t>
      </w:r>
      <w:r w:rsidRPr="003007B4">
        <w:rPr>
          <w:b/>
          <w:bCs/>
          <w:i/>
          <w:color w:val="000000"/>
        </w:rPr>
        <w:t xml:space="preserve">. </w:t>
      </w:r>
      <w:r w:rsidR="00E336B0" w:rsidRPr="003007B4">
        <w:rPr>
          <w:b/>
          <w:bCs/>
          <w:i/>
          <w:color w:val="000000"/>
        </w:rPr>
        <w:t>ПРЕКРАТЯВАНЕ НА ДОГОВОРА</w:t>
      </w:r>
    </w:p>
    <w:p w:rsidR="00A56BC7" w:rsidRDefault="00A56BC7" w:rsidP="003007B4">
      <w:pPr>
        <w:keepLines/>
        <w:autoSpaceDE w:val="0"/>
        <w:autoSpaceDN w:val="0"/>
        <w:jc w:val="both"/>
        <w:rPr>
          <w:b/>
        </w:rPr>
      </w:pPr>
    </w:p>
    <w:p w:rsidR="00E336B0" w:rsidRPr="003007B4" w:rsidRDefault="00E336B0" w:rsidP="00A56BC7">
      <w:pPr>
        <w:keepLines/>
        <w:autoSpaceDE w:val="0"/>
        <w:autoSpaceDN w:val="0"/>
        <w:ind w:firstLine="708"/>
        <w:jc w:val="both"/>
      </w:pPr>
      <w:r w:rsidRPr="003007B4">
        <w:rPr>
          <w:b/>
        </w:rPr>
        <w:t>Чл. 3</w:t>
      </w:r>
      <w:r w:rsidR="002A4EE5" w:rsidRPr="003007B4">
        <w:rPr>
          <w:b/>
        </w:rPr>
        <w:t>4</w:t>
      </w:r>
      <w:r w:rsidRPr="003007B4">
        <w:rPr>
          <w:b/>
        </w:rPr>
        <w:t>.</w:t>
      </w:r>
      <w:r w:rsidRPr="003007B4">
        <w:t xml:space="preserve"> (1) Този Договор се прекратява:</w:t>
      </w:r>
    </w:p>
    <w:p w:rsidR="00E336B0" w:rsidRPr="003007B4" w:rsidRDefault="002A4EE5" w:rsidP="00A56BC7">
      <w:pPr>
        <w:keepLines/>
        <w:ind w:firstLine="708"/>
        <w:jc w:val="both"/>
      </w:pPr>
      <w:r w:rsidRPr="003007B4">
        <w:t xml:space="preserve">1. с изтичане на </w:t>
      </w:r>
      <w:r w:rsidR="00126733">
        <w:t>с</w:t>
      </w:r>
      <w:r w:rsidR="00E336B0" w:rsidRPr="003007B4">
        <w:t>рока на Договора или с достигане на максимално до</w:t>
      </w:r>
      <w:r w:rsidRPr="003007B4">
        <w:t xml:space="preserve">пустимата </w:t>
      </w:r>
      <w:r w:rsidR="00126733">
        <w:t>с</w:t>
      </w:r>
      <w:r w:rsidRPr="003007B4">
        <w:t>тойност на Договора</w:t>
      </w:r>
      <w:r w:rsidR="00E336B0" w:rsidRPr="003007B4">
        <w:t>;</w:t>
      </w:r>
    </w:p>
    <w:p w:rsidR="00E336B0" w:rsidRPr="003007B4" w:rsidRDefault="00E336B0" w:rsidP="00A56BC7">
      <w:pPr>
        <w:keepLines/>
        <w:ind w:firstLine="708"/>
        <w:jc w:val="both"/>
      </w:pPr>
      <w:r w:rsidRPr="003007B4">
        <w:t xml:space="preserve">2. с изпълнението на всички задължения на </w:t>
      </w:r>
      <w:r w:rsidR="00126733">
        <w:t>с</w:t>
      </w:r>
      <w:r w:rsidRPr="003007B4">
        <w:t xml:space="preserve">траните по него; </w:t>
      </w:r>
    </w:p>
    <w:p w:rsidR="00E336B0" w:rsidRPr="003007B4" w:rsidRDefault="00E336B0" w:rsidP="00A56BC7">
      <w:pPr>
        <w:keepLines/>
        <w:ind w:firstLine="708"/>
        <w:jc w:val="both"/>
      </w:pPr>
      <w:r w:rsidRPr="003007B4">
        <w:t xml:space="preserve">3. при настъпване на пълна обективна невъзможност за изпълнение, за което обстоятелство засегнатата </w:t>
      </w:r>
      <w:r w:rsidR="00126733">
        <w:t>с</w:t>
      </w:r>
      <w:r w:rsidRPr="003007B4">
        <w:t xml:space="preserve">трана е длъжна да уведоми другата </w:t>
      </w:r>
      <w:r w:rsidR="00126733">
        <w:t>с</w:t>
      </w:r>
      <w:r w:rsidRPr="003007B4">
        <w:t xml:space="preserve">трана в срок до </w:t>
      </w:r>
      <w:r w:rsidR="00422D34" w:rsidRPr="003007B4">
        <w:t xml:space="preserve">5 </w:t>
      </w:r>
      <w:r w:rsidRPr="003007B4">
        <w:t>(</w:t>
      </w:r>
      <w:r w:rsidR="00422D34" w:rsidRPr="003007B4">
        <w:t>пет</w:t>
      </w:r>
      <w:r w:rsidRPr="003007B4">
        <w:t xml:space="preserve">) дни от настъпване на невъзможността и да представи доказателства; </w:t>
      </w:r>
    </w:p>
    <w:p w:rsidR="00E336B0" w:rsidRPr="003007B4" w:rsidRDefault="00E336B0" w:rsidP="00A56BC7">
      <w:pPr>
        <w:keepLines/>
        <w:ind w:firstLine="708"/>
        <w:jc w:val="both"/>
      </w:pPr>
      <w:r w:rsidRPr="003007B4">
        <w:t xml:space="preserve">4. при прекратяване на юридическо лице – </w:t>
      </w:r>
      <w:r w:rsidR="00126733">
        <w:t>с</w:t>
      </w:r>
      <w:r w:rsidRPr="003007B4">
        <w:t>трана по Договора без правоприемство, по смисъла на законодателството на държавата, в която съответното лице е установено;</w:t>
      </w:r>
    </w:p>
    <w:p w:rsidR="00E336B0" w:rsidRPr="003007B4" w:rsidRDefault="00E336B0" w:rsidP="00A56BC7">
      <w:pPr>
        <w:keepLines/>
        <w:ind w:firstLine="708"/>
        <w:jc w:val="both"/>
      </w:pPr>
      <w:r w:rsidRPr="003007B4">
        <w:t>5. при условията по чл. 5, ал. 1, т. 3 от ЗИФОДРЮПДРСЛ.</w:t>
      </w:r>
    </w:p>
    <w:p w:rsidR="00E336B0" w:rsidRPr="003007B4" w:rsidRDefault="00E336B0" w:rsidP="00A56BC7">
      <w:pPr>
        <w:keepLines/>
        <w:autoSpaceDE w:val="0"/>
        <w:autoSpaceDN w:val="0"/>
        <w:ind w:firstLine="708"/>
        <w:jc w:val="both"/>
      </w:pPr>
      <w:r w:rsidRPr="00A56BC7">
        <w:t>(2)</w:t>
      </w:r>
      <w:r w:rsidRPr="003007B4">
        <w:t xml:space="preserve"> Договорът може да бъде прекратен</w:t>
      </w:r>
    </w:p>
    <w:p w:rsidR="00E336B0" w:rsidRPr="003007B4" w:rsidRDefault="00A56BC7" w:rsidP="00A56BC7">
      <w:pPr>
        <w:keepLines/>
        <w:autoSpaceDE w:val="0"/>
        <w:autoSpaceDN w:val="0"/>
        <w:ind w:firstLine="708"/>
        <w:jc w:val="both"/>
      </w:pPr>
      <w:r>
        <w:t xml:space="preserve">1. </w:t>
      </w:r>
      <w:r w:rsidR="00E336B0" w:rsidRPr="003007B4">
        <w:t xml:space="preserve">по взаимно съгласие на </w:t>
      </w:r>
      <w:r w:rsidR="00126733">
        <w:t>с</w:t>
      </w:r>
      <w:r w:rsidR="00E336B0" w:rsidRPr="003007B4">
        <w:t>траните, изразено в писмена форма;</w:t>
      </w:r>
    </w:p>
    <w:p w:rsidR="00E336B0" w:rsidRPr="003007B4" w:rsidRDefault="00E336B0" w:rsidP="00A56BC7">
      <w:pPr>
        <w:keepLines/>
        <w:autoSpaceDE w:val="0"/>
        <w:autoSpaceDN w:val="0"/>
        <w:ind w:firstLine="708"/>
        <w:jc w:val="both"/>
      </w:pPr>
      <w:r w:rsidRPr="003007B4">
        <w:t>2.когато за ИЗПЪЛНИТЕЛЯ бъде открито производство по несъстоятелност или ликвидация – по искане на  ВЪЗЛОЖИТЕЛЯ.</w:t>
      </w:r>
    </w:p>
    <w:p w:rsidR="00E336B0" w:rsidRPr="003007B4" w:rsidRDefault="00E336B0" w:rsidP="003007B4">
      <w:pPr>
        <w:keepLines/>
        <w:autoSpaceDE w:val="0"/>
        <w:autoSpaceDN w:val="0"/>
        <w:jc w:val="both"/>
      </w:pPr>
    </w:p>
    <w:p w:rsidR="00E336B0" w:rsidRPr="003007B4" w:rsidRDefault="00E336B0" w:rsidP="00A56BC7">
      <w:pPr>
        <w:keepLines/>
        <w:autoSpaceDE w:val="0"/>
        <w:autoSpaceDN w:val="0"/>
        <w:ind w:firstLine="708"/>
        <w:jc w:val="both"/>
      </w:pPr>
      <w:r w:rsidRPr="003007B4">
        <w:rPr>
          <w:b/>
        </w:rPr>
        <w:t>Чл. 3</w:t>
      </w:r>
      <w:r w:rsidR="00422D34" w:rsidRPr="003007B4">
        <w:rPr>
          <w:b/>
        </w:rPr>
        <w:t>5</w:t>
      </w:r>
      <w:r w:rsidRPr="003007B4">
        <w:rPr>
          <w:b/>
        </w:rPr>
        <w:t>.</w:t>
      </w:r>
      <w:r w:rsidRPr="00A56BC7">
        <w:t>(1)</w:t>
      </w:r>
      <w:r w:rsidRPr="003007B4">
        <w:t xml:space="preserve"> Всяка от </w:t>
      </w:r>
      <w:r w:rsidR="00126733">
        <w:t>с</w:t>
      </w:r>
      <w:r w:rsidRPr="003007B4">
        <w:t xml:space="preserve">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w:t>
      </w:r>
      <w:r w:rsidR="00126733">
        <w:t>с</w:t>
      </w:r>
      <w:r w:rsidRPr="003007B4">
        <w:t xml:space="preserve">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w:t>
      </w:r>
      <w:r w:rsidR="00126733">
        <w:t>с</w:t>
      </w:r>
      <w:r w:rsidRPr="003007B4">
        <w:t>трана.</w:t>
      </w:r>
    </w:p>
    <w:p w:rsidR="00BC385A" w:rsidRDefault="00E336B0" w:rsidP="00500F57">
      <w:pPr>
        <w:keepLines/>
        <w:tabs>
          <w:tab w:val="left" w:pos="4950"/>
        </w:tabs>
        <w:autoSpaceDE w:val="0"/>
        <w:autoSpaceDN w:val="0"/>
        <w:ind w:firstLine="709"/>
        <w:jc w:val="both"/>
      </w:pPr>
      <w:r w:rsidRPr="00A56BC7">
        <w:t>(2)</w:t>
      </w:r>
      <w:r w:rsidRPr="003007B4">
        <w:t xml:space="preserve"> За целите на този Договор, </w:t>
      </w:r>
      <w:r w:rsidR="00126733">
        <w:t>с</w:t>
      </w:r>
      <w:r w:rsidRPr="003007B4">
        <w:t xml:space="preserve">траните ще считат за виновно неизпълнение на съществено задължение на ИЗПЪЛНИТЕЛЯ всеки от следните случаи: </w:t>
      </w:r>
    </w:p>
    <w:p w:rsidR="00E336B0" w:rsidRPr="003007B4" w:rsidRDefault="00E336B0" w:rsidP="00A56BC7">
      <w:pPr>
        <w:keepLines/>
        <w:autoSpaceDE w:val="0"/>
        <w:autoSpaceDN w:val="0"/>
        <w:ind w:firstLine="708"/>
        <w:jc w:val="both"/>
      </w:pPr>
      <w:r w:rsidRPr="003007B4">
        <w:t xml:space="preserve">1. когато ИЗПЪЛНИТЕЛЯТ не е започнал изпълнението на </w:t>
      </w:r>
      <w:r w:rsidR="00126733">
        <w:t>у</w:t>
      </w:r>
      <w:r w:rsidRPr="003007B4">
        <w:t xml:space="preserve">слугите в срок до </w:t>
      </w:r>
      <w:r w:rsidR="00422D34" w:rsidRPr="003007B4">
        <w:t xml:space="preserve">3 </w:t>
      </w:r>
      <w:r w:rsidRPr="003007B4">
        <w:t>(</w:t>
      </w:r>
      <w:r w:rsidR="00422D34" w:rsidRPr="003007B4">
        <w:t>три</w:t>
      </w:r>
      <w:r w:rsidRPr="003007B4">
        <w:t xml:space="preserve">) дни, считано от </w:t>
      </w:r>
      <w:r w:rsidR="00126733">
        <w:t>д</w:t>
      </w:r>
      <w:r w:rsidRPr="003007B4">
        <w:t>атата на влизане в сила</w:t>
      </w:r>
      <w:r w:rsidR="00126733">
        <w:t xml:space="preserve"> на Договора</w:t>
      </w:r>
      <w:r w:rsidRPr="003007B4">
        <w:t>;</w:t>
      </w:r>
    </w:p>
    <w:p w:rsidR="00E336B0" w:rsidRPr="003007B4" w:rsidRDefault="00E336B0" w:rsidP="00A56BC7">
      <w:pPr>
        <w:keepLines/>
        <w:autoSpaceDE w:val="0"/>
        <w:autoSpaceDN w:val="0"/>
        <w:ind w:firstLine="708"/>
        <w:jc w:val="both"/>
      </w:pPr>
      <w:r w:rsidRPr="003007B4">
        <w:t xml:space="preserve">2. ИЗПЪЛНИТЕЛЯТ е прекратил изпълнението на </w:t>
      </w:r>
      <w:r w:rsidR="00126733">
        <w:t>у</w:t>
      </w:r>
      <w:r w:rsidRPr="003007B4">
        <w:t xml:space="preserve">слугите за повече от </w:t>
      </w:r>
      <w:r w:rsidR="00422D34" w:rsidRPr="003007B4">
        <w:t xml:space="preserve">2 </w:t>
      </w:r>
      <w:r w:rsidR="00422D34" w:rsidRPr="003007B4">
        <w:rPr>
          <w:lang w:val="en-US"/>
        </w:rPr>
        <w:t>(</w:t>
      </w:r>
      <w:r w:rsidR="00422D34" w:rsidRPr="003007B4">
        <w:t>два</w:t>
      </w:r>
      <w:r w:rsidRPr="003007B4">
        <w:t>) дни;</w:t>
      </w:r>
    </w:p>
    <w:p w:rsidR="00E336B0" w:rsidRPr="003007B4" w:rsidRDefault="00E336B0" w:rsidP="00A56BC7">
      <w:pPr>
        <w:keepLines/>
        <w:autoSpaceDE w:val="0"/>
        <w:autoSpaceDN w:val="0"/>
        <w:ind w:firstLine="708"/>
        <w:jc w:val="both"/>
      </w:pPr>
      <w:r w:rsidRPr="003007B4">
        <w:t xml:space="preserve">3. ИЗПЪЛНИТЕЛЯТ е допуснал съществено отклонение от </w:t>
      </w:r>
      <w:r w:rsidR="00126733">
        <w:t>у</w:t>
      </w:r>
      <w:r w:rsidRPr="003007B4">
        <w:t xml:space="preserve">словията за изпълнение на поръчката  Техническата спецификация и </w:t>
      </w:r>
      <w:r w:rsidR="00422D34" w:rsidRPr="003007B4">
        <w:t>Т</w:t>
      </w:r>
      <w:r w:rsidRPr="003007B4">
        <w:t>ехническото предложение.</w:t>
      </w:r>
    </w:p>
    <w:p w:rsidR="00E336B0" w:rsidRPr="003007B4" w:rsidRDefault="00E336B0" w:rsidP="00A56BC7">
      <w:pPr>
        <w:keepLines/>
        <w:autoSpaceDE w:val="0"/>
        <w:autoSpaceDN w:val="0"/>
        <w:ind w:firstLine="708"/>
        <w:jc w:val="both"/>
      </w:pPr>
      <w:r w:rsidRPr="00A56BC7">
        <w:t>(3)</w:t>
      </w:r>
      <w:r w:rsidRPr="003007B4">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E336B0" w:rsidRPr="003007B4" w:rsidRDefault="00E336B0" w:rsidP="003007B4">
      <w:pPr>
        <w:keepLines/>
        <w:autoSpaceDE w:val="0"/>
        <w:autoSpaceDN w:val="0"/>
        <w:jc w:val="both"/>
      </w:pPr>
    </w:p>
    <w:p w:rsidR="00E336B0" w:rsidRPr="003007B4" w:rsidRDefault="00E336B0" w:rsidP="00A56BC7">
      <w:pPr>
        <w:keepLines/>
        <w:ind w:firstLine="708"/>
        <w:jc w:val="both"/>
      </w:pPr>
      <w:r w:rsidRPr="003007B4">
        <w:rPr>
          <w:b/>
        </w:rPr>
        <w:lastRenderedPageBreak/>
        <w:t xml:space="preserve">Чл. </w:t>
      </w:r>
      <w:r w:rsidR="00C2202F" w:rsidRPr="003007B4">
        <w:rPr>
          <w:b/>
        </w:rPr>
        <w:t>36</w:t>
      </w:r>
      <w:r w:rsidRPr="003007B4">
        <w:rPr>
          <w:b/>
        </w:rPr>
        <w:t xml:space="preserve">. </w:t>
      </w:r>
      <w:r w:rsidRPr="003007B4">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sidR="00C2202F" w:rsidRPr="003007B4">
        <w:t>ане на спорове по този Договор.</w:t>
      </w:r>
    </w:p>
    <w:p w:rsidR="00A56BC7" w:rsidRDefault="00A56BC7" w:rsidP="003007B4">
      <w:pPr>
        <w:keepLines/>
        <w:autoSpaceDE w:val="0"/>
        <w:autoSpaceDN w:val="0"/>
        <w:jc w:val="both"/>
        <w:rPr>
          <w:b/>
        </w:rPr>
      </w:pPr>
    </w:p>
    <w:p w:rsidR="00C2202F" w:rsidRPr="003007B4" w:rsidRDefault="00E336B0" w:rsidP="00A56BC7">
      <w:pPr>
        <w:keepLines/>
        <w:autoSpaceDE w:val="0"/>
        <w:autoSpaceDN w:val="0"/>
        <w:ind w:firstLine="708"/>
        <w:jc w:val="both"/>
      </w:pPr>
      <w:r w:rsidRPr="003007B4">
        <w:rPr>
          <w:b/>
        </w:rPr>
        <w:t xml:space="preserve">Чл. </w:t>
      </w:r>
      <w:r w:rsidR="00C2202F" w:rsidRPr="003007B4">
        <w:rPr>
          <w:b/>
        </w:rPr>
        <w:t xml:space="preserve">37. </w:t>
      </w:r>
      <w:r w:rsidR="00C2202F" w:rsidRPr="003007B4">
        <w:t xml:space="preserve">Във всички случаи на прекратяване на Договора, освен при прекратяване на юридическо лице – </w:t>
      </w:r>
      <w:r w:rsidR="00126733">
        <w:t>с</w:t>
      </w:r>
      <w:r w:rsidR="00C2202F" w:rsidRPr="003007B4">
        <w:t>трана по Договора без правоприемство:</w:t>
      </w:r>
    </w:p>
    <w:p w:rsidR="00C2202F" w:rsidRPr="003007B4" w:rsidRDefault="00C2202F" w:rsidP="00A56BC7">
      <w:pPr>
        <w:keepLines/>
        <w:autoSpaceDE w:val="0"/>
        <w:autoSpaceDN w:val="0"/>
        <w:ind w:firstLine="708"/>
        <w:jc w:val="both"/>
      </w:pPr>
      <w:r w:rsidRPr="003007B4">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C2202F" w:rsidRPr="003007B4" w:rsidRDefault="00C2202F" w:rsidP="00A56BC7">
      <w:pPr>
        <w:keepLines/>
        <w:autoSpaceDE w:val="0"/>
        <w:autoSpaceDN w:val="0"/>
        <w:ind w:firstLine="708"/>
        <w:jc w:val="both"/>
      </w:pPr>
      <w:r w:rsidRPr="003007B4">
        <w:t>2. ИЗПЪЛНИТЕЛЯТ се задължава:</w:t>
      </w:r>
    </w:p>
    <w:p w:rsidR="00C2202F" w:rsidRPr="003007B4" w:rsidRDefault="00C2202F" w:rsidP="00A56BC7">
      <w:pPr>
        <w:keepLines/>
        <w:autoSpaceDE w:val="0"/>
        <w:autoSpaceDN w:val="0"/>
        <w:ind w:firstLine="708"/>
        <w:jc w:val="both"/>
      </w:pPr>
      <w:r w:rsidRPr="003007B4">
        <w:t xml:space="preserve">а) да преустанови предоставянето на </w:t>
      </w:r>
      <w:r w:rsidR="00126733">
        <w:t>у</w:t>
      </w:r>
      <w:r w:rsidRPr="003007B4">
        <w:t xml:space="preserve">слугите, с изключение на такива дейности, каквито може да бъдат необходими и поискани от ВЪЗЛОЖИТЕЛЯ; </w:t>
      </w:r>
    </w:p>
    <w:p w:rsidR="00C2202F" w:rsidRPr="003007B4" w:rsidRDefault="00C2202F" w:rsidP="00A56BC7">
      <w:pPr>
        <w:keepLines/>
        <w:autoSpaceDE w:val="0"/>
        <w:autoSpaceDN w:val="0"/>
        <w:ind w:firstLine="708"/>
        <w:jc w:val="both"/>
      </w:pPr>
      <w:r w:rsidRPr="003007B4">
        <w:t>б) да предаде на ВЪЗЛОЖИТЕЛЯ всички отчети, изготвени от него в изпълнение на Договора до датата на прекратяването; и</w:t>
      </w:r>
    </w:p>
    <w:p w:rsidR="00C2202F" w:rsidRPr="003007B4" w:rsidRDefault="00C2202F" w:rsidP="00A56BC7">
      <w:pPr>
        <w:keepLines/>
        <w:autoSpaceDE w:val="0"/>
        <w:autoSpaceDN w:val="0"/>
        <w:ind w:firstLine="708"/>
        <w:jc w:val="both"/>
      </w:pPr>
      <w:r w:rsidRPr="003007B4">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E336B0" w:rsidRPr="003007B4" w:rsidRDefault="00E336B0" w:rsidP="003007B4">
      <w:pPr>
        <w:keepLines/>
        <w:jc w:val="both"/>
      </w:pPr>
    </w:p>
    <w:p w:rsidR="00E336B0" w:rsidRPr="003007B4" w:rsidRDefault="00E336B0" w:rsidP="00A56BC7">
      <w:pPr>
        <w:ind w:firstLine="708"/>
        <w:jc w:val="both"/>
        <w:rPr>
          <w:bCs/>
          <w:color w:val="000000"/>
        </w:rPr>
      </w:pPr>
      <w:r w:rsidRPr="003007B4">
        <w:rPr>
          <w:b/>
        </w:rPr>
        <w:t xml:space="preserve">Чл. </w:t>
      </w:r>
      <w:r w:rsidR="00126733" w:rsidRPr="003007B4">
        <w:rPr>
          <w:b/>
        </w:rPr>
        <w:t>3</w:t>
      </w:r>
      <w:r w:rsidR="00126733">
        <w:rPr>
          <w:b/>
        </w:rPr>
        <w:t>8</w:t>
      </w:r>
      <w:r w:rsidRPr="003007B4">
        <w:rPr>
          <w:b/>
        </w:rPr>
        <w:t xml:space="preserve">. </w:t>
      </w:r>
      <w:r w:rsidRPr="003007B4">
        <w:t xml:space="preserve">При предсрочно прекратяване на Договора, ВЪЗЛОЖИТЕЛЯТ е длъжен да заплати на ИЗПЪЛНИТЕЛЯ реално изпълнените и приети по установения ред </w:t>
      </w:r>
      <w:r w:rsidR="00126733">
        <w:t>у</w:t>
      </w:r>
      <w:r w:rsidRPr="003007B4">
        <w:t xml:space="preserve">слуги. </w:t>
      </w:r>
    </w:p>
    <w:p w:rsidR="00A56BC7" w:rsidRDefault="00A56BC7" w:rsidP="003007B4">
      <w:pPr>
        <w:keepNext/>
        <w:keepLines/>
        <w:jc w:val="both"/>
        <w:rPr>
          <w:b/>
          <w:bCs/>
          <w:color w:val="000000"/>
        </w:rPr>
      </w:pPr>
    </w:p>
    <w:p w:rsidR="00E336B0" w:rsidRPr="003007B4" w:rsidRDefault="00E336B0" w:rsidP="00A56BC7">
      <w:pPr>
        <w:keepNext/>
        <w:keepLines/>
        <w:jc w:val="center"/>
        <w:rPr>
          <w:b/>
          <w:bCs/>
          <w:color w:val="000000"/>
        </w:rPr>
      </w:pPr>
      <w:r w:rsidRPr="003007B4">
        <w:rPr>
          <w:b/>
          <w:bCs/>
          <w:color w:val="000000"/>
        </w:rPr>
        <w:t>ОБЩИ РАЗПОРЕДБИ</w:t>
      </w:r>
    </w:p>
    <w:p w:rsidR="00A56BC7" w:rsidRDefault="00A56BC7" w:rsidP="00A56BC7">
      <w:pPr>
        <w:suppressAutoHyphens/>
        <w:jc w:val="center"/>
        <w:rPr>
          <w:noProof/>
          <w:u w:val="single"/>
          <w:lang w:eastAsia="en-GB"/>
        </w:rPr>
      </w:pPr>
    </w:p>
    <w:p w:rsidR="00E336B0" w:rsidRPr="003007B4" w:rsidRDefault="00E336B0" w:rsidP="00A56BC7">
      <w:pPr>
        <w:suppressAutoHyphens/>
        <w:ind w:firstLine="708"/>
        <w:jc w:val="both"/>
        <w:rPr>
          <w:noProof/>
          <w:u w:val="single"/>
          <w:lang w:eastAsia="en-GB"/>
        </w:rPr>
      </w:pPr>
      <w:r w:rsidRPr="003007B4">
        <w:rPr>
          <w:noProof/>
          <w:u w:val="single"/>
          <w:lang w:eastAsia="en-GB"/>
        </w:rPr>
        <w:t>Дефинирани понятия и тълкуване</w:t>
      </w:r>
    </w:p>
    <w:p w:rsidR="00E336B0" w:rsidRPr="003007B4" w:rsidRDefault="00E336B0" w:rsidP="00A56BC7">
      <w:pPr>
        <w:suppressAutoHyphens/>
        <w:ind w:firstLine="708"/>
        <w:jc w:val="both"/>
        <w:rPr>
          <w:b/>
        </w:rPr>
      </w:pPr>
      <w:r w:rsidRPr="003007B4">
        <w:rPr>
          <w:b/>
        </w:rPr>
        <w:t xml:space="preserve">Чл. </w:t>
      </w:r>
      <w:r w:rsidR="00126733" w:rsidRPr="003007B4">
        <w:rPr>
          <w:b/>
        </w:rPr>
        <w:t>3</w:t>
      </w:r>
      <w:r w:rsidR="00126733">
        <w:rPr>
          <w:b/>
        </w:rPr>
        <w:t>9</w:t>
      </w:r>
      <w:r w:rsidRPr="003007B4">
        <w:rPr>
          <w:b/>
        </w:rPr>
        <w:t xml:space="preserve">. </w:t>
      </w:r>
      <w:r w:rsidRPr="00A56BC7">
        <w:t>(1)</w:t>
      </w:r>
      <w:r w:rsidRPr="003007B4">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E336B0" w:rsidRPr="003007B4" w:rsidRDefault="00E336B0" w:rsidP="00A56BC7">
      <w:pPr>
        <w:suppressAutoHyphens/>
        <w:ind w:firstLine="708"/>
        <w:jc w:val="both"/>
        <w:rPr>
          <w:noProof/>
          <w:lang w:eastAsia="cs-CZ"/>
        </w:rPr>
      </w:pPr>
      <w:r w:rsidRPr="00A56BC7">
        <w:t>(2)</w:t>
      </w:r>
      <w:r w:rsidRPr="003007B4">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E336B0" w:rsidRPr="003007B4" w:rsidRDefault="00E336B0" w:rsidP="00A56BC7">
      <w:pPr>
        <w:suppressAutoHyphens/>
        <w:ind w:firstLine="708"/>
        <w:jc w:val="both"/>
        <w:rPr>
          <w:noProof/>
          <w:lang w:eastAsia="cs-CZ"/>
        </w:rPr>
      </w:pPr>
      <w:r w:rsidRPr="003007B4">
        <w:rPr>
          <w:noProof/>
          <w:lang w:eastAsia="cs-CZ"/>
        </w:rPr>
        <w:t>1. специалните разпоредби имат предимство пред общите разпоредби;</w:t>
      </w:r>
    </w:p>
    <w:p w:rsidR="00E336B0" w:rsidRPr="003007B4" w:rsidRDefault="00E336B0" w:rsidP="00A56BC7">
      <w:pPr>
        <w:suppressAutoHyphens/>
        <w:ind w:firstLine="708"/>
        <w:jc w:val="both"/>
        <w:rPr>
          <w:noProof/>
          <w:lang w:eastAsia="cs-CZ"/>
        </w:rPr>
      </w:pPr>
      <w:r w:rsidRPr="003007B4">
        <w:rPr>
          <w:noProof/>
          <w:lang w:eastAsia="cs-CZ"/>
        </w:rPr>
        <w:t>2. разпоредбите на Приложенията имат предимство пред разпоредбите на Договора.</w:t>
      </w:r>
    </w:p>
    <w:p w:rsidR="00E336B0" w:rsidRPr="003007B4" w:rsidRDefault="00E336B0" w:rsidP="003007B4">
      <w:pPr>
        <w:suppressAutoHyphens/>
        <w:jc w:val="both"/>
        <w:rPr>
          <w:b/>
          <w:noProof/>
          <w:highlight w:val="magenta"/>
          <w:u w:val="single"/>
          <w:lang w:eastAsia="en-GB"/>
        </w:rPr>
      </w:pPr>
    </w:p>
    <w:p w:rsidR="00E336B0" w:rsidRPr="003007B4" w:rsidRDefault="00E336B0" w:rsidP="00A56BC7">
      <w:pPr>
        <w:suppressAutoHyphens/>
        <w:ind w:firstLine="708"/>
        <w:jc w:val="both"/>
        <w:rPr>
          <w:noProof/>
          <w:u w:val="single"/>
          <w:lang w:eastAsia="en-GB"/>
        </w:rPr>
      </w:pPr>
      <w:r w:rsidRPr="003007B4">
        <w:rPr>
          <w:noProof/>
          <w:u w:val="single"/>
          <w:lang w:eastAsia="en-GB"/>
        </w:rPr>
        <w:t xml:space="preserve">Спазване на приложими норми </w:t>
      </w:r>
    </w:p>
    <w:p w:rsidR="00E336B0" w:rsidRPr="003007B4" w:rsidRDefault="00E336B0" w:rsidP="00A56BC7">
      <w:pPr>
        <w:suppressAutoHyphens/>
        <w:ind w:firstLine="708"/>
        <w:jc w:val="both"/>
        <w:rPr>
          <w:noProof/>
          <w:lang w:eastAsia="cs-CZ"/>
        </w:rPr>
      </w:pPr>
      <w:r w:rsidRPr="003007B4">
        <w:rPr>
          <w:b/>
        </w:rPr>
        <w:t xml:space="preserve">Чл. </w:t>
      </w:r>
      <w:r w:rsidR="00126733">
        <w:rPr>
          <w:b/>
        </w:rPr>
        <w:t>40</w:t>
      </w:r>
      <w:r w:rsidRPr="003007B4">
        <w:rPr>
          <w:b/>
        </w:rPr>
        <w:t xml:space="preserve">. </w:t>
      </w:r>
      <w:r w:rsidRPr="003007B4">
        <w:rPr>
          <w:noProof/>
          <w:lang w:eastAsia="cs-CZ"/>
        </w:rPr>
        <w:t>При изпълнението на Договора, ИЗПЪЛНИТЕЛЯТ и неговите по</w:t>
      </w:r>
      <w:r w:rsidR="00A56BC7">
        <w:rPr>
          <w:noProof/>
          <w:lang w:eastAsia="cs-CZ"/>
        </w:rPr>
        <w:t>дизпълнители е длъжен</w:t>
      </w:r>
      <w:r w:rsidR="00126733">
        <w:rPr>
          <w:noProof/>
          <w:lang w:eastAsia="cs-CZ"/>
        </w:rPr>
        <w:t>/</w:t>
      </w:r>
      <w:r w:rsidR="00A56BC7">
        <w:rPr>
          <w:noProof/>
          <w:lang w:eastAsia="cs-CZ"/>
        </w:rPr>
        <w:t>са длъжни да спазва</w:t>
      </w:r>
      <w:r w:rsidR="00126733">
        <w:rPr>
          <w:noProof/>
          <w:lang w:eastAsia="cs-CZ"/>
        </w:rPr>
        <w:t>/</w:t>
      </w:r>
      <w:r w:rsidRPr="003007B4">
        <w:rPr>
          <w:noProof/>
          <w:lang w:eastAsia="cs-CZ"/>
        </w:rPr>
        <w:t>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E336B0" w:rsidRPr="003007B4" w:rsidRDefault="00E336B0" w:rsidP="003007B4">
      <w:pPr>
        <w:suppressAutoHyphens/>
        <w:jc w:val="both"/>
        <w:rPr>
          <w:noProof/>
          <w:u w:val="single"/>
          <w:lang w:eastAsia="cs-CZ"/>
        </w:rPr>
      </w:pPr>
    </w:p>
    <w:p w:rsidR="00E336B0" w:rsidRPr="003007B4" w:rsidRDefault="00E336B0" w:rsidP="00A56BC7">
      <w:pPr>
        <w:suppressAutoHyphens/>
        <w:ind w:firstLine="708"/>
        <w:jc w:val="both"/>
        <w:rPr>
          <w:noProof/>
          <w:u w:val="single"/>
          <w:lang w:eastAsia="en-GB"/>
        </w:rPr>
      </w:pPr>
      <w:r w:rsidRPr="003007B4">
        <w:rPr>
          <w:noProof/>
          <w:u w:val="single"/>
          <w:lang w:eastAsia="en-GB"/>
        </w:rPr>
        <w:t xml:space="preserve">Конфиденциалност </w:t>
      </w:r>
    </w:p>
    <w:p w:rsidR="00E336B0" w:rsidRPr="003007B4" w:rsidRDefault="00E336B0" w:rsidP="00A56BC7">
      <w:pPr>
        <w:suppressAutoHyphens/>
        <w:ind w:firstLine="708"/>
        <w:jc w:val="both"/>
        <w:rPr>
          <w:bCs/>
          <w:noProof/>
          <w:lang w:eastAsia="en-GB"/>
        </w:rPr>
      </w:pPr>
      <w:r w:rsidRPr="003007B4">
        <w:rPr>
          <w:b/>
        </w:rPr>
        <w:t xml:space="preserve">Чл. </w:t>
      </w:r>
      <w:r w:rsidR="00126733" w:rsidRPr="003007B4">
        <w:rPr>
          <w:b/>
        </w:rPr>
        <w:t>4</w:t>
      </w:r>
      <w:r w:rsidR="00126733">
        <w:rPr>
          <w:b/>
        </w:rPr>
        <w:t>1</w:t>
      </w:r>
      <w:r w:rsidRPr="003007B4">
        <w:rPr>
          <w:b/>
        </w:rPr>
        <w:t xml:space="preserve">. </w:t>
      </w:r>
      <w:r w:rsidRPr="00A56BC7">
        <w:rPr>
          <w:bCs/>
          <w:noProof/>
          <w:lang w:eastAsia="en-GB"/>
        </w:rPr>
        <w:t>(1)</w:t>
      </w:r>
      <w:r w:rsidRPr="003007B4">
        <w:rPr>
          <w:bCs/>
          <w:noProof/>
          <w:lang w:eastAsia="en-GB"/>
        </w:rPr>
        <w:t xml:space="preserve">Всяка от </w:t>
      </w:r>
      <w:r w:rsidR="00126733">
        <w:rPr>
          <w:bCs/>
          <w:noProof/>
          <w:lang w:eastAsia="en-GB"/>
        </w:rPr>
        <w:t>с</w:t>
      </w:r>
      <w:r w:rsidRPr="003007B4">
        <w:rPr>
          <w:bCs/>
          <w:noProof/>
          <w:lang w:eastAsia="en-GB"/>
        </w:rPr>
        <w:t xml:space="preserve">траните по този Договор се задължава да пази в поверителност и да не разкрива или разпространява информация за другата </w:t>
      </w:r>
      <w:r w:rsidR="00126733">
        <w:rPr>
          <w:bCs/>
          <w:noProof/>
          <w:lang w:eastAsia="en-GB"/>
        </w:rPr>
        <w:t>с</w:t>
      </w:r>
      <w:r w:rsidRPr="003007B4">
        <w:rPr>
          <w:bCs/>
          <w:noProof/>
          <w:lang w:eastAsia="en-GB"/>
        </w:rPr>
        <w:t>трана, станала ѝ известна при или по повод изпълнението на Договора („</w:t>
      </w:r>
      <w:r w:rsidRPr="003007B4">
        <w:rPr>
          <w:b/>
          <w:bCs/>
          <w:noProof/>
          <w:lang w:eastAsia="en-GB"/>
        </w:rPr>
        <w:t>Конфиденциална информация</w:t>
      </w:r>
      <w:r w:rsidRPr="003007B4">
        <w:rPr>
          <w:bCs/>
          <w:noProof/>
          <w:lang w:eastAsia="en-GB"/>
        </w:rPr>
        <w:t xml:space="preserve">“). </w:t>
      </w:r>
      <w:r w:rsidRPr="003007B4">
        <w:rPr>
          <w:bCs/>
          <w:noProof/>
          <w:lang w:eastAsia="en-GB"/>
        </w:rPr>
        <w:lastRenderedPageBreak/>
        <w:t xml:space="preserve">Конфиденциална информация включва, без да се ограничава до: обстоятелства, свързани с търговската дейност, техническите процеси, проекти или финанси на </w:t>
      </w:r>
      <w:r w:rsidR="00126733">
        <w:rPr>
          <w:bCs/>
          <w:noProof/>
          <w:lang w:eastAsia="en-GB"/>
        </w:rPr>
        <w:t>с</w:t>
      </w:r>
      <w:r w:rsidRPr="003007B4">
        <w:rPr>
          <w:bCs/>
          <w:noProof/>
          <w:lang w:eastAsia="en-GB"/>
        </w:rPr>
        <w:t>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стойността и предмета на този Договор, с оглед бъдещо позоваване на придобит про</w:t>
      </w:r>
      <w:r w:rsidR="00A56BC7">
        <w:rPr>
          <w:bCs/>
          <w:noProof/>
          <w:lang w:eastAsia="en-GB"/>
        </w:rPr>
        <w:t>фесионален опит от ИЗПЪЛНИТЕЛЯ.</w:t>
      </w:r>
    </w:p>
    <w:p w:rsidR="00E336B0" w:rsidRPr="003007B4" w:rsidRDefault="00E336B0" w:rsidP="00A56BC7">
      <w:pPr>
        <w:suppressAutoHyphens/>
        <w:ind w:firstLine="708"/>
        <w:jc w:val="both"/>
        <w:rPr>
          <w:noProof/>
          <w:lang w:eastAsia="en-GB"/>
        </w:rPr>
      </w:pPr>
      <w:r w:rsidRPr="00A56BC7">
        <w:rPr>
          <w:noProof/>
          <w:lang w:eastAsia="en-GB"/>
        </w:rPr>
        <w:t>(2)</w:t>
      </w:r>
      <w:r w:rsidRPr="003007B4">
        <w:rPr>
          <w:noProof/>
          <w:lang w:eastAsia="en-GB"/>
        </w:rPr>
        <w:t xml:space="preserve"> С изключение на случаите, посочени в ал.3 на този член, </w:t>
      </w:r>
      <w:r w:rsidR="00126733">
        <w:rPr>
          <w:noProof/>
          <w:lang w:eastAsia="en-GB"/>
        </w:rPr>
        <w:t>к</w:t>
      </w:r>
      <w:r w:rsidRPr="003007B4">
        <w:rPr>
          <w:noProof/>
          <w:lang w:eastAsia="en-GB"/>
        </w:rPr>
        <w:t>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E336B0" w:rsidRPr="003007B4" w:rsidRDefault="00E336B0" w:rsidP="00A56BC7">
      <w:pPr>
        <w:suppressAutoHyphens/>
        <w:ind w:firstLine="708"/>
        <w:jc w:val="both"/>
        <w:rPr>
          <w:noProof/>
          <w:lang w:eastAsia="en-GB"/>
        </w:rPr>
      </w:pPr>
      <w:r w:rsidRPr="00A56BC7">
        <w:rPr>
          <w:noProof/>
          <w:lang w:eastAsia="en-GB"/>
        </w:rPr>
        <w:t>(3)</w:t>
      </w:r>
      <w:r w:rsidRPr="003007B4">
        <w:rPr>
          <w:noProof/>
          <w:lang w:eastAsia="en-GB"/>
        </w:rPr>
        <w:t xml:space="preserve"> Не се счита за нарушение на задълженията за неразкриване на </w:t>
      </w:r>
      <w:r w:rsidR="00126733">
        <w:rPr>
          <w:noProof/>
          <w:lang w:eastAsia="en-GB"/>
        </w:rPr>
        <w:t>к</w:t>
      </w:r>
      <w:r w:rsidRPr="003007B4">
        <w:rPr>
          <w:noProof/>
          <w:lang w:eastAsia="en-GB"/>
        </w:rPr>
        <w:t>онфиденциална информация, когато:</w:t>
      </w:r>
    </w:p>
    <w:p w:rsidR="00E336B0" w:rsidRPr="003007B4" w:rsidRDefault="00E336B0" w:rsidP="00A56BC7">
      <w:pPr>
        <w:suppressAutoHyphens/>
        <w:ind w:firstLine="708"/>
        <w:jc w:val="both"/>
        <w:rPr>
          <w:noProof/>
          <w:lang w:eastAsia="en-GB"/>
        </w:rPr>
      </w:pPr>
      <w:r w:rsidRPr="003007B4">
        <w:rPr>
          <w:noProof/>
          <w:lang w:eastAsia="en-GB"/>
        </w:rPr>
        <w:t xml:space="preserve">1. информацията е станала или става публично достъпна, без нарушаване на този Договор от която и да е от </w:t>
      </w:r>
      <w:r w:rsidR="00470FE7">
        <w:rPr>
          <w:noProof/>
          <w:lang w:eastAsia="en-GB"/>
        </w:rPr>
        <w:t>с</w:t>
      </w:r>
      <w:r w:rsidRPr="003007B4">
        <w:rPr>
          <w:noProof/>
          <w:lang w:eastAsia="en-GB"/>
        </w:rPr>
        <w:t>траните;</w:t>
      </w:r>
    </w:p>
    <w:p w:rsidR="00A56BC7" w:rsidRDefault="00E336B0" w:rsidP="00A56BC7">
      <w:pPr>
        <w:suppressAutoHyphens/>
        <w:ind w:firstLine="708"/>
        <w:jc w:val="both"/>
        <w:rPr>
          <w:noProof/>
          <w:lang w:eastAsia="en-GB"/>
        </w:rPr>
      </w:pPr>
      <w:r w:rsidRPr="003007B4">
        <w:rPr>
          <w:noProof/>
          <w:lang w:eastAsia="en-GB"/>
        </w:rPr>
        <w:t xml:space="preserve">2. информацията се изисква по силата на закон, приложим спрямо която и да е от </w:t>
      </w:r>
      <w:r w:rsidR="00470FE7">
        <w:rPr>
          <w:noProof/>
          <w:lang w:eastAsia="en-GB"/>
        </w:rPr>
        <w:t>с</w:t>
      </w:r>
      <w:r w:rsidRPr="003007B4">
        <w:rPr>
          <w:noProof/>
          <w:lang w:eastAsia="en-GB"/>
        </w:rPr>
        <w:t>траните;</w:t>
      </w:r>
    </w:p>
    <w:p w:rsidR="00E336B0" w:rsidRPr="003007B4" w:rsidRDefault="00E336B0" w:rsidP="00A56BC7">
      <w:pPr>
        <w:suppressAutoHyphens/>
        <w:ind w:firstLine="708"/>
        <w:jc w:val="both"/>
        <w:rPr>
          <w:noProof/>
          <w:lang w:eastAsia="en-GB"/>
        </w:rPr>
      </w:pPr>
      <w:r w:rsidRPr="003007B4">
        <w:rPr>
          <w:noProof/>
          <w:lang w:eastAsia="en-GB"/>
        </w:rPr>
        <w:t xml:space="preserve"> или</w:t>
      </w:r>
    </w:p>
    <w:p w:rsidR="00E336B0" w:rsidRPr="003007B4" w:rsidRDefault="00E336B0" w:rsidP="00A56BC7">
      <w:pPr>
        <w:suppressAutoHyphens/>
        <w:ind w:firstLine="708"/>
        <w:jc w:val="both"/>
        <w:rPr>
          <w:bCs/>
          <w:noProof/>
          <w:lang w:eastAsia="en-GB"/>
        </w:rPr>
      </w:pPr>
      <w:r w:rsidRPr="003007B4">
        <w:rPr>
          <w:bCs/>
          <w:noProof/>
          <w:lang w:eastAsia="en-GB"/>
        </w:rPr>
        <w:t xml:space="preserve">3. предоставянето на информацията се изисква от регулаторен или друг компетентен орган и съответната </w:t>
      </w:r>
      <w:r w:rsidR="00470FE7">
        <w:rPr>
          <w:bCs/>
          <w:noProof/>
          <w:lang w:eastAsia="en-GB"/>
        </w:rPr>
        <w:t>с</w:t>
      </w:r>
      <w:r w:rsidRPr="003007B4">
        <w:rPr>
          <w:bCs/>
          <w:noProof/>
          <w:lang w:eastAsia="en-GB"/>
        </w:rPr>
        <w:t>трана е длъжна да изпълни такова изискване;</w:t>
      </w:r>
    </w:p>
    <w:p w:rsidR="00E336B0" w:rsidRPr="003007B4" w:rsidRDefault="00E336B0" w:rsidP="00A56BC7">
      <w:pPr>
        <w:suppressAutoHyphens/>
        <w:ind w:firstLine="708"/>
        <w:jc w:val="both"/>
        <w:rPr>
          <w:bCs/>
          <w:noProof/>
          <w:lang w:eastAsia="en-GB"/>
        </w:rPr>
      </w:pPr>
      <w:r w:rsidRPr="003007B4">
        <w:t>В случаите по точки 2</w:t>
      </w:r>
      <w:r w:rsidR="00470FE7">
        <w:t>.</w:t>
      </w:r>
      <w:r w:rsidRPr="003007B4">
        <w:t xml:space="preserve"> или 3</w:t>
      </w:r>
      <w:r w:rsidR="00470FE7">
        <w:t>.с</w:t>
      </w:r>
      <w:r w:rsidRPr="003007B4">
        <w:t xml:space="preserve">траната, която следва да предостави информацията, уведомява незабавно другата </w:t>
      </w:r>
      <w:r w:rsidR="00470FE7">
        <w:t>с</w:t>
      </w:r>
      <w:r w:rsidRPr="003007B4">
        <w:t>трана по Договора</w:t>
      </w:r>
      <w:r w:rsidRPr="003007B4">
        <w:rPr>
          <w:bCs/>
          <w:noProof/>
          <w:lang w:eastAsia="en-GB"/>
        </w:rPr>
        <w:t>.</w:t>
      </w:r>
    </w:p>
    <w:p w:rsidR="00E336B0" w:rsidRPr="003007B4" w:rsidRDefault="00E336B0" w:rsidP="00A56BC7">
      <w:pPr>
        <w:suppressAutoHyphens/>
        <w:ind w:firstLine="708"/>
        <w:jc w:val="both"/>
        <w:rPr>
          <w:bCs/>
          <w:noProof/>
          <w:lang w:eastAsia="en-GB"/>
        </w:rPr>
      </w:pPr>
      <w:r w:rsidRPr="00A56BC7">
        <w:rPr>
          <w:bCs/>
          <w:noProof/>
          <w:lang w:eastAsia="en-GB"/>
        </w:rPr>
        <w:t>(4)</w:t>
      </w:r>
      <w:r w:rsidRPr="003007B4">
        <w:rPr>
          <w:bCs/>
          <w:noProof/>
          <w:lang w:eastAsia="en-GB"/>
        </w:rPr>
        <w:t xml:space="preserve"> Задълженият</w:t>
      </w:r>
      <w:r w:rsidR="00A56BC7">
        <w:rPr>
          <w:bCs/>
          <w:noProof/>
          <w:lang w:eastAsia="en-GB"/>
        </w:rPr>
        <w:t xml:space="preserve">а по тази клауза се отнасят до </w:t>
      </w:r>
      <w:r w:rsidRPr="003007B4">
        <w:rPr>
          <w:bCs/>
          <w:noProof/>
          <w:lang w:eastAsia="en-GB"/>
        </w:rPr>
        <w:t xml:space="preserve">ИЗПЪЛНИТЕЛЯ, всички </w:t>
      </w:r>
      <w:r w:rsidR="00A56BC7">
        <w:rPr>
          <w:bCs/>
          <w:noProof/>
          <w:lang w:eastAsia="en-GB"/>
        </w:rPr>
        <w:t>(</w:t>
      </w:r>
      <w:r w:rsidRPr="003007B4">
        <w:rPr>
          <w:bCs/>
          <w:noProof/>
          <w:lang w:eastAsia="en-GB"/>
        </w:rPr>
        <w:t>негови/нейни</w:t>
      </w:r>
      <w:r w:rsidR="00A56BC7">
        <w:rPr>
          <w:bCs/>
          <w:noProof/>
          <w:lang w:eastAsia="en-GB"/>
        </w:rPr>
        <w:t>)</w:t>
      </w:r>
      <w:r w:rsidRPr="003007B4">
        <w:rPr>
          <w:bCs/>
          <w:noProof/>
          <w:lang w:eastAsia="en-GB"/>
        </w:rPr>
        <w:t xml:space="preserve"> поделения, контролирани от </w:t>
      </w:r>
      <w:r w:rsidR="00A56BC7">
        <w:rPr>
          <w:bCs/>
          <w:noProof/>
          <w:lang w:eastAsia="en-GB"/>
        </w:rPr>
        <w:t>(</w:t>
      </w:r>
      <w:r w:rsidRPr="003007B4">
        <w:rPr>
          <w:bCs/>
          <w:noProof/>
          <w:lang w:eastAsia="en-GB"/>
        </w:rPr>
        <w:t>него/нея</w:t>
      </w:r>
      <w:r w:rsidR="00A56BC7">
        <w:rPr>
          <w:bCs/>
          <w:noProof/>
          <w:lang w:eastAsia="en-GB"/>
        </w:rPr>
        <w:t>) фирми и организации, всички (</w:t>
      </w:r>
      <w:r w:rsidRPr="003007B4">
        <w:rPr>
          <w:bCs/>
          <w:noProof/>
          <w:lang w:eastAsia="en-GB"/>
        </w:rPr>
        <w:t>негови/нейни</w:t>
      </w:r>
      <w:r w:rsidR="00A56BC7">
        <w:rPr>
          <w:bCs/>
          <w:noProof/>
          <w:lang w:eastAsia="en-GB"/>
        </w:rPr>
        <w:t>)</w:t>
      </w:r>
      <w:r w:rsidRPr="003007B4">
        <w:rPr>
          <w:bCs/>
          <w:noProof/>
          <w:lang w:eastAsia="en-GB"/>
        </w:rPr>
        <w:t xml:space="preserve"> служители и наети от </w:t>
      </w:r>
      <w:r w:rsidR="00A56BC7">
        <w:rPr>
          <w:bCs/>
          <w:noProof/>
          <w:lang w:eastAsia="en-GB"/>
        </w:rPr>
        <w:t>(</w:t>
      </w:r>
      <w:r w:rsidRPr="003007B4">
        <w:rPr>
          <w:bCs/>
          <w:noProof/>
          <w:lang w:eastAsia="en-GB"/>
        </w:rPr>
        <w:t>него/нея</w:t>
      </w:r>
      <w:r w:rsidR="00A56BC7">
        <w:rPr>
          <w:bCs/>
          <w:noProof/>
          <w:lang w:eastAsia="en-GB"/>
        </w:rPr>
        <w:t>)</w:t>
      </w:r>
      <w:r w:rsidRPr="003007B4">
        <w:rPr>
          <w:bCs/>
          <w:noProof/>
          <w:lang w:eastAsia="en-GB"/>
        </w:rPr>
        <w:t xml:space="preserve"> физич</w:t>
      </w:r>
      <w:r w:rsidR="00A56BC7">
        <w:rPr>
          <w:bCs/>
          <w:noProof/>
          <w:lang w:eastAsia="en-GB"/>
        </w:rPr>
        <w:t xml:space="preserve">ески или юридически лица, като </w:t>
      </w:r>
      <w:r w:rsidRPr="003007B4">
        <w:rPr>
          <w:bCs/>
          <w:noProof/>
          <w:lang w:eastAsia="en-GB"/>
        </w:rPr>
        <w:t>И</w:t>
      </w:r>
      <w:r w:rsidR="00A56BC7">
        <w:rPr>
          <w:bCs/>
          <w:noProof/>
          <w:lang w:eastAsia="en-GB"/>
        </w:rPr>
        <w:t>ЗПЪЛНИТЕЛЯТ</w:t>
      </w:r>
      <w:r w:rsidRPr="003007B4">
        <w:rPr>
          <w:bCs/>
          <w:noProof/>
          <w:lang w:eastAsia="en-GB"/>
        </w:rPr>
        <w:t xml:space="preserve"> отговаря за изпълнението на тези задължения от страна на такива лица. </w:t>
      </w:r>
    </w:p>
    <w:p w:rsidR="00E336B0" w:rsidRPr="003007B4" w:rsidRDefault="00E336B0" w:rsidP="00A56BC7">
      <w:pPr>
        <w:suppressAutoHyphens/>
        <w:ind w:firstLine="708"/>
        <w:jc w:val="both"/>
        <w:rPr>
          <w:bCs/>
          <w:noProof/>
          <w:lang w:eastAsia="en-GB"/>
        </w:rPr>
      </w:pPr>
      <w:r w:rsidRPr="003007B4">
        <w:rPr>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E336B0" w:rsidRPr="003007B4" w:rsidRDefault="00E336B0" w:rsidP="003007B4">
      <w:pPr>
        <w:suppressAutoHyphens/>
        <w:jc w:val="both"/>
        <w:rPr>
          <w:b/>
          <w:bCs/>
          <w:noProof/>
          <w:highlight w:val="magenta"/>
          <w:u w:val="single"/>
          <w:lang w:eastAsia="en-GB"/>
        </w:rPr>
      </w:pPr>
    </w:p>
    <w:p w:rsidR="00E336B0" w:rsidRPr="003007B4" w:rsidRDefault="00E336B0" w:rsidP="00A56BC7">
      <w:pPr>
        <w:suppressAutoHyphens/>
        <w:ind w:firstLine="708"/>
        <w:jc w:val="both"/>
        <w:rPr>
          <w:bCs/>
          <w:noProof/>
          <w:u w:val="single"/>
          <w:lang w:eastAsia="en-GB"/>
        </w:rPr>
      </w:pPr>
      <w:r w:rsidRPr="003007B4">
        <w:rPr>
          <w:bCs/>
          <w:noProof/>
          <w:u w:val="single"/>
          <w:lang w:eastAsia="en-GB"/>
        </w:rPr>
        <w:t>Публични изявления</w:t>
      </w:r>
    </w:p>
    <w:p w:rsidR="00E336B0" w:rsidRPr="003007B4" w:rsidRDefault="00E336B0" w:rsidP="00A56BC7">
      <w:pPr>
        <w:suppressAutoHyphens/>
        <w:ind w:firstLine="708"/>
        <w:jc w:val="both"/>
        <w:rPr>
          <w:noProof/>
          <w:lang w:eastAsia="en-GB"/>
        </w:rPr>
      </w:pPr>
      <w:bookmarkStart w:id="22" w:name="_DV_M169"/>
      <w:bookmarkStart w:id="23" w:name="_DV_M170"/>
      <w:bookmarkEnd w:id="22"/>
      <w:bookmarkEnd w:id="23"/>
      <w:r w:rsidRPr="003007B4">
        <w:rPr>
          <w:b/>
        </w:rPr>
        <w:t>Чл. 4</w:t>
      </w:r>
      <w:r w:rsidR="00470FE7">
        <w:rPr>
          <w:b/>
        </w:rPr>
        <w:t>2</w:t>
      </w:r>
      <w:r w:rsidRPr="003007B4">
        <w:rPr>
          <w:b/>
        </w:rPr>
        <w:t xml:space="preserve">. </w:t>
      </w:r>
      <w:r w:rsidRPr="003007B4">
        <w:rPr>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w:t>
      </w:r>
      <w:r w:rsidR="00470FE7">
        <w:rPr>
          <w:noProof/>
          <w:lang w:eastAsia="en-GB"/>
        </w:rPr>
        <w:t>у</w:t>
      </w:r>
      <w:r w:rsidRPr="003007B4">
        <w:rPr>
          <w:noProof/>
          <w:lang w:eastAsia="en-GB"/>
        </w:rPr>
        <w:t xml:space="preserve">слугите, предмет на този Договор, независимо дали е въз основа на данни и материали на </w:t>
      </w:r>
      <w:r w:rsidRPr="003007B4">
        <w:rPr>
          <w:bCs/>
          <w:noProof/>
          <w:lang w:eastAsia="en-GB"/>
        </w:rPr>
        <w:t xml:space="preserve">ВЪЗЛОЖИТЕЛЯ </w:t>
      </w:r>
      <w:r w:rsidRPr="003007B4">
        <w:rPr>
          <w:noProof/>
          <w:lang w:eastAsia="en-GB"/>
        </w:rPr>
        <w:t xml:space="preserve">или на резултати от работата на ИЗПЪЛНИТЕЛЯ, без предварителното писмено съгласие на </w:t>
      </w:r>
      <w:r w:rsidRPr="003007B4">
        <w:rPr>
          <w:bCs/>
          <w:noProof/>
          <w:lang w:eastAsia="en-GB"/>
        </w:rPr>
        <w:t>ВЪЗЛОЖИТЕЛЯ</w:t>
      </w:r>
      <w:r w:rsidRPr="003007B4">
        <w:rPr>
          <w:noProof/>
          <w:lang w:eastAsia="en-GB"/>
        </w:rPr>
        <w:t>, което съгласие няма да бъде безпричинно отказано или забавено.</w:t>
      </w:r>
    </w:p>
    <w:p w:rsidR="00E336B0" w:rsidRPr="003007B4" w:rsidRDefault="00E336B0" w:rsidP="003007B4">
      <w:pPr>
        <w:suppressAutoHyphens/>
        <w:jc w:val="both"/>
        <w:rPr>
          <w:noProof/>
          <w:lang w:eastAsia="en-GB"/>
        </w:rPr>
      </w:pPr>
    </w:p>
    <w:p w:rsidR="00E336B0" w:rsidRPr="003007B4" w:rsidRDefault="00E336B0" w:rsidP="00A56BC7">
      <w:pPr>
        <w:suppressAutoHyphens/>
        <w:ind w:firstLine="708"/>
        <w:jc w:val="both"/>
        <w:rPr>
          <w:noProof/>
          <w:lang w:eastAsia="cs-CZ"/>
        </w:rPr>
      </w:pPr>
      <w:r w:rsidRPr="003007B4">
        <w:rPr>
          <w:noProof/>
          <w:u w:val="single"/>
          <w:lang w:eastAsia="cs-CZ"/>
        </w:rPr>
        <w:t>Прехвърляне на права и задължения</w:t>
      </w:r>
    </w:p>
    <w:p w:rsidR="00E336B0" w:rsidRPr="003007B4" w:rsidRDefault="00E336B0" w:rsidP="00A56BC7">
      <w:pPr>
        <w:suppressAutoHyphens/>
        <w:ind w:firstLine="708"/>
        <w:jc w:val="both"/>
        <w:rPr>
          <w:noProof/>
          <w:lang w:eastAsia="cs-CZ"/>
        </w:rPr>
      </w:pPr>
      <w:r w:rsidRPr="003007B4">
        <w:rPr>
          <w:b/>
        </w:rPr>
        <w:t>Чл. 4</w:t>
      </w:r>
      <w:r w:rsidR="00006181" w:rsidRPr="003007B4">
        <w:rPr>
          <w:b/>
        </w:rPr>
        <w:t>3</w:t>
      </w:r>
      <w:r w:rsidRPr="003007B4">
        <w:rPr>
          <w:b/>
        </w:rPr>
        <w:t xml:space="preserve">. </w:t>
      </w:r>
      <w:r w:rsidRPr="003007B4">
        <w:rPr>
          <w:noProof/>
          <w:lang w:eastAsia="cs-CZ"/>
        </w:rPr>
        <w:t xml:space="preserve">Никоя от </w:t>
      </w:r>
      <w:r w:rsidR="00470FE7">
        <w:rPr>
          <w:noProof/>
          <w:lang w:eastAsia="cs-CZ"/>
        </w:rPr>
        <w:t>с</w:t>
      </w:r>
      <w:r w:rsidRPr="003007B4">
        <w:rPr>
          <w:noProof/>
          <w:lang w:eastAsia="cs-CZ"/>
        </w:rPr>
        <w:t xml:space="preserve">траните няма право да прехвърля никое от правата и задълженията, произтичащи от този Договор, без съгласието на другата </w:t>
      </w:r>
      <w:r w:rsidR="00470FE7">
        <w:rPr>
          <w:noProof/>
          <w:lang w:eastAsia="cs-CZ"/>
        </w:rPr>
        <w:t>с</w:t>
      </w:r>
      <w:r w:rsidRPr="003007B4">
        <w:rPr>
          <w:noProof/>
          <w:lang w:eastAsia="cs-CZ"/>
        </w:rPr>
        <w:t xml:space="preserve">трана.Паричните вземания по Договора </w:t>
      </w:r>
      <w:r w:rsidR="00A56BC7">
        <w:rPr>
          <w:noProof/>
          <w:lang w:eastAsia="cs-CZ"/>
        </w:rPr>
        <w:t>(</w:t>
      </w:r>
      <w:r w:rsidRPr="003007B4">
        <w:rPr>
          <w:noProof/>
          <w:lang w:eastAsia="cs-CZ"/>
        </w:rPr>
        <w:t>и по договорите за подизпълнение</w:t>
      </w:r>
      <w:r w:rsidR="00A56BC7">
        <w:rPr>
          <w:noProof/>
          <w:lang w:eastAsia="cs-CZ"/>
        </w:rPr>
        <w:t>)</w:t>
      </w:r>
      <w:r w:rsidRPr="003007B4">
        <w:rPr>
          <w:noProof/>
          <w:lang w:eastAsia="cs-CZ"/>
        </w:rPr>
        <w:t xml:space="preserve"> могат да бъдат прехвърляни или залагани съгласно приложимото право.</w:t>
      </w:r>
    </w:p>
    <w:p w:rsidR="00E336B0" w:rsidRPr="003007B4" w:rsidRDefault="00E336B0" w:rsidP="003007B4">
      <w:pPr>
        <w:suppressAutoHyphens/>
        <w:jc w:val="both"/>
        <w:rPr>
          <w:noProof/>
          <w:u w:val="single"/>
          <w:lang w:eastAsia="en-GB"/>
        </w:rPr>
      </w:pPr>
    </w:p>
    <w:p w:rsidR="00E336B0" w:rsidRPr="003007B4" w:rsidRDefault="00E336B0" w:rsidP="00A56BC7">
      <w:pPr>
        <w:suppressAutoHyphens/>
        <w:ind w:firstLine="708"/>
        <w:jc w:val="both"/>
        <w:rPr>
          <w:noProof/>
          <w:u w:val="single"/>
          <w:lang w:eastAsia="en-GB"/>
        </w:rPr>
      </w:pPr>
      <w:r w:rsidRPr="003007B4">
        <w:rPr>
          <w:noProof/>
          <w:u w:val="single"/>
          <w:lang w:eastAsia="en-GB"/>
        </w:rPr>
        <w:t>Изменения</w:t>
      </w:r>
    </w:p>
    <w:p w:rsidR="00E336B0" w:rsidRPr="003007B4" w:rsidRDefault="00E336B0" w:rsidP="00A56BC7">
      <w:pPr>
        <w:suppressAutoHyphens/>
        <w:ind w:firstLine="708"/>
        <w:jc w:val="both"/>
        <w:rPr>
          <w:noProof/>
          <w:lang w:eastAsia="en-GB"/>
        </w:rPr>
      </w:pPr>
      <w:r w:rsidRPr="003007B4">
        <w:rPr>
          <w:b/>
        </w:rPr>
        <w:t>Чл. 4</w:t>
      </w:r>
      <w:r w:rsidR="00006181" w:rsidRPr="003007B4">
        <w:rPr>
          <w:b/>
        </w:rPr>
        <w:t>4</w:t>
      </w:r>
      <w:r w:rsidRPr="003007B4">
        <w:rPr>
          <w:b/>
        </w:rPr>
        <w:t xml:space="preserve">. </w:t>
      </w:r>
      <w:r w:rsidRPr="003007B4">
        <w:rPr>
          <w:noProof/>
          <w:lang w:eastAsia="en-GB"/>
        </w:rPr>
        <w:t xml:space="preserve">Този Договор може да бъде изменян само с допълнителни споразумения, изготвени в писмена форма и подписани от двете </w:t>
      </w:r>
      <w:r w:rsidR="00470FE7">
        <w:rPr>
          <w:noProof/>
          <w:lang w:eastAsia="en-GB"/>
        </w:rPr>
        <w:t>с</w:t>
      </w:r>
      <w:r w:rsidRPr="003007B4">
        <w:rPr>
          <w:noProof/>
          <w:lang w:eastAsia="en-GB"/>
        </w:rPr>
        <w:t>трани, в съответствие с изискванията и ограниченията на ЗОП.</w:t>
      </w:r>
    </w:p>
    <w:p w:rsidR="00E336B0" w:rsidRPr="003007B4" w:rsidRDefault="00E336B0" w:rsidP="003007B4">
      <w:pPr>
        <w:suppressAutoHyphens/>
        <w:jc w:val="both"/>
        <w:rPr>
          <w:noProof/>
          <w:lang w:eastAsia="en-GB"/>
        </w:rPr>
      </w:pPr>
    </w:p>
    <w:p w:rsidR="00E336B0" w:rsidRPr="003007B4" w:rsidRDefault="00E336B0" w:rsidP="00A56BC7">
      <w:pPr>
        <w:suppressAutoHyphens/>
        <w:ind w:firstLine="708"/>
        <w:jc w:val="both"/>
        <w:rPr>
          <w:noProof/>
          <w:u w:val="single"/>
          <w:lang w:eastAsia="en-GB"/>
        </w:rPr>
      </w:pPr>
      <w:r w:rsidRPr="003007B4">
        <w:rPr>
          <w:noProof/>
          <w:u w:val="single"/>
          <w:lang w:eastAsia="en-GB"/>
        </w:rPr>
        <w:t>Непреодолима сила</w:t>
      </w:r>
    </w:p>
    <w:p w:rsidR="00E336B0" w:rsidRPr="003007B4" w:rsidRDefault="00E336B0" w:rsidP="00A56BC7">
      <w:pPr>
        <w:suppressAutoHyphens/>
        <w:ind w:firstLine="708"/>
        <w:jc w:val="both"/>
        <w:rPr>
          <w:noProof/>
          <w:lang w:eastAsia="en-GB"/>
        </w:rPr>
      </w:pPr>
      <w:r w:rsidRPr="003007B4">
        <w:rPr>
          <w:b/>
        </w:rPr>
        <w:t xml:space="preserve">Чл. </w:t>
      </w:r>
      <w:r w:rsidR="00006181" w:rsidRPr="003007B4">
        <w:rPr>
          <w:b/>
        </w:rPr>
        <w:t>45</w:t>
      </w:r>
      <w:r w:rsidRPr="003007B4">
        <w:rPr>
          <w:b/>
        </w:rPr>
        <w:t xml:space="preserve">. </w:t>
      </w:r>
      <w:r w:rsidRPr="00A56BC7">
        <w:t>(1</w:t>
      </w:r>
      <w:r w:rsidRPr="003007B4">
        <w:rPr>
          <w:b/>
        </w:rPr>
        <w:t xml:space="preserve">) </w:t>
      </w:r>
      <w:r w:rsidRPr="003007B4">
        <w:rPr>
          <w:noProof/>
          <w:lang w:eastAsia="en-GB"/>
        </w:rPr>
        <w:t xml:space="preserve">Никоя от </w:t>
      </w:r>
      <w:r w:rsidR="00470FE7">
        <w:rPr>
          <w:noProof/>
          <w:lang w:eastAsia="en-GB"/>
        </w:rPr>
        <w:t>с</w:t>
      </w:r>
      <w:r w:rsidRPr="003007B4">
        <w:rPr>
          <w:noProof/>
          <w:lang w:eastAsia="en-GB"/>
        </w:rPr>
        <w:t>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E336B0" w:rsidRPr="003007B4" w:rsidRDefault="00E336B0" w:rsidP="00A56BC7">
      <w:pPr>
        <w:suppressAutoHyphens/>
        <w:ind w:firstLine="708"/>
        <w:jc w:val="both"/>
        <w:rPr>
          <w:noProof/>
          <w:lang w:eastAsia="en-GB"/>
        </w:rPr>
      </w:pPr>
      <w:r w:rsidRPr="00A56BC7">
        <w:rPr>
          <w:noProof/>
          <w:lang w:eastAsia="en-GB"/>
        </w:rPr>
        <w:lastRenderedPageBreak/>
        <w:t>(2)</w:t>
      </w:r>
      <w:r w:rsidRPr="003007B4">
        <w:rPr>
          <w:noProof/>
          <w:lang w:eastAsia="en-GB"/>
        </w:rPr>
        <w:t xml:space="preserve"> Не може да се позовава на непреодолима сила </w:t>
      </w:r>
      <w:r w:rsidR="00470FE7">
        <w:rPr>
          <w:noProof/>
          <w:lang w:eastAsia="en-GB"/>
        </w:rPr>
        <w:t>с</w:t>
      </w:r>
      <w:r w:rsidRPr="003007B4">
        <w:rPr>
          <w:noProof/>
          <w:lang w:eastAsia="en-GB"/>
        </w:rPr>
        <w:t>трана, която е била в забава към момента на настъпване на обстоятелството, съставляващо непреодолима сила.</w:t>
      </w:r>
    </w:p>
    <w:p w:rsidR="00E336B0" w:rsidRPr="003007B4" w:rsidRDefault="00E336B0" w:rsidP="00A56BC7">
      <w:pPr>
        <w:suppressAutoHyphens/>
        <w:ind w:firstLine="708"/>
        <w:jc w:val="both"/>
        <w:rPr>
          <w:noProof/>
          <w:lang w:eastAsia="en-GB"/>
        </w:rPr>
      </w:pPr>
      <w:r w:rsidRPr="00A56BC7">
        <w:rPr>
          <w:noProof/>
          <w:lang w:eastAsia="en-GB"/>
        </w:rPr>
        <w:t>(3)</w:t>
      </w:r>
      <w:r w:rsidRPr="003007B4">
        <w:rPr>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sidR="00470FE7">
        <w:rPr>
          <w:noProof/>
          <w:lang w:eastAsia="en-GB"/>
        </w:rPr>
        <w:t>2 (два)</w:t>
      </w:r>
      <w:r w:rsidRPr="003007B4">
        <w:rPr>
          <w:noProof/>
          <w:lang w:eastAsia="en-GB"/>
        </w:rPr>
        <w:t>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E336B0" w:rsidRPr="003007B4" w:rsidRDefault="00E336B0" w:rsidP="00A56BC7">
      <w:pPr>
        <w:suppressAutoHyphens/>
        <w:ind w:firstLine="708"/>
        <w:jc w:val="both"/>
        <w:rPr>
          <w:noProof/>
          <w:lang w:eastAsia="en-GB"/>
        </w:rPr>
      </w:pPr>
      <w:r w:rsidRPr="00A56BC7">
        <w:rPr>
          <w:noProof/>
          <w:lang w:eastAsia="en-GB"/>
        </w:rPr>
        <w:t>(4)</w:t>
      </w:r>
      <w:r w:rsidRPr="003007B4">
        <w:rPr>
          <w:noProof/>
          <w:lang w:eastAsia="en-GB"/>
        </w:rPr>
        <w:t xml:space="preserve"> Докато трае непреодолимата сила, изпълнението на задълженията на свързаните с тях насрещни задължения се спира.</w:t>
      </w:r>
    </w:p>
    <w:p w:rsidR="00E336B0" w:rsidRPr="003007B4" w:rsidRDefault="00E336B0" w:rsidP="003007B4">
      <w:pPr>
        <w:suppressAutoHyphens/>
        <w:jc w:val="both"/>
        <w:rPr>
          <w:noProof/>
          <w:lang w:eastAsia="en-GB"/>
        </w:rPr>
      </w:pPr>
    </w:p>
    <w:p w:rsidR="00E336B0" w:rsidRPr="003007B4" w:rsidRDefault="00E336B0" w:rsidP="00A56BC7">
      <w:pPr>
        <w:suppressAutoHyphens/>
        <w:ind w:firstLine="708"/>
        <w:jc w:val="both"/>
        <w:rPr>
          <w:noProof/>
          <w:u w:val="single"/>
          <w:lang w:eastAsia="en-GB"/>
        </w:rPr>
      </w:pPr>
      <w:r w:rsidRPr="003007B4">
        <w:rPr>
          <w:noProof/>
          <w:u w:val="single"/>
          <w:lang w:eastAsia="en-GB"/>
        </w:rPr>
        <w:t>Нищожност на отделни клаузи</w:t>
      </w:r>
    </w:p>
    <w:p w:rsidR="00E336B0" w:rsidRPr="003007B4" w:rsidRDefault="00E336B0" w:rsidP="00A56BC7">
      <w:pPr>
        <w:suppressAutoHyphens/>
        <w:ind w:firstLine="708"/>
        <w:jc w:val="both"/>
        <w:rPr>
          <w:b/>
          <w:bCs/>
          <w:noProof/>
          <w:lang w:eastAsia="en-GB"/>
        </w:rPr>
      </w:pPr>
      <w:r w:rsidRPr="003007B4">
        <w:rPr>
          <w:b/>
        </w:rPr>
        <w:t xml:space="preserve">Чл. </w:t>
      </w:r>
      <w:r w:rsidR="00006181" w:rsidRPr="003007B4">
        <w:rPr>
          <w:b/>
        </w:rPr>
        <w:t>46</w:t>
      </w:r>
      <w:r w:rsidRPr="003007B4">
        <w:rPr>
          <w:b/>
        </w:rPr>
        <w:t xml:space="preserve">. </w:t>
      </w:r>
      <w:r w:rsidRPr="003007B4">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E336B0" w:rsidRPr="003007B4" w:rsidRDefault="00E336B0" w:rsidP="003007B4">
      <w:pPr>
        <w:suppressAutoHyphens/>
        <w:jc w:val="both"/>
        <w:rPr>
          <w:noProof/>
          <w:lang w:eastAsia="en-GB"/>
        </w:rPr>
      </w:pPr>
    </w:p>
    <w:p w:rsidR="00E336B0" w:rsidRPr="003007B4" w:rsidRDefault="00E336B0" w:rsidP="00A56BC7">
      <w:pPr>
        <w:suppressAutoHyphens/>
        <w:ind w:firstLine="708"/>
        <w:jc w:val="both"/>
        <w:rPr>
          <w:noProof/>
          <w:u w:val="single"/>
          <w:lang w:eastAsia="en-GB"/>
        </w:rPr>
      </w:pPr>
      <w:r w:rsidRPr="003007B4">
        <w:rPr>
          <w:noProof/>
          <w:u w:val="single"/>
          <w:lang w:eastAsia="en-GB"/>
        </w:rPr>
        <w:t>Уведомления</w:t>
      </w:r>
    </w:p>
    <w:p w:rsidR="00E336B0" w:rsidRPr="003007B4" w:rsidRDefault="00E336B0" w:rsidP="00A56BC7">
      <w:pPr>
        <w:suppressAutoHyphens/>
        <w:ind w:firstLine="708"/>
        <w:jc w:val="both"/>
        <w:rPr>
          <w:noProof/>
          <w:lang w:eastAsia="en-GB"/>
        </w:rPr>
      </w:pPr>
      <w:r w:rsidRPr="003007B4">
        <w:rPr>
          <w:b/>
        </w:rPr>
        <w:t xml:space="preserve">Чл. </w:t>
      </w:r>
      <w:r w:rsidR="00006181" w:rsidRPr="003007B4">
        <w:rPr>
          <w:b/>
        </w:rPr>
        <w:t>47</w:t>
      </w:r>
      <w:r w:rsidRPr="003007B4">
        <w:rPr>
          <w:b/>
        </w:rPr>
        <w:t xml:space="preserve">. </w:t>
      </w:r>
      <w:r w:rsidRPr="00A56BC7">
        <w:rPr>
          <w:noProof/>
          <w:lang w:eastAsia="en-GB"/>
        </w:rPr>
        <w:t>(1)</w:t>
      </w:r>
      <w:r w:rsidRPr="003007B4">
        <w:rPr>
          <w:noProof/>
          <w:lang w:eastAsia="en-GB"/>
        </w:rPr>
        <w:t xml:space="preserve"> Всички уведомления между </w:t>
      </w:r>
      <w:r w:rsidR="00470FE7">
        <w:rPr>
          <w:noProof/>
          <w:lang w:eastAsia="en-GB"/>
        </w:rPr>
        <w:t>с</w:t>
      </w:r>
      <w:r w:rsidRPr="003007B4">
        <w:rPr>
          <w:noProof/>
          <w:lang w:eastAsia="en-GB"/>
        </w:rPr>
        <w:t>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E336B0" w:rsidRPr="003007B4" w:rsidRDefault="00E336B0" w:rsidP="00A56BC7">
      <w:pPr>
        <w:suppressAutoHyphens/>
        <w:ind w:firstLine="708"/>
        <w:jc w:val="both"/>
        <w:rPr>
          <w:noProof/>
          <w:lang w:eastAsia="en-GB"/>
        </w:rPr>
      </w:pPr>
      <w:r w:rsidRPr="00A56BC7">
        <w:rPr>
          <w:noProof/>
          <w:lang w:eastAsia="en-GB"/>
        </w:rPr>
        <w:t>(2)</w:t>
      </w:r>
      <w:r w:rsidRPr="003007B4">
        <w:rPr>
          <w:noProof/>
          <w:lang w:eastAsia="en-GB"/>
        </w:rPr>
        <w:t xml:space="preserve"> За целите на този Договор данните и лицата за контакт на </w:t>
      </w:r>
      <w:r w:rsidR="00470FE7">
        <w:rPr>
          <w:noProof/>
          <w:lang w:eastAsia="en-GB"/>
        </w:rPr>
        <w:t>с</w:t>
      </w:r>
      <w:r w:rsidRPr="003007B4">
        <w:rPr>
          <w:noProof/>
          <w:lang w:eastAsia="en-GB"/>
        </w:rPr>
        <w:t>траните са, както следва:</w:t>
      </w:r>
    </w:p>
    <w:p w:rsidR="00E336B0" w:rsidRPr="003007B4" w:rsidRDefault="00E336B0" w:rsidP="00A56BC7">
      <w:pPr>
        <w:suppressAutoHyphens/>
        <w:ind w:firstLine="708"/>
        <w:jc w:val="both"/>
        <w:rPr>
          <w:noProof/>
          <w:lang w:eastAsia="en-GB"/>
        </w:rPr>
      </w:pPr>
      <w:r w:rsidRPr="003007B4">
        <w:rPr>
          <w:noProof/>
          <w:lang w:eastAsia="en-GB"/>
        </w:rPr>
        <w:t>1. За ВЪЗЛОЖИТЕЛЯ:</w:t>
      </w:r>
    </w:p>
    <w:p w:rsidR="00E336B0" w:rsidRPr="003007B4" w:rsidRDefault="00E336B0" w:rsidP="00A56BC7">
      <w:pPr>
        <w:suppressAutoHyphens/>
        <w:ind w:firstLine="708"/>
        <w:jc w:val="both"/>
        <w:rPr>
          <w:noProof/>
          <w:lang w:eastAsia="en-GB"/>
        </w:rPr>
      </w:pPr>
      <w:r w:rsidRPr="003007B4">
        <w:rPr>
          <w:noProof/>
          <w:lang w:eastAsia="en-GB"/>
        </w:rPr>
        <w:t xml:space="preserve">Адрес за кореспонденция: …………………………………………. </w:t>
      </w:r>
    </w:p>
    <w:p w:rsidR="00E336B0" w:rsidRPr="003007B4" w:rsidRDefault="00E336B0" w:rsidP="00A56BC7">
      <w:pPr>
        <w:suppressAutoHyphens/>
        <w:ind w:firstLine="708"/>
        <w:jc w:val="both"/>
        <w:rPr>
          <w:noProof/>
          <w:lang w:eastAsia="en-GB"/>
        </w:rPr>
      </w:pPr>
      <w:r w:rsidRPr="003007B4">
        <w:rPr>
          <w:noProof/>
          <w:lang w:eastAsia="en-GB"/>
        </w:rPr>
        <w:t>Тел.: ………………………………………….</w:t>
      </w:r>
    </w:p>
    <w:p w:rsidR="00E336B0" w:rsidRPr="003007B4" w:rsidRDefault="00E336B0" w:rsidP="00A56BC7">
      <w:pPr>
        <w:suppressAutoHyphens/>
        <w:ind w:firstLine="708"/>
        <w:jc w:val="both"/>
        <w:rPr>
          <w:noProof/>
          <w:lang w:eastAsia="en-GB"/>
        </w:rPr>
      </w:pPr>
      <w:r w:rsidRPr="003007B4">
        <w:rPr>
          <w:noProof/>
          <w:lang w:eastAsia="en-GB"/>
        </w:rPr>
        <w:t>Факс: …………………………………………</w:t>
      </w:r>
    </w:p>
    <w:p w:rsidR="00E336B0" w:rsidRPr="003007B4" w:rsidRDefault="00E336B0" w:rsidP="00A56BC7">
      <w:pPr>
        <w:suppressAutoHyphens/>
        <w:ind w:firstLine="708"/>
        <w:jc w:val="both"/>
        <w:rPr>
          <w:noProof/>
          <w:lang w:eastAsia="en-GB"/>
        </w:rPr>
      </w:pPr>
      <w:r w:rsidRPr="003007B4">
        <w:rPr>
          <w:noProof/>
          <w:lang w:eastAsia="en-GB"/>
        </w:rPr>
        <w:t>e-mail: ………………………………………..</w:t>
      </w:r>
    </w:p>
    <w:p w:rsidR="00E336B0" w:rsidRPr="003007B4" w:rsidRDefault="00E336B0" w:rsidP="00A56BC7">
      <w:pPr>
        <w:suppressAutoHyphens/>
        <w:ind w:firstLine="708"/>
        <w:jc w:val="both"/>
        <w:rPr>
          <w:noProof/>
          <w:lang w:eastAsia="en-GB"/>
        </w:rPr>
      </w:pPr>
      <w:r w:rsidRPr="003007B4">
        <w:rPr>
          <w:noProof/>
          <w:lang w:eastAsia="en-GB"/>
        </w:rPr>
        <w:t>Лице за контакт: ………………………………………….</w:t>
      </w:r>
    </w:p>
    <w:p w:rsidR="00E336B0" w:rsidRPr="003007B4" w:rsidRDefault="00E336B0" w:rsidP="003007B4">
      <w:pPr>
        <w:suppressAutoHyphens/>
        <w:jc w:val="both"/>
        <w:rPr>
          <w:noProof/>
          <w:lang w:eastAsia="en-GB"/>
        </w:rPr>
      </w:pPr>
    </w:p>
    <w:p w:rsidR="00E336B0" w:rsidRPr="003007B4" w:rsidRDefault="00E336B0" w:rsidP="00A56BC7">
      <w:pPr>
        <w:suppressAutoHyphens/>
        <w:ind w:firstLine="708"/>
        <w:jc w:val="both"/>
        <w:rPr>
          <w:noProof/>
          <w:lang w:eastAsia="en-GB"/>
        </w:rPr>
      </w:pPr>
      <w:r w:rsidRPr="003007B4">
        <w:rPr>
          <w:noProof/>
          <w:lang w:eastAsia="en-GB"/>
        </w:rPr>
        <w:t xml:space="preserve">2. За ИЗПЪЛНИТЕЛЯ: </w:t>
      </w:r>
    </w:p>
    <w:p w:rsidR="00E336B0" w:rsidRPr="003007B4" w:rsidRDefault="00E336B0" w:rsidP="00A56BC7">
      <w:pPr>
        <w:suppressAutoHyphens/>
        <w:ind w:firstLine="708"/>
        <w:jc w:val="both"/>
        <w:rPr>
          <w:noProof/>
          <w:lang w:eastAsia="en-GB"/>
        </w:rPr>
      </w:pPr>
      <w:r w:rsidRPr="003007B4">
        <w:rPr>
          <w:noProof/>
          <w:lang w:eastAsia="en-GB"/>
        </w:rPr>
        <w:t>Адрес за кореспонденция: ………………….</w:t>
      </w:r>
    </w:p>
    <w:p w:rsidR="00E336B0" w:rsidRPr="003007B4" w:rsidRDefault="00E336B0" w:rsidP="00A56BC7">
      <w:pPr>
        <w:suppressAutoHyphens/>
        <w:ind w:firstLine="708"/>
        <w:jc w:val="both"/>
        <w:rPr>
          <w:noProof/>
          <w:lang w:eastAsia="en-GB"/>
        </w:rPr>
      </w:pPr>
      <w:r w:rsidRPr="003007B4">
        <w:rPr>
          <w:noProof/>
          <w:lang w:eastAsia="en-GB"/>
        </w:rPr>
        <w:t>Тел.: ………………………………………….</w:t>
      </w:r>
    </w:p>
    <w:p w:rsidR="00E336B0" w:rsidRPr="003007B4" w:rsidRDefault="00E336B0" w:rsidP="00A56BC7">
      <w:pPr>
        <w:suppressAutoHyphens/>
        <w:ind w:firstLine="708"/>
        <w:jc w:val="both"/>
        <w:rPr>
          <w:noProof/>
          <w:lang w:eastAsia="en-GB"/>
        </w:rPr>
      </w:pPr>
      <w:r w:rsidRPr="003007B4">
        <w:rPr>
          <w:noProof/>
          <w:lang w:eastAsia="en-GB"/>
        </w:rPr>
        <w:t>Факс: …………………………………………</w:t>
      </w:r>
    </w:p>
    <w:p w:rsidR="00E336B0" w:rsidRPr="003007B4" w:rsidRDefault="00E336B0" w:rsidP="00A56BC7">
      <w:pPr>
        <w:suppressAutoHyphens/>
        <w:ind w:firstLine="708"/>
        <w:jc w:val="both"/>
        <w:rPr>
          <w:noProof/>
          <w:lang w:eastAsia="en-GB"/>
        </w:rPr>
      </w:pPr>
      <w:r w:rsidRPr="003007B4">
        <w:rPr>
          <w:noProof/>
          <w:lang w:eastAsia="en-GB"/>
        </w:rPr>
        <w:t>e-mail: ………………………………………..</w:t>
      </w:r>
    </w:p>
    <w:p w:rsidR="00E336B0" w:rsidRPr="003007B4" w:rsidRDefault="00E336B0" w:rsidP="00A56BC7">
      <w:pPr>
        <w:suppressAutoHyphens/>
        <w:ind w:firstLine="708"/>
        <w:jc w:val="both"/>
        <w:rPr>
          <w:noProof/>
          <w:lang w:eastAsia="en-GB"/>
        </w:rPr>
      </w:pPr>
      <w:r w:rsidRPr="003007B4">
        <w:rPr>
          <w:noProof/>
          <w:lang w:eastAsia="en-GB"/>
        </w:rPr>
        <w:t>Лице за контакт: ………………………………………….</w:t>
      </w:r>
    </w:p>
    <w:p w:rsidR="00E336B0" w:rsidRPr="003007B4" w:rsidRDefault="00E336B0" w:rsidP="003007B4">
      <w:pPr>
        <w:suppressAutoHyphens/>
        <w:jc w:val="both"/>
        <w:rPr>
          <w:noProof/>
          <w:lang w:eastAsia="en-GB"/>
        </w:rPr>
      </w:pPr>
    </w:p>
    <w:p w:rsidR="00E336B0" w:rsidRPr="003007B4" w:rsidRDefault="00E336B0" w:rsidP="00A56BC7">
      <w:pPr>
        <w:suppressAutoHyphens/>
        <w:ind w:firstLine="708"/>
        <w:jc w:val="both"/>
        <w:rPr>
          <w:noProof/>
          <w:lang w:eastAsia="en-GB"/>
        </w:rPr>
      </w:pPr>
      <w:r w:rsidRPr="00A56BC7">
        <w:rPr>
          <w:noProof/>
          <w:lang w:eastAsia="en-GB"/>
        </w:rPr>
        <w:t>(3)</w:t>
      </w:r>
      <w:r w:rsidRPr="003007B4">
        <w:rPr>
          <w:noProof/>
          <w:lang w:eastAsia="en-GB"/>
        </w:rPr>
        <w:t xml:space="preserve"> За дата на уведомлението се счита:</w:t>
      </w:r>
    </w:p>
    <w:p w:rsidR="00E336B0" w:rsidRPr="003007B4" w:rsidRDefault="00E336B0" w:rsidP="00A56BC7">
      <w:pPr>
        <w:suppressAutoHyphens/>
        <w:ind w:firstLine="708"/>
        <w:jc w:val="both"/>
        <w:rPr>
          <w:noProof/>
          <w:lang w:eastAsia="en-GB"/>
        </w:rPr>
      </w:pPr>
      <w:r w:rsidRPr="003007B4">
        <w:rPr>
          <w:noProof/>
          <w:lang w:eastAsia="en-GB"/>
        </w:rPr>
        <w:t>1. датата на предаването – при лично предаване на уведомлението;</w:t>
      </w:r>
    </w:p>
    <w:p w:rsidR="00E336B0" w:rsidRPr="003007B4" w:rsidRDefault="00E336B0" w:rsidP="00A56BC7">
      <w:pPr>
        <w:suppressAutoHyphens/>
        <w:ind w:firstLine="708"/>
        <w:jc w:val="both"/>
        <w:rPr>
          <w:noProof/>
          <w:lang w:eastAsia="en-GB"/>
        </w:rPr>
      </w:pPr>
      <w:r w:rsidRPr="003007B4">
        <w:rPr>
          <w:noProof/>
          <w:lang w:eastAsia="en-GB"/>
        </w:rPr>
        <w:t>2. датата на пощенското клеймо на обратната разписка – при изпращане по пощата;</w:t>
      </w:r>
    </w:p>
    <w:p w:rsidR="00E336B0" w:rsidRPr="003007B4" w:rsidRDefault="00E336B0" w:rsidP="00A56BC7">
      <w:pPr>
        <w:suppressAutoHyphens/>
        <w:ind w:firstLine="708"/>
        <w:jc w:val="both"/>
        <w:rPr>
          <w:noProof/>
          <w:lang w:eastAsia="en-GB"/>
        </w:rPr>
      </w:pPr>
      <w:r w:rsidRPr="003007B4">
        <w:rPr>
          <w:noProof/>
          <w:lang w:eastAsia="en-GB"/>
        </w:rPr>
        <w:t>3.  датата на доставка, отбелязана върху куриерската разписка – при изпращане по куриер;</w:t>
      </w:r>
    </w:p>
    <w:p w:rsidR="00E336B0" w:rsidRPr="003007B4" w:rsidRDefault="00A56BC7" w:rsidP="00A56BC7">
      <w:pPr>
        <w:suppressAutoHyphens/>
        <w:ind w:firstLine="708"/>
        <w:jc w:val="both"/>
        <w:rPr>
          <w:noProof/>
          <w:lang w:eastAsia="en-GB"/>
        </w:rPr>
      </w:pPr>
      <w:r>
        <w:rPr>
          <w:noProof/>
          <w:lang w:eastAsia="en-GB"/>
        </w:rPr>
        <w:t>4</w:t>
      </w:r>
      <w:r w:rsidR="00E336B0" w:rsidRPr="003007B4">
        <w:rPr>
          <w:noProof/>
          <w:lang w:eastAsia="en-GB"/>
        </w:rPr>
        <w:t>. датата на приемането – при изпращане по факс;</w:t>
      </w:r>
    </w:p>
    <w:p w:rsidR="00E336B0" w:rsidRPr="003007B4" w:rsidRDefault="00A56BC7" w:rsidP="00A56BC7">
      <w:pPr>
        <w:suppressAutoHyphens/>
        <w:ind w:firstLine="708"/>
        <w:jc w:val="both"/>
        <w:rPr>
          <w:noProof/>
          <w:lang w:eastAsia="en-GB"/>
        </w:rPr>
      </w:pPr>
      <w:r>
        <w:rPr>
          <w:noProof/>
          <w:lang w:eastAsia="en-GB"/>
        </w:rPr>
        <w:t>5</w:t>
      </w:r>
      <w:r w:rsidR="00E336B0" w:rsidRPr="003007B4">
        <w:rPr>
          <w:noProof/>
          <w:lang w:eastAsia="en-GB"/>
        </w:rPr>
        <w:t xml:space="preserve">. датата на получаване – при изпращане по електронна поща. </w:t>
      </w:r>
    </w:p>
    <w:p w:rsidR="00A56BC7" w:rsidRDefault="00A56BC7" w:rsidP="003007B4">
      <w:pPr>
        <w:suppressAutoHyphens/>
        <w:jc w:val="both"/>
        <w:rPr>
          <w:b/>
          <w:noProof/>
          <w:lang w:eastAsia="en-GB"/>
        </w:rPr>
      </w:pPr>
    </w:p>
    <w:p w:rsidR="00E336B0" w:rsidRPr="003007B4" w:rsidRDefault="00E336B0" w:rsidP="00A56BC7">
      <w:pPr>
        <w:suppressAutoHyphens/>
        <w:ind w:firstLine="708"/>
        <w:jc w:val="both"/>
        <w:rPr>
          <w:noProof/>
          <w:lang w:eastAsia="en-GB"/>
        </w:rPr>
      </w:pPr>
      <w:r w:rsidRPr="00A56BC7">
        <w:rPr>
          <w:noProof/>
          <w:lang w:eastAsia="en-GB"/>
        </w:rPr>
        <w:t>(4)</w:t>
      </w:r>
      <w:r w:rsidRPr="003007B4">
        <w:rPr>
          <w:noProof/>
          <w:lang w:eastAsia="en-GB"/>
        </w:rPr>
        <w:t xml:space="preserve"> Всяка кореспонденция между </w:t>
      </w:r>
      <w:r w:rsidR="00470FE7">
        <w:rPr>
          <w:noProof/>
          <w:lang w:eastAsia="en-GB"/>
        </w:rPr>
        <w:t>с</w:t>
      </w:r>
      <w:r w:rsidRPr="003007B4">
        <w:rPr>
          <w:noProof/>
          <w:lang w:eastAsia="en-GB"/>
        </w:rPr>
        <w:t xml:space="preserve">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w:t>
      </w:r>
      <w:r w:rsidR="00470FE7">
        <w:rPr>
          <w:noProof/>
          <w:lang w:eastAsia="en-GB"/>
        </w:rPr>
        <w:t>с</w:t>
      </w:r>
      <w:r w:rsidRPr="003007B4">
        <w:rPr>
          <w:noProof/>
          <w:lang w:eastAsia="en-GB"/>
        </w:rPr>
        <w:t xml:space="preserve">трана е длъжна да уведоми другата в писмен вид в срок до </w:t>
      </w:r>
      <w:r w:rsidR="00006181" w:rsidRPr="003007B4">
        <w:rPr>
          <w:noProof/>
          <w:lang w:eastAsia="en-GB"/>
        </w:rPr>
        <w:t>3</w:t>
      </w:r>
      <w:r w:rsidRPr="003007B4">
        <w:rPr>
          <w:noProof/>
          <w:lang w:eastAsia="en-GB"/>
        </w:rPr>
        <w:t xml:space="preserve"> (</w:t>
      </w:r>
      <w:r w:rsidR="00006181" w:rsidRPr="003007B4">
        <w:rPr>
          <w:noProof/>
          <w:lang w:eastAsia="en-GB"/>
        </w:rPr>
        <w:t>три</w:t>
      </w:r>
      <w:r w:rsidRPr="003007B4">
        <w:rPr>
          <w:noProof/>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w:t>
      </w:r>
      <w:r w:rsidRPr="003007B4">
        <w:rPr>
          <w:noProof/>
          <w:lang w:eastAsia="en-GB"/>
        </w:rPr>
        <w:lastRenderedPageBreak/>
        <w:t>посочените по-горе адреси, чрез описаните средства за комуникация и на посочените лица за контакт.</w:t>
      </w:r>
    </w:p>
    <w:p w:rsidR="00E336B0" w:rsidRPr="003007B4" w:rsidRDefault="00E336B0" w:rsidP="00A56BC7">
      <w:pPr>
        <w:suppressAutoHyphens/>
        <w:ind w:firstLine="708"/>
        <w:jc w:val="both"/>
        <w:rPr>
          <w:noProof/>
          <w:lang w:eastAsia="en-GB"/>
        </w:rPr>
      </w:pPr>
      <w:r w:rsidRPr="00A56BC7">
        <w:rPr>
          <w:noProof/>
          <w:lang w:eastAsia="en-GB"/>
        </w:rPr>
        <w:t>(5)</w:t>
      </w:r>
      <w:r w:rsidRPr="003007B4">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3007B4">
        <w:rPr>
          <w:bCs/>
          <w:noProof/>
          <w:lang w:eastAsia="en-GB"/>
        </w:rPr>
        <w:t>ИЗПЪЛНИТЕЛЯ</w:t>
      </w:r>
      <w:r w:rsidRPr="003007B4">
        <w:rPr>
          <w:noProof/>
          <w:lang w:eastAsia="en-GB"/>
        </w:rPr>
        <w:t xml:space="preserve">, същият се задължава да уведоми </w:t>
      </w:r>
      <w:r w:rsidRPr="003007B4">
        <w:rPr>
          <w:bCs/>
          <w:noProof/>
          <w:lang w:eastAsia="en-GB"/>
        </w:rPr>
        <w:t>ВЪЗЛОЖИТЕЛЯ</w:t>
      </w:r>
      <w:r w:rsidRPr="003007B4">
        <w:rPr>
          <w:noProof/>
          <w:lang w:eastAsia="en-GB"/>
        </w:rPr>
        <w:t xml:space="preserve"> за промяната в срок до </w:t>
      </w:r>
      <w:r w:rsidR="00006181" w:rsidRPr="003007B4">
        <w:rPr>
          <w:noProof/>
          <w:lang w:eastAsia="en-GB"/>
        </w:rPr>
        <w:t>3</w:t>
      </w:r>
      <w:r w:rsidRPr="003007B4">
        <w:rPr>
          <w:noProof/>
          <w:lang w:eastAsia="en-GB"/>
        </w:rPr>
        <w:t xml:space="preserve"> (</w:t>
      </w:r>
      <w:r w:rsidR="00006181" w:rsidRPr="003007B4">
        <w:rPr>
          <w:noProof/>
          <w:lang w:eastAsia="en-GB"/>
        </w:rPr>
        <w:t>три</w:t>
      </w:r>
      <w:r w:rsidRPr="003007B4">
        <w:rPr>
          <w:noProof/>
          <w:lang w:eastAsia="en-GB"/>
        </w:rPr>
        <w:t>) дни от вписването ѝ в съответния регистър.</w:t>
      </w:r>
    </w:p>
    <w:p w:rsidR="00E336B0" w:rsidRPr="003007B4" w:rsidRDefault="00E336B0" w:rsidP="003007B4">
      <w:pPr>
        <w:suppressAutoHyphens/>
        <w:jc w:val="both"/>
        <w:rPr>
          <w:b/>
          <w:noProof/>
          <w:highlight w:val="magenta"/>
          <w:u w:val="single"/>
          <w:lang w:eastAsia="en-GB"/>
        </w:rPr>
      </w:pPr>
    </w:p>
    <w:p w:rsidR="00E336B0" w:rsidRPr="003007B4" w:rsidRDefault="00E336B0" w:rsidP="00A56BC7">
      <w:pPr>
        <w:suppressAutoHyphens/>
        <w:ind w:firstLine="708"/>
        <w:jc w:val="both"/>
        <w:rPr>
          <w:noProof/>
          <w:u w:val="single"/>
          <w:lang w:eastAsia="en-GB"/>
        </w:rPr>
      </w:pPr>
      <w:bookmarkStart w:id="24" w:name="_GoBack"/>
      <w:bookmarkEnd w:id="24"/>
      <w:r w:rsidRPr="003007B4">
        <w:rPr>
          <w:noProof/>
          <w:u w:val="single"/>
          <w:lang w:eastAsia="en-GB"/>
        </w:rPr>
        <w:t>Приложимо право</w:t>
      </w:r>
    </w:p>
    <w:p w:rsidR="00E336B0" w:rsidRPr="003007B4" w:rsidRDefault="00E336B0" w:rsidP="00A56BC7">
      <w:pPr>
        <w:suppressAutoHyphens/>
        <w:ind w:firstLine="708"/>
        <w:jc w:val="both"/>
        <w:rPr>
          <w:noProof/>
          <w:lang w:eastAsia="en-GB"/>
        </w:rPr>
      </w:pPr>
      <w:r w:rsidRPr="003007B4">
        <w:rPr>
          <w:b/>
        </w:rPr>
        <w:t xml:space="preserve">Чл. </w:t>
      </w:r>
      <w:r w:rsidR="00470FE7" w:rsidRPr="003007B4">
        <w:rPr>
          <w:b/>
        </w:rPr>
        <w:t>4</w:t>
      </w:r>
      <w:r w:rsidR="00470FE7">
        <w:rPr>
          <w:b/>
        </w:rPr>
        <w:t>8</w:t>
      </w:r>
      <w:r w:rsidRPr="003007B4">
        <w:rPr>
          <w:b/>
        </w:rPr>
        <w:t xml:space="preserve">. </w:t>
      </w:r>
      <w:r w:rsidRPr="003007B4">
        <w:rPr>
          <w:noProof/>
          <w:lang w:eastAsia="en-GB"/>
        </w:rPr>
        <w:t xml:space="preserve">Този Договор, в т.ч. </w:t>
      </w:r>
      <w:r w:rsidR="00470FE7">
        <w:rPr>
          <w:noProof/>
          <w:lang w:eastAsia="en-GB"/>
        </w:rPr>
        <w:t>п</w:t>
      </w:r>
      <w:r w:rsidRPr="003007B4">
        <w:rPr>
          <w:noProof/>
          <w:lang w:eastAsia="en-GB"/>
        </w:rPr>
        <w:t>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E336B0" w:rsidRPr="003007B4" w:rsidRDefault="00E336B0" w:rsidP="003007B4">
      <w:pPr>
        <w:suppressAutoHyphens/>
        <w:jc w:val="both"/>
        <w:rPr>
          <w:noProof/>
          <w:lang w:eastAsia="en-GB"/>
        </w:rPr>
      </w:pPr>
    </w:p>
    <w:p w:rsidR="00E336B0" w:rsidRPr="003007B4" w:rsidRDefault="00E336B0" w:rsidP="00A56BC7">
      <w:pPr>
        <w:suppressAutoHyphens/>
        <w:ind w:firstLine="708"/>
        <w:jc w:val="both"/>
        <w:rPr>
          <w:noProof/>
          <w:u w:val="single"/>
          <w:lang w:eastAsia="en-GB"/>
        </w:rPr>
      </w:pPr>
      <w:r w:rsidRPr="003007B4">
        <w:rPr>
          <w:noProof/>
          <w:u w:val="single"/>
          <w:lang w:eastAsia="en-GB"/>
        </w:rPr>
        <w:t>Разрешаване на спорове</w:t>
      </w:r>
    </w:p>
    <w:p w:rsidR="00E336B0" w:rsidRPr="003007B4" w:rsidRDefault="00E336B0" w:rsidP="00A56BC7">
      <w:pPr>
        <w:suppressAutoHyphens/>
        <w:ind w:firstLine="708"/>
        <w:jc w:val="both"/>
        <w:rPr>
          <w:bCs/>
          <w:noProof/>
          <w:lang w:eastAsia="en-GB"/>
        </w:rPr>
      </w:pPr>
      <w:r w:rsidRPr="003007B4">
        <w:rPr>
          <w:b/>
        </w:rPr>
        <w:t xml:space="preserve">Чл. </w:t>
      </w:r>
      <w:r w:rsidR="00470FE7">
        <w:rPr>
          <w:b/>
        </w:rPr>
        <w:t>49</w:t>
      </w:r>
      <w:r w:rsidRPr="003007B4">
        <w:rPr>
          <w:b/>
        </w:rPr>
        <w:t xml:space="preserve">. </w:t>
      </w:r>
      <w:r w:rsidRPr="003007B4">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w:t>
      </w:r>
      <w:r w:rsidR="00470FE7">
        <w:rPr>
          <w:bCs/>
          <w:noProof/>
          <w:lang w:eastAsia="en-GB"/>
        </w:rPr>
        <w:t>с</w:t>
      </w:r>
      <w:r w:rsidRPr="003007B4">
        <w:rPr>
          <w:bCs/>
          <w:noProof/>
          <w:lang w:eastAsia="en-GB"/>
        </w:rPr>
        <w:t xml:space="preserve">траните чрез преговори, а при непостигане на съгласие – спорът ще се отнася за решаване </w:t>
      </w:r>
      <w:r w:rsidRPr="003007B4">
        <w:rPr>
          <w:noProof/>
          <w:lang w:eastAsia="en-GB"/>
        </w:rPr>
        <w:t>от компетентния български съд</w:t>
      </w:r>
      <w:r w:rsidRPr="003007B4">
        <w:rPr>
          <w:bCs/>
          <w:noProof/>
          <w:lang w:eastAsia="en-GB"/>
        </w:rPr>
        <w:t>.</w:t>
      </w:r>
    </w:p>
    <w:p w:rsidR="00E336B0" w:rsidRPr="003007B4" w:rsidRDefault="00E336B0" w:rsidP="003007B4">
      <w:pPr>
        <w:suppressAutoHyphens/>
        <w:jc w:val="both"/>
        <w:rPr>
          <w:noProof/>
          <w:lang w:eastAsia="en-GB"/>
        </w:rPr>
      </w:pPr>
    </w:p>
    <w:p w:rsidR="00E336B0" w:rsidRPr="003007B4" w:rsidRDefault="00E336B0" w:rsidP="00A56BC7">
      <w:pPr>
        <w:suppressAutoHyphens/>
        <w:ind w:firstLine="708"/>
        <w:jc w:val="both"/>
        <w:rPr>
          <w:noProof/>
          <w:u w:val="single"/>
          <w:lang w:eastAsia="en-GB"/>
        </w:rPr>
      </w:pPr>
      <w:r w:rsidRPr="003007B4">
        <w:rPr>
          <w:noProof/>
          <w:u w:val="single"/>
          <w:lang w:eastAsia="en-GB"/>
        </w:rPr>
        <w:t>Екземпляри</w:t>
      </w:r>
    </w:p>
    <w:p w:rsidR="00E336B0" w:rsidRPr="003007B4" w:rsidRDefault="00E336B0" w:rsidP="00A56BC7">
      <w:pPr>
        <w:suppressAutoHyphens/>
        <w:ind w:firstLine="708"/>
        <w:jc w:val="both"/>
        <w:rPr>
          <w:noProof/>
          <w:lang w:eastAsia="en-GB"/>
        </w:rPr>
      </w:pPr>
      <w:r w:rsidRPr="003007B4">
        <w:rPr>
          <w:b/>
        </w:rPr>
        <w:t>Чл. 5</w:t>
      </w:r>
      <w:r w:rsidR="00470FE7">
        <w:rPr>
          <w:b/>
        </w:rPr>
        <w:t>0</w:t>
      </w:r>
      <w:r w:rsidRPr="003007B4">
        <w:rPr>
          <w:b/>
        </w:rPr>
        <w:t xml:space="preserve">. </w:t>
      </w:r>
      <w:r w:rsidR="00A56BC7">
        <w:rPr>
          <w:noProof/>
          <w:lang w:eastAsia="en-GB"/>
        </w:rPr>
        <w:t>Този Договор се състои от ………….. (…)</w:t>
      </w:r>
      <w:r w:rsidRPr="003007B4">
        <w:rPr>
          <w:noProof/>
          <w:lang w:eastAsia="en-GB"/>
        </w:rPr>
        <w:t xml:space="preserve"> стран</w:t>
      </w:r>
      <w:r w:rsidR="00A56BC7">
        <w:rPr>
          <w:noProof/>
          <w:lang w:eastAsia="en-GB"/>
        </w:rPr>
        <w:t xml:space="preserve">ици и е изготвен и подписан в </w:t>
      </w:r>
      <w:r w:rsidRPr="003007B4">
        <w:rPr>
          <w:noProof/>
          <w:lang w:eastAsia="en-GB"/>
        </w:rPr>
        <w:t>........ (</w:t>
      </w:r>
      <w:r w:rsidRPr="003007B4">
        <w:rPr>
          <w:i/>
          <w:noProof/>
          <w:lang w:eastAsia="en-GB"/>
        </w:rPr>
        <w:t>посочва се броя</w:t>
      </w:r>
      <w:r w:rsidRPr="003007B4">
        <w:rPr>
          <w:noProof/>
          <w:lang w:eastAsia="en-GB"/>
        </w:rPr>
        <w:t>) еднообразни екземпляра</w:t>
      </w:r>
      <w:r w:rsidR="00A56BC7">
        <w:rPr>
          <w:noProof/>
          <w:lang w:eastAsia="en-GB"/>
        </w:rPr>
        <w:t xml:space="preserve"> – по един за всяка от Страните</w:t>
      </w:r>
      <w:r w:rsidRPr="003007B4">
        <w:rPr>
          <w:noProof/>
          <w:lang w:eastAsia="en-GB"/>
        </w:rPr>
        <w:t>.</w:t>
      </w:r>
    </w:p>
    <w:p w:rsidR="00E336B0" w:rsidRPr="003007B4" w:rsidRDefault="00E336B0" w:rsidP="003007B4">
      <w:pPr>
        <w:autoSpaceDE w:val="0"/>
        <w:autoSpaceDN w:val="0"/>
        <w:adjustRightInd w:val="0"/>
        <w:jc w:val="both"/>
        <w:rPr>
          <w:b/>
          <w:highlight w:val="magenta"/>
        </w:rPr>
      </w:pPr>
    </w:p>
    <w:p w:rsidR="00E336B0" w:rsidRPr="003007B4" w:rsidRDefault="00E336B0" w:rsidP="00A56BC7">
      <w:pPr>
        <w:autoSpaceDE w:val="0"/>
        <w:autoSpaceDN w:val="0"/>
        <w:adjustRightInd w:val="0"/>
        <w:ind w:firstLine="708"/>
        <w:jc w:val="both"/>
      </w:pPr>
      <w:r w:rsidRPr="003007B4">
        <w:rPr>
          <w:u w:val="single"/>
        </w:rPr>
        <w:t>Приложения</w:t>
      </w:r>
      <w:r w:rsidRPr="003007B4">
        <w:t>:</w:t>
      </w:r>
    </w:p>
    <w:p w:rsidR="00E336B0" w:rsidRPr="003007B4" w:rsidRDefault="00E336B0" w:rsidP="00A56BC7">
      <w:pPr>
        <w:autoSpaceDE w:val="0"/>
        <w:autoSpaceDN w:val="0"/>
        <w:adjustRightInd w:val="0"/>
        <w:ind w:firstLine="708"/>
        <w:jc w:val="both"/>
        <w:rPr>
          <w:b/>
        </w:rPr>
      </w:pPr>
      <w:r w:rsidRPr="003007B4">
        <w:t>Към този Договор се прилагат и са неразделна част от него следните приложения:</w:t>
      </w:r>
    </w:p>
    <w:p w:rsidR="00E336B0" w:rsidRPr="003007B4" w:rsidRDefault="00E336B0" w:rsidP="008A6635">
      <w:pPr>
        <w:autoSpaceDE w:val="0"/>
        <w:autoSpaceDN w:val="0"/>
        <w:adjustRightInd w:val="0"/>
        <w:ind w:firstLine="708"/>
        <w:jc w:val="both"/>
        <w:rPr>
          <w:bCs/>
          <w:iCs/>
        </w:rPr>
      </w:pPr>
      <w:r w:rsidRPr="003007B4">
        <w:rPr>
          <w:bCs/>
          <w:iCs/>
        </w:rPr>
        <w:t>Приложение № 1 – Техническа спецификация;</w:t>
      </w:r>
    </w:p>
    <w:p w:rsidR="00E336B0" w:rsidRPr="003007B4" w:rsidRDefault="00E336B0" w:rsidP="008A6635">
      <w:pPr>
        <w:autoSpaceDE w:val="0"/>
        <w:autoSpaceDN w:val="0"/>
        <w:adjustRightInd w:val="0"/>
        <w:ind w:firstLine="708"/>
        <w:jc w:val="both"/>
        <w:rPr>
          <w:bCs/>
          <w:iCs/>
        </w:rPr>
      </w:pPr>
      <w:r w:rsidRPr="003007B4">
        <w:rPr>
          <w:bCs/>
          <w:iCs/>
        </w:rPr>
        <w:t>Приложение № 2 – Техническо предложение на ИЗПЪЛНИТЕЛЯ;</w:t>
      </w:r>
    </w:p>
    <w:p w:rsidR="00E336B0" w:rsidRPr="003007B4" w:rsidRDefault="00E336B0" w:rsidP="008A6635">
      <w:pPr>
        <w:autoSpaceDE w:val="0"/>
        <w:autoSpaceDN w:val="0"/>
        <w:adjustRightInd w:val="0"/>
        <w:ind w:firstLine="708"/>
        <w:jc w:val="both"/>
        <w:rPr>
          <w:bCs/>
          <w:iCs/>
        </w:rPr>
      </w:pPr>
      <w:r w:rsidRPr="003007B4">
        <w:rPr>
          <w:bCs/>
          <w:iCs/>
        </w:rPr>
        <w:t>Приложение № 3 – Ценово предложение на ИЗПЪЛНИТЕЛЯ;</w:t>
      </w:r>
    </w:p>
    <w:p w:rsidR="005B3077" w:rsidRPr="003007B4" w:rsidRDefault="00E336B0" w:rsidP="008A6635">
      <w:pPr>
        <w:autoSpaceDE w:val="0"/>
        <w:autoSpaceDN w:val="0"/>
        <w:adjustRightInd w:val="0"/>
        <w:ind w:firstLine="708"/>
        <w:jc w:val="both"/>
        <w:rPr>
          <w:bCs/>
          <w:iCs/>
        </w:rPr>
      </w:pPr>
      <w:r w:rsidRPr="003007B4">
        <w:rPr>
          <w:bCs/>
          <w:iCs/>
        </w:rPr>
        <w:t xml:space="preserve">Приложение № 4 – Списък на персонала, който ще изпълнява поръчката, </w:t>
      </w:r>
    </w:p>
    <w:p w:rsidR="00E336B0" w:rsidRPr="003007B4" w:rsidRDefault="00E336B0" w:rsidP="008A6635">
      <w:pPr>
        <w:autoSpaceDE w:val="0"/>
        <w:autoSpaceDN w:val="0"/>
        <w:adjustRightInd w:val="0"/>
        <w:ind w:firstLine="708"/>
        <w:jc w:val="both"/>
        <w:rPr>
          <w:bCs/>
          <w:iCs/>
        </w:rPr>
      </w:pPr>
      <w:r w:rsidRPr="003007B4">
        <w:rPr>
          <w:bCs/>
          <w:iCs/>
        </w:rPr>
        <w:t>Приложени</w:t>
      </w:r>
      <w:r w:rsidR="008A6635">
        <w:rPr>
          <w:bCs/>
          <w:iCs/>
        </w:rPr>
        <w:t>е № 5 – Гаранция за изпълнение.</w:t>
      </w:r>
    </w:p>
    <w:p w:rsidR="00E336B0" w:rsidRPr="003007B4" w:rsidRDefault="00E336B0" w:rsidP="003007B4">
      <w:pPr>
        <w:autoSpaceDE w:val="0"/>
        <w:autoSpaceDN w:val="0"/>
        <w:adjustRightInd w:val="0"/>
        <w:jc w:val="both"/>
        <w:rPr>
          <w:bCs/>
          <w:iCs/>
        </w:rPr>
      </w:pPr>
    </w:p>
    <w:p w:rsidR="00E336B0" w:rsidRDefault="00E336B0" w:rsidP="003007B4">
      <w:pPr>
        <w:autoSpaceDE w:val="0"/>
        <w:autoSpaceDN w:val="0"/>
        <w:adjustRightInd w:val="0"/>
        <w:jc w:val="both"/>
        <w:rPr>
          <w:bCs/>
          <w:iCs/>
        </w:rPr>
      </w:pPr>
    </w:p>
    <w:p w:rsidR="008A6635" w:rsidRDefault="008A6635" w:rsidP="003007B4">
      <w:pPr>
        <w:autoSpaceDE w:val="0"/>
        <w:autoSpaceDN w:val="0"/>
        <w:adjustRightInd w:val="0"/>
        <w:jc w:val="both"/>
        <w:rPr>
          <w:bCs/>
          <w:iCs/>
        </w:rPr>
      </w:pPr>
    </w:p>
    <w:p w:rsidR="008A6635" w:rsidRDefault="008A6635" w:rsidP="003007B4">
      <w:pPr>
        <w:autoSpaceDE w:val="0"/>
        <w:autoSpaceDN w:val="0"/>
        <w:adjustRightInd w:val="0"/>
        <w:jc w:val="both"/>
        <w:rPr>
          <w:bCs/>
          <w:iCs/>
        </w:rPr>
      </w:pPr>
    </w:p>
    <w:p w:rsidR="008A6635" w:rsidRPr="003007B4" w:rsidRDefault="008A6635" w:rsidP="003007B4">
      <w:pPr>
        <w:autoSpaceDE w:val="0"/>
        <w:autoSpaceDN w:val="0"/>
        <w:adjustRightInd w:val="0"/>
        <w:jc w:val="both"/>
        <w:rPr>
          <w:bCs/>
          <w:iCs/>
        </w:rPr>
      </w:pPr>
    </w:p>
    <w:p w:rsidR="00E336B0" w:rsidRPr="003007B4" w:rsidRDefault="00E336B0" w:rsidP="003007B4">
      <w:pPr>
        <w:widowControl w:val="0"/>
        <w:jc w:val="both"/>
      </w:pPr>
      <w:r w:rsidRPr="003007B4">
        <w:tab/>
      </w:r>
    </w:p>
    <w:p w:rsidR="00E336B0" w:rsidRPr="003007B4" w:rsidRDefault="00E336B0" w:rsidP="003007B4">
      <w:pPr>
        <w:jc w:val="both"/>
        <w:rPr>
          <w:b/>
        </w:rPr>
      </w:pPr>
      <w:r w:rsidRPr="003007B4">
        <w:rPr>
          <w:b/>
        </w:rPr>
        <w:t>ВЪЗЛОЖИТЕЛ:                                                    ИЗПЪЛНИТЕЛ:</w:t>
      </w:r>
    </w:p>
    <w:p w:rsidR="00E336B0" w:rsidRPr="003007B4" w:rsidRDefault="00E336B0" w:rsidP="003007B4">
      <w:pPr>
        <w:jc w:val="both"/>
        <w:rPr>
          <w:b/>
        </w:rPr>
      </w:pPr>
      <w:r w:rsidRPr="003007B4">
        <w:rPr>
          <w:b/>
        </w:rPr>
        <w:tab/>
      </w:r>
      <w:r w:rsidRPr="003007B4">
        <w:rPr>
          <w:b/>
        </w:rPr>
        <w:tab/>
      </w:r>
      <w:r w:rsidRPr="003007B4">
        <w:rPr>
          <w:b/>
        </w:rPr>
        <w:tab/>
      </w:r>
      <w:r w:rsidRPr="003007B4">
        <w:rPr>
          <w:b/>
        </w:rPr>
        <w:tab/>
      </w:r>
    </w:p>
    <w:p w:rsidR="00E336B0" w:rsidRPr="003007B4" w:rsidRDefault="00E336B0" w:rsidP="003007B4">
      <w:pPr>
        <w:jc w:val="both"/>
        <w:rPr>
          <w:b/>
        </w:rPr>
      </w:pPr>
    </w:p>
    <w:p w:rsidR="00E336B0" w:rsidRPr="003007B4" w:rsidRDefault="00E336B0" w:rsidP="003007B4">
      <w:pPr>
        <w:jc w:val="both"/>
        <w:rPr>
          <w:b/>
        </w:rPr>
      </w:pPr>
    </w:p>
    <w:p w:rsidR="00E336B0" w:rsidRPr="003007B4" w:rsidRDefault="00E336B0" w:rsidP="003007B4">
      <w:pPr>
        <w:jc w:val="both"/>
      </w:pPr>
    </w:p>
    <w:p w:rsidR="00E336B0" w:rsidRPr="003007B4" w:rsidRDefault="00E336B0" w:rsidP="003007B4">
      <w:pPr>
        <w:widowControl w:val="0"/>
        <w:jc w:val="both"/>
      </w:pPr>
    </w:p>
    <w:p w:rsidR="00E336B0" w:rsidRPr="003007B4" w:rsidRDefault="00E336B0" w:rsidP="003007B4">
      <w:pPr>
        <w:widowControl w:val="0"/>
        <w:jc w:val="both"/>
      </w:pPr>
    </w:p>
    <w:p w:rsidR="00E336B0" w:rsidRPr="003007B4" w:rsidRDefault="00E336B0" w:rsidP="003007B4">
      <w:pPr>
        <w:widowControl w:val="0"/>
        <w:jc w:val="both"/>
      </w:pPr>
    </w:p>
    <w:p w:rsidR="00E336B0" w:rsidRPr="003007B4" w:rsidRDefault="00E336B0" w:rsidP="003007B4">
      <w:pPr>
        <w:widowControl w:val="0"/>
        <w:jc w:val="both"/>
      </w:pPr>
    </w:p>
    <w:p w:rsidR="00E336B0" w:rsidRPr="003007B4" w:rsidRDefault="00E336B0" w:rsidP="003007B4">
      <w:pPr>
        <w:widowControl w:val="0"/>
        <w:jc w:val="both"/>
      </w:pPr>
    </w:p>
    <w:p w:rsidR="00E336B0" w:rsidRPr="003007B4" w:rsidRDefault="00E336B0" w:rsidP="003007B4">
      <w:pPr>
        <w:widowControl w:val="0"/>
        <w:jc w:val="both"/>
      </w:pPr>
    </w:p>
    <w:p w:rsidR="00E336B0" w:rsidRPr="003007B4" w:rsidRDefault="00E336B0" w:rsidP="003007B4">
      <w:pPr>
        <w:widowControl w:val="0"/>
        <w:jc w:val="both"/>
      </w:pPr>
    </w:p>
    <w:p w:rsidR="00E336B0" w:rsidRPr="003007B4" w:rsidRDefault="00E336B0" w:rsidP="003007B4">
      <w:pPr>
        <w:widowControl w:val="0"/>
        <w:jc w:val="both"/>
      </w:pPr>
    </w:p>
    <w:p w:rsidR="00E336B0" w:rsidRPr="003007B4" w:rsidRDefault="00E336B0" w:rsidP="003007B4">
      <w:pPr>
        <w:widowControl w:val="0"/>
        <w:jc w:val="both"/>
      </w:pPr>
    </w:p>
    <w:p w:rsidR="00E336B0" w:rsidRPr="003007B4" w:rsidRDefault="00E336B0" w:rsidP="003007B4">
      <w:pPr>
        <w:widowControl w:val="0"/>
        <w:jc w:val="both"/>
      </w:pPr>
    </w:p>
    <w:p w:rsidR="00E336B0" w:rsidRPr="003007B4" w:rsidRDefault="00E336B0" w:rsidP="003007B4">
      <w:pPr>
        <w:widowControl w:val="0"/>
        <w:jc w:val="both"/>
      </w:pPr>
    </w:p>
    <w:sectPr w:rsidR="00E336B0" w:rsidRPr="003007B4" w:rsidSect="005D679A">
      <w:headerReference w:type="first" r:id="rId18"/>
      <w:pgSz w:w="11906" w:h="16838"/>
      <w:pgMar w:top="1417" w:right="1416" w:bottom="141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CEC" w:rsidRDefault="00013CEC" w:rsidP="00935F88">
      <w:r>
        <w:separator/>
      </w:r>
    </w:p>
  </w:endnote>
  <w:endnote w:type="continuationSeparator" w:id="1">
    <w:p w:rsidR="00013CEC" w:rsidRDefault="00013CEC" w:rsidP="00935F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Gothic"/>
    <w:panose1 w:val="00000000000000000000"/>
    <w:charset w:val="80"/>
    <w:family w:val="auto"/>
    <w:notTrueType/>
    <w:pitch w:val="variable"/>
    <w:sig w:usb0="00000000" w:usb1="08070000" w:usb2="00000010" w:usb3="00000000" w:csb0="00020000" w:csb1="00000000"/>
  </w:font>
  <w:font w:name="Times Ne Roman">
    <w:altName w:val="Times New Roman"/>
    <w:charset w:val="CC"/>
    <w:family w:val="roman"/>
    <w:pitch w:val="variable"/>
    <w:sig w:usb0="00000000" w:usb1="80000000" w:usb2="000073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CEC" w:rsidRDefault="00013CEC" w:rsidP="00935F88">
      <w:r>
        <w:separator/>
      </w:r>
    </w:p>
  </w:footnote>
  <w:footnote w:type="continuationSeparator" w:id="1">
    <w:p w:rsidR="00013CEC" w:rsidRDefault="00013CEC" w:rsidP="00935F88">
      <w:r>
        <w:continuationSeparator/>
      </w:r>
    </w:p>
  </w:footnote>
  <w:footnote w:id="2">
    <w:p w:rsidR="00FB04E7" w:rsidRDefault="00FB04E7"/>
    <w:p w:rsidR="00FB04E7" w:rsidRPr="006749AD" w:rsidRDefault="00FB04E7" w:rsidP="00500F57">
      <w:pPr>
        <w:pStyle w:val="FootnoteText"/>
        <w:pBdr>
          <w:top w:val="single" w:sz="4" w:space="1" w:color="auto"/>
          <w:left w:val="single" w:sz="4" w:space="4" w:color="auto"/>
          <w:bottom w:val="single" w:sz="4" w:space="1" w:color="auto"/>
          <w:right w:val="single" w:sz="4" w:space="4" w:color="auto"/>
        </w:pBdr>
        <w:ind w:right="284"/>
        <w:rPr>
          <w:lang w:val="bg-BG"/>
        </w:rPr>
      </w:pPr>
    </w:p>
  </w:footnote>
  <w:footnote w:id="3">
    <w:p w:rsidR="00FB04E7" w:rsidRPr="006749AD" w:rsidRDefault="00FB04E7" w:rsidP="00500F57">
      <w:pPr>
        <w:pStyle w:val="FootnoteText"/>
        <w:pBdr>
          <w:top w:val="single" w:sz="4" w:space="1" w:color="auto"/>
          <w:left w:val="single" w:sz="4" w:space="4" w:color="auto"/>
          <w:bottom w:val="single" w:sz="4" w:space="1" w:color="auto"/>
          <w:right w:val="single" w:sz="4" w:space="4" w:color="auto"/>
        </w:pBdr>
        <w:ind w:right="142"/>
        <w:rPr>
          <w:lang w:val="bg-BG"/>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4E7" w:rsidRDefault="00FB04E7" w:rsidP="005D679A">
    <w:pPr>
      <w:overflowPunct w:val="0"/>
      <w:autoSpaceDE w:val="0"/>
      <w:autoSpaceDN w:val="0"/>
      <w:adjustRightInd w:val="0"/>
      <w:jc w:val="center"/>
      <w:rPr>
        <w:rFonts w:ascii="Palatino Linotype" w:hAnsi="Palatino Linotype"/>
        <w:b/>
        <w:caps/>
        <w:lang w:eastAsia="en-US"/>
      </w:rPr>
    </w:pPr>
    <w:r w:rsidRPr="005D679A">
      <w:rPr>
        <w:rFonts w:ascii="Palatino Linotype" w:hAnsi="Palatino Linotype"/>
        <w:b/>
        <w:bCs/>
        <w:noProof/>
      </w:rPr>
      <w:drawing>
        <wp:anchor distT="0" distB="0" distL="114300" distR="114300" simplePos="0" relativeHeight="251658240" behindDoc="1" locked="0" layoutInCell="1" allowOverlap="1">
          <wp:simplePos x="0" y="0"/>
          <wp:positionH relativeFrom="column">
            <wp:posOffset>274320</wp:posOffset>
          </wp:positionH>
          <wp:positionV relativeFrom="paragraph">
            <wp:posOffset>-33020</wp:posOffset>
          </wp:positionV>
          <wp:extent cx="584835" cy="72072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4835" cy="720725"/>
                  </a:xfrm>
                  <a:prstGeom prst="rect">
                    <a:avLst/>
                  </a:prstGeom>
                  <a:noFill/>
                </pic:spPr>
              </pic:pic>
            </a:graphicData>
          </a:graphic>
        </wp:anchor>
      </w:drawing>
    </w:r>
    <w:r w:rsidRPr="005D679A">
      <w:rPr>
        <w:rFonts w:ascii="Palatino Linotype" w:hAnsi="Palatino Linotype"/>
        <w:b/>
        <w:caps/>
        <w:lang w:eastAsia="en-US"/>
      </w:rPr>
      <w:t>Национален институт на правосъдието</w:t>
    </w:r>
  </w:p>
  <w:p w:rsidR="00FB04E7" w:rsidRPr="005D679A" w:rsidRDefault="00FB04E7" w:rsidP="005D679A">
    <w:pPr>
      <w:overflowPunct w:val="0"/>
      <w:autoSpaceDE w:val="0"/>
      <w:autoSpaceDN w:val="0"/>
      <w:adjustRightInd w:val="0"/>
      <w:jc w:val="center"/>
      <w:rPr>
        <w:rFonts w:ascii="Palatino Linotype" w:hAnsi="Palatino Linotype"/>
        <w:b/>
        <w:bCs/>
        <w:caps/>
        <w:lang w:eastAsia="en-US"/>
      </w:rPr>
    </w:pPr>
  </w:p>
  <w:p w:rsidR="00FB04E7" w:rsidRPr="005D679A" w:rsidRDefault="00FB04E7" w:rsidP="005D679A">
    <w:pPr>
      <w:overflowPunct w:val="0"/>
      <w:autoSpaceDE w:val="0"/>
      <w:autoSpaceDN w:val="0"/>
      <w:adjustRightInd w:val="0"/>
      <w:jc w:val="center"/>
      <w:rPr>
        <w:rFonts w:ascii="Palatino Linotype" w:hAnsi="Palatino Linotype"/>
        <w:bCs/>
        <w:sz w:val="18"/>
        <w:szCs w:val="18"/>
        <w:lang w:eastAsia="en-US"/>
      </w:rPr>
    </w:pPr>
    <w:r w:rsidRPr="005D679A">
      <w:rPr>
        <w:rFonts w:ascii="Palatino Linotype" w:hAnsi="Palatino Linotype"/>
        <w:sz w:val="18"/>
        <w:szCs w:val="18"/>
        <w:lang w:eastAsia="en-US"/>
      </w:rPr>
      <w:t>София 1000, ул. „Екзарх Йосиф” № 14, тел: 02 9359 100, факс: 02 9359 101</w:t>
    </w:r>
  </w:p>
  <w:p w:rsidR="00FB04E7" w:rsidRPr="005D679A" w:rsidRDefault="00FB04E7" w:rsidP="005D679A">
    <w:pPr>
      <w:pBdr>
        <w:bottom w:val="single" w:sz="4" w:space="1" w:color="auto"/>
      </w:pBdr>
      <w:overflowPunct w:val="0"/>
      <w:autoSpaceDE w:val="0"/>
      <w:autoSpaceDN w:val="0"/>
      <w:adjustRightInd w:val="0"/>
      <w:jc w:val="center"/>
      <w:rPr>
        <w:rFonts w:ascii="Palatino Linotype" w:hAnsi="Palatino Linotype"/>
        <w:b/>
        <w:sz w:val="18"/>
        <w:szCs w:val="18"/>
        <w:lang w:eastAsia="en-US"/>
      </w:rPr>
    </w:pPr>
    <w:r w:rsidRPr="005D679A">
      <w:rPr>
        <w:rFonts w:ascii="Palatino Linotype" w:hAnsi="Palatino Linotype"/>
        <w:sz w:val="18"/>
        <w:szCs w:val="18"/>
        <w:lang w:eastAsia="en-US"/>
      </w:rPr>
      <w:t>e-mail: nij@nij.bg, WEB: http://</w:t>
    </w:r>
    <w:hyperlink r:id="rId2" w:history="1">
      <w:r w:rsidRPr="005D679A">
        <w:rPr>
          <w:rFonts w:ascii="Palatino Linotype" w:hAnsi="Palatino Linotype"/>
          <w:color w:val="0000FF"/>
          <w:sz w:val="18"/>
          <w:szCs w:val="18"/>
          <w:u w:val="single"/>
          <w:lang w:eastAsia="en-US"/>
        </w:rPr>
        <w:t>www.nij.bg</w:t>
      </w:r>
    </w:hyperlink>
  </w:p>
  <w:p w:rsidR="00FB04E7" w:rsidRDefault="00FB04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0D4"/>
    <w:multiLevelType w:val="hybridMultilevel"/>
    <w:tmpl w:val="C74C3DC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8CFC46EE">
      <w:numFmt w:val="bullet"/>
      <w:lvlText w:val="–"/>
      <w:lvlJc w:val="left"/>
      <w:pPr>
        <w:ind w:left="2160" w:hanging="360"/>
      </w:pPr>
      <w:rPr>
        <w:rFonts w:ascii="Palatino Linotype" w:eastAsia="Times New Roman" w:hAnsi="Palatino Linotype"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C6E6A"/>
    <w:multiLevelType w:val="hybridMultilevel"/>
    <w:tmpl w:val="566CE4FC"/>
    <w:lvl w:ilvl="0" w:tplc="826E301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nsid w:val="12E16623"/>
    <w:multiLevelType w:val="hybridMultilevel"/>
    <w:tmpl w:val="15F829DE"/>
    <w:lvl w:ilvl="0" w:tplc="7D98AC1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4CA354C"/>
    <w:multiLevelType w:val="hybridMultilevel"/>
    <w:tmpl w:val="E6C486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9435F5F"/>
    <w:multiLevelType w:val="hybridMultilevel"/>
    <w:tmpl w:val="50B24F3C"/>
    <w:lvl w:ilvl="0" w:tplc="0409000D">
      <w:start w:val="1"/>
      <w:numFmt w:val="bullet"/>
      <w:lvlText w:val=""/>
      <w:lvlJc w:val="left"/>
      <w:pPr>
        <w:ind w:left="720" w:hanging="360"/>
      </w:pPr>
      <w:rPr>
        <w:rFonts w:ascii="Wingdings" w:hAnsi="Wingdings" w:hint="default"/>
      </w:rPr>
    </w:lvl>
    <w:lvl w:ilvl="1" w:tplc="2E8E5018">
      <w:numFmt w:val="bullet"/>
      <w:lvlText w:val="-"/>
      <w:lvlJc w:val="left"/>
      <w:pPr>
        <w:ind w:left="1440" w:hanging="360"/>
      </w:pPr>
      <w:rPr>
        <w:rFonts w:ascii="Palatino Linotype" w:eastAsia="Times New Roman" w:hAnsi="Palatino Linotyp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E38C0"/>
    <w:multiLevelType w:val="hybridMultilevel"/>
    <w:tmpl w:val="D5886352"/>
    <w:lvl w:ilvl="0" w:tplc="168C61CC">
      <w:start w:val="1"/>
      <w:numFmt w:val="decimal"/>
      <w:lvlText w:val="1%1."/>
      <w:lvlJc w:val="left"/>
      <w:pPr>
        <w:tabs>
          <w:tab w:val="num" w:pos="1"/>
        </w:tabs>
        <w:ind w:left="928" w:hanging="360"/>
      </w:pPr>
    </w:lvl>
    <w:lvl w:ilvl="1" w:tplc="04020019">
      <w:start w:val="1"/>
      <w:numFmt w:val="lowerLetter"/>
      <w:lvlText w:val="%2."/>
      <w:lvlJc w:val="left"/>
      <w:pPr>
        <w:tabs>
          <w:tab w:val="num" w:pos="1413"/>
        </w:tabs>
        <w:ind w:left="1413" w:hanging="360"/>
      </w:pPr>
    </w:lvl>
    <w:lvl w:ilvl="2" w:tplc="0402001B">
      <w:start w:val="1"/>
      <w:numFmt w:val="lowerRoman"/>
      <w:lvlText w:val="%3."/>
      <w:lvlJc w:val="right"/>
      <w:pPr>
        <w:tabs>
          <w:tab w:val="num" w:pos="2133"/>
        </w:tabs>
        <w:ind w:left="2133" w:hanging="180"/>
      </w:pPr>
    </w:lvl>
    <w:lvl w:ilvl="3" w:tplc="0402000F">
      <w:start w:val="1"/>
      <w:numFmt w:val="decimal"/>
      <w:lvlText w:val="%4."/>
      <w:lvlJc w:val="left"/>
      <w:pPr>
        <w:tabs>
          <w:tab w:val="num" w:pos="2853"/>
        </w:tabs>
        <w:ind w:left="2853" w:hanging="360"/>
      </w:pPr>
    </w:lvl>
    <w:lvl w:ilvl="4" w:tplc="04020019">
      <w:start w:val="1"/>
      <w:numFmt w:val="lowerLetter"/>
      <w:lvlText w:val="%5."/>
      <w:lvlJc w:val="left"/>
      <w:pPr>
        <w:tabs>
          <w:tab w:val="num" w:pos="3573"/>
        </w:tabs>
        <w:ind w:left="3573" w:hanging="360"/>
      </w:pPr>
    </w:lvl>
    <w:lvl w:ilvl="5" w:tplc="0402001B">
      <w:start w:val="1"/>
      <w:numFmt w:val="lowerRoman"/>
      <w:lvlText w:val="%6."/>
      <w:lvlJc w:val="right"/>
      <w:pPr>
        <w:tabs>
          <w:tab w:val="num" w:pos="4293"/>
        </w:tabs>
        <w:ind w:left="4293" w:hanging="180"/>
      </w:pPr>
    </w:lvl>
    <w:lvl w:ilvl="6" w:tplc="0402000F">
      <w:start w:val="1"/>
      <w:numFmt w:val="decimal"/>
      <w:lvlText w:val="%7."/>
      <w:lvlJc w:val="left"/>
      <w:pPr>
        <w:tabs>
          <w:tab w:val="num" w:pos="5013"/>
        </w:tabs>
        <w:ind w:left="5013" w:hanging="360"/>
      </w:pPr>
    </w:lvl>
    <w:lvl w:ilvl="7" w:tplc="04020019">
      <w:start w:val="1"/>
      <w:numFmt w:val="lowerLetter"/>
      <w:lvlText w:val="%8."/>
      <w:lvlJc w:val="left"/>
      <w:pPr>
        <w:tabs>
          <w:tab w:val="num" w:pos="5733"/>
        </w:tabs>
        <w:ind w:left="5733" w:hanging="360"/>
      </w:pPr>
    </w:lvl>
    <w:lvl w:ilvl="8" w:tplc="0402001B">
      <w:start w:val="1"/>
      <w:numFmt w:val="lowerRoman"/>
      <w:lvlText w:val="%9."/>
      <w:lvlJc w:val="right"/>
      <w:pPr>
        <w:tabs>
          <w:tab w:val="num" w:pos="6453"/>
        </w:tabs>
        <w:ind w:left="6453" w:hanging="180"/>
      </w:pPr>
    </w:lvl>
  </w:abstractNum>
  <w:abstractNum w:abstractNumId="6">
    <w:nsid w:val="32676307"/>
    <w:multiLevelType w:val="hybridMultilevel"/>
    <w:tmpl w:val="C5B063BC"/>
    <w:lvl w:ilvl="0" w:tplc="8738D18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9ED711F"/>
    <w:multiLevelType w:val="hybridMultilevel"/>
    <w:tmpl w:val="6374AED6"/>
    <w:lvl w:ilvl="0" w:tplc="FE0E2924">
      <w:start w:val="1"/>
      <w:numFmt w:val="decimal"/>
      <w:lvlText w:val="%1."/>
      <w:lvlJc w:val="left"/>
      <w:pPr>
        <w:ind w:left="644"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CC87F29"/>
    <w:multiLevelType w:val="hybridMultilevel"/>
    <w:tmpl w:val="3B8A9B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2260C4"/>
    <w:multiLevelType w:val="hybridMultilevel"/>
    <w:tmpl w:val="BC5A634A"/>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C1866F4"/>
    <w:multiLevelType w:val="multilevel"/>
    <w:tmpl w:val="040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50E368AE"/>
    <w:multiLevelType w:val="hybridMultilevel"/>
    <w:tmpl w:val="52C47FD6"/>
    <w:lvl w:ilvl="0" w:tplc="94947358">
      <w:start w:val="4"/>
      <w:numFmt w:val="decimal"/>
      <w:lvlText w:val="%1."/>
      <w:lvlJc w:val="left"/>
      <w:pPr>
        <w:ind w:left="135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2">
    <w:nsid w:val="52AE31A5"/>
    <w:multiLevelType w:val="hybridMultilevel"/>
    <w:tmpl w:val="743203F2"/>
    <w:lvl w:ilvl="0" w:tplc="F6F2566A">
      <w:start w:val="1"/>
      <w:numFmt w:val="decimal"/>
      <w:lvlText w:val="%1."/>
      <w:lvlJc w:val="left"/>
      <w:pPr>
        <w:ind w:left="1210" w:hanging="360"/>
      </w:pPr>
      <w:rPr>
        <w:rFonts w:hint="default"/>
      </w:rPr>
    </w:lvl>
    <w:lvl w:ilvl="1" w:tplc="04020019" w:tentative="1">
      <w:start w:val="1"/>
      <w:numFmt w:val="lowerLetter"/>
      <w:lvlText w:val="%2."/>
      <w:lvlJc w:val="left"/>
      <w:pPr>
        <w:ind w:left="1930" w:hanging="360"/>
      </w:pPr>
    </w:lvl>
    <w:lvl w:ilvl="2" w:tplc="0402001B" w:tentative="1">
      <w:start w:val="1"/>
      <w:numFmt w:val="lowerRoman"/>
      <w:lvlText w:val="%3."/>
      <w:lvlJc w:val="right"/>
      <w:pPr>
        <w:ind w:left="2650" w:hanging="180"/>
      </w:pPr>
    </w:lvl>
    <w:lvl w:ilvl="3" w:tplc="0402000F" w:tentative="1">
      <w:start w:val="1"/>
      <w:numFmt w:val="decimal"/>
      <w:lvlText w:val="%4."/>
      <w:lvlJc w:val="left"/>
      <w:pPr>
        <w:ind w:left="3370" w:hanging="360"/>
      </w:pPr>
    </w:lvl>
    <w:lvl w:ilvl="4" w:tplc="04020019" w:tentative="1">
      <w:start w:val="1"/>
      <w:numFmt w:val="lowerLetter"/>
      <w:lvlText w:val="%5."/>
      <w:lvlJc w:val="left"/>
      <w:pPr>
        <w:ind w:left="4090" w:hanging="360"/>
      </w:pPr>
    </w:lvl>
    <w:lvl w:ilvl="5" w:tplc="0402001B" w:tentative="1">
      <w:start w:val="1"/>
      <w:numFmt w:val="lowerRoman"/>
      <w:lvlText w:val="%6."/>
      <w:lvlJc w:val="right"/>
      <w:pPr>
        <w:ind w:left="4810" w:hanging="180"/>
      </w:pPr>
    </w:lvl>
    <w:lvl w:ilvl="6" w:tplc="0402000F" w:tentative="1">
      <w:start w:val="1"/>
      <w:numFmt w:val="decimal"/>
      <w:lvlText w:val="%7."/>
      <w:lvlJc w:val="left"/>
      <w:pPr>
        <w:ind w:left="5530" w:hanging="360"/>
      </w:pPr>
    </w:lvl>
    <w:lvl w:ilvl="7" w:tplc="04020019" w:tentative="1">
      <w:start w:val="1"/>
      <w:numFmt w:val="lowerLetter"/>
      <w:lvlText w:val="%8."/>
      <w:lvlJc w:val="left"/>
      <w:pPr>
        <w:ind w:left="6250" w:hanging="360"/>
      </w:pPr>
    </w:lvl>
    <w:lvl w:ilvl="8" w:tplc="0402001B" w:tentative="1">
      <w:start w:val="1"/>
      <w:numFmt w:val="lowerRoman"/>
      <w:lvlText w:val="%9."/>
      <w:lvlJc w:val="right"/>
      <w:pPr>
        <w:ind w:left="6970" w:hanging="180"/>
      </w:pPr>
    </w:lvl>
  </w:abstractNum>
  <w:abstractNum w:abstractNumId="13">
    <w:nsid w:val="5A8E4A46"/>
    <w:multiLevelType w:val="hybridMultilevel"/>
    <w:tmpl w:val="6EE25D32"/>
    <w:lvl w:ilvl="0" w:tplc="004EF128">
      <w:start w:val="1"/>
      <w:numFmt w:val="decimal"/>
      <w:lvlText w:val="%1."/>
      <w:lvlJc w:val="left"/>
      <w:pPr>
        <w:ind w:left="927" w:hanging="360"/>
      </w:pPr>
      <w:rPr>
        <w:rFonts w:hint="default"/>
        <w:b/>
        <w:i w:val="0"/>
        <w:strike w:val="0"/>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nsid w:val="614E3CB8"/>
    <w:multiLevelType w:val="singleLevel"/>
    <w:tmpl w:val="0409000D"/>
    <w:lvl w:ilvl="0">
      <w:start w:val="1"/>
      <w:numFmt w:val="bullet"/>
      <w:lvlText w:val=""/>
      <w:lvlJc w:val="left"/>
      <w:pPr>
        <w:ind w:left="720" w:hanging="360"/>
      </w:pPr>
      <w:rPr>
        <w:rFonts w:ascii="Wingdings" w:hAnsi="Wingdings" w:hint="default"/>
      </w:rPr>
    </w:lvl>
  </w:abstractNum>
  <w:abstractNum w:abstractNumId="15">
    <w:nsid w:val="61EA284B"/>
    <w:multiLevelType w:val="hybridMultilevel"/>
    <w:tmpl w:val="9990C61E"/>
    <w:lvl w:ilvl="0" w:tplc="BD0279D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2E069E7"/>
    <w:multiLevelType w:val="multilevel"/>
    <w:tmpl w:val="41165C4E"/>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6867131B"/>
    <w:multiLevelType w:val="hybridMultilevel"/>
    <w:tmpl w:val="2F38041C"/>
    <w:lvl w:ilvl="0" w:tplc="0402000D">
      <w:start w:val="1"/>
      <w:numFmt w:val="bullet"/>
      <w:lvlText w:val=""/>
      <w:lvlJc w:val="left"/>
      <w:pPr>
        <w:ind w:left="2136" w:hanging="360"/>
      </w:pPr>
      <w:rPr>
        <w:rFonts w:ascii="Wingdings" w:hAnsi="Wingdings"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18">
    <w:nsid w:val="688B6C1E"/>
    <w:multiLevelType w:val="hybridMultilevel"/>
    <w:tmpl w:val="49F47DF0"/>
    <w:lvl w:ilvl="0" w:tplc="ABE05340">
      <w:start w:val="1"/>
      <w:numFmt w:val="decimal"/>
      <w:lvlText w:val="%1."/>
      <w:lvlJc w:val="left"/>
      <w:pPr>
        <w:ind w:left="1713" w:hanging="10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6C4D1B2A"/>
    <w:multiLevelType w:val="hybridMultilevel"/>
    <w:tmpl w:val="6E1A4472"/>
    <w:lvl w:ilvl="0" w:tplc="84D8BB6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6D675D75"/>
    <w:multiLevelType w:val="hybridMultilevel"/>
    <w:tmpl w:val="55E82A72"/>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E976913"/>
    <w:multiLevelType w:val="multilevel"/>
    <w:tmpl w:val="8A3ECE1C"/>
    <w:lvl w:ilvl="0">
      <w:start w:val="1"/>
      <w:numFmt w:val="decimal"/>
      <w:lvlText w:val="%1."/>
      <w:lvlJc w:val="left"/>
      <w:pPr>
        <w:ind w:left="1068" w:hanging="360"/>
      </w:pPr>
      <w:rPr>
        <w:rFonts w:ascii="Times New Roman" w:eastAsia="Times New Roman" w:hAnsi="Times New Roman" w:cs="Times New Roman"/>
        <w:i/>
      </w:rPr>
    </w:lvl>
    <w:lvl w:ilvl="1">
      <w:start w:val="2"/>
      <w:numFmt w:val="decimal"/>
      <w:isLgl/>
      <w:lvlText w:val="%1.%2."/>
      <w:lvlJc w:val="left"/>
      <w:pPr>
        <w:ind w:left="1068" w:hanging="360"/>
      </w:pPr>
      <w:rPr>
        <w:rFonts w:eastAsia="Times New Roman" w:hint="default"/>
      </w:rPr>
    </w:lvl>
    <w:lvl w:ilvl="2">
      <w:start w:val="1"/>
      <w:numFmt w:val="decimal"/>
      <w:isLgl/>
      <w:lvlText w:val="%1.%2.%3."/>
      <w:lvlJc w:val="left"/>
      <w:pPr>
        <w:ind w:left="1428" w:hanging="720"/>
      </w:pPr>
      <w:rPr>
        <w:rFonts w:eastAsia="Times New Roman" w:hint="default"/>
      </w:rPr>
    </w:lvl>
    <w:lvl w:ilvl="3">
      <w:start w:val="1"/>
      <w:numFmt w:val="decimal"/>
      <w:isLgl/>
      <w:lvlText w:val="%1.%2.%3.%4."/>
      <w:lvlJc w:val="left"/>
      <w:pPr>
        <w:ind w:left="1428" w:hanging="720"/>
      </w:pPr>
      <w:rPr>
        <w:rFonts w:eastAsia="Times New Roman" w:hint="default"/>
      </w:rPr>
    </w:lvl>
    <w:lvl w:ilvl="4">
      <w:start w:val="1"/>
      <w:numFmt w:val="decimal"/>
      <w:isLgl/>
      <w:lvlText w:val="%1.%2.%3.%4.%5."/>
      <w:lvlJc w:val="left"/>
      <w:pPr>
        <w:ind w:left="1788" w:hanging="1080"/>
      </w:pPr>
      <w:rPr>
        <w:rFonts w:eastAsia="Times New Roman" w:hint="default"/>
      </w:rPr>
    </w:lvl>
    <w:lvl w:ilvl="5">
      <w:start w:val="1"/>
      <w:numFmt w:val="decimal"/>
      <w:isLgl/>
      <w:lvlText w:val="%1.%2.%3.%4.%5.%6."/>
      <w:lvlJc w:val="left"/>
      <w:pPr>
        <w:ind w:left="1788" w:hanging="1080"/>
      </w:pPr>
      <w:rPr>
        <w:rFonts w:eastAsia="Times New Roman" w:hint="default"/>
      </w:rPr>
    </w:lvl>
    <w:lvl w:ilvl="6">
      <w:start w:val="1"/>
      <w:numFmt w:val="decimal"/>
      <w:isLgl/>
      <w:lvlText w:val="%1.%2.%3.%4.%5.%6.%7."/>
      <w:lvlJc w:val="left"/>
      <w:pPr>
        <w:ind w:left="2148" w:hanging="1440"/>
      </w:pPr>
      <w:rPr>
        <w:rFonts w:eastAsia="Times New Roman" w:hint="default"/>
      </w:rPr>
    </w:lvl>
    <w:lvl w:ilvl="7">
      <w:start w:val="1"/>
      <w:numFmt w:val="decimal"/>
      <w:isLgl/>
      <w:lvlText w:val="%1.%2.%3.%4.%5.%6.%7.%8."/>
      <w:lvlJc w:val="left"/>
      <w:pPr>
        <w:ind w:left="2148" w:hanging="1440"/>
      </w:pPr>
      <w:rPr>
        <w:rFonts w:eastAsia="Times New Roman" w:hint="default"/>
      </w:rPr>
    </w:lvl>
    <w:lvl w:ilvl="8">
      <w:start w:val="1"/>
      <w:numFmt w:val="decimal"/>
      <w:isLgl/>
      <w:lvlText w:val="%1.%2.%3.%4.%5.%6.%7.%8.%9."/>
      <w:lvlJc w:val="left"/>
      <w:pPr>
        <w:ind w:left="2508" w:hanging="1800"/>
      </w:pPr>
      <w:rPr>
        <w:rFonts w:eastAsia="Times New Roman" w:hint="default"/>
      </w:rPr>
    </w:lvl>
  </w:abstractNum>
  <w:abstractNum w:abstractNumId="22">
    <w:nsid w:val="6FA01C01"/>
    <w:multiLevelType w:val="hybridMultilevel"/>
    <w:tmpl w:val="CB028CDE"/>
    <w:lvl w:ilvl="0" w:tplc="85E8B440">
      <w:start w:val="2"/>
      <w:numFmt w:val="decimal"/>
      <w:lvlText w:val="(%1)"/>
      <w:lvlJc w:val="left"/>
      <w:pPr>
        <w:tabs>
          <w:tab w:val="num" w:pos="600"/>
        </w:tabs>
        <w:ind w:left="600" w:hanging="360"/>
      </w:pPr>
      <w:rPr>
        <w:b w:val="0"/>
      </w:rPr>
    </w:lvl>
    <w:lvl w:ilvl="1" w:tplc="04020019">
      <w:start w:val="1"/>
      <w:numFmt w:val="lowerLetter"/>
      <w:lvlText w:val="%2."/>
      <w:lvlJc w:val="left"/>
      <w:pPr>
        <w:tabs>
          <w:tab w:val="num" w:pos="1320"/>
        </w:tabs>
        <w:ind w:left="1320" w:hanging="360"/>
      </w:pPr>
    </w:lvl>
    <w:lvl w:ilvl="2" w:tplc="0402001B">
      <w:start w:val="1"/>
      <w:numFmt w:val="lowerRoman"/>
      <w:lvlText w:val="%3."/>
      <w:lvlJc w:val="right"/>
      <w:pPr>
        <w:tabs>
          <w:tab w:val="num" w:pos="2040"/>
        </w:tabs>
        <w:ind w:left="2040" w:hanging="180"/>
      </w:pPr>
    </w:lvl>
    <w:lvl w:ilvl="3" w:tplc="0402000F">
      <w:start w:val="1"/>
      <w:numFmt w:val="decimal"/>
      <w:lvlText w:val="%4."/>
      <w:lvlJc w:val="left"/>
      <w:pPr>
        <w:tabs>
          <w:tab w:val="num" w:pos="2760"/>
        </w:tabs>
        <w:ind w:left="2760" w:hanging="360"/>
      </w:pPr>
    </w:lvl>
    <w:lvl w:ilvl="4" w:tplc="04020019">
      <w:start w:val="1"/>
      <w:numFmt w:val="lowerLetter"/>
      <w:lvlText w:val="%5."/>
      <w:lvlJc w:val="left"/>
      <w:pPr>
        <w:tabs>
          <w:tab w:val="num" w:pos="3480"/>
        </w:tabs>
        <w:ind w:left="3480" w:hanging="360"/>
      </w:pPr>
    </w:lvl>
    <w:lvl w:ilvl="5" w:tplc="0402001B">
      <w:start w:val="1"/>
      <w:numFmt w:val="lowerRoman"/>
      <w:lvlText w:val="%6."/>
      <w:lvlJc w:val="right"/>
      <w:pPr>
        <w:tabs>
          <w:tab w:val="num" w:pos="4200"/>
        </w:tabs>
        <w:ind w:left="4200" w:hanging="180"/>
      </w:pPr>
    </w:lvl>
    <w:lvl w:ilvl="6" w:tplc="0402000F">
      <w:start w:val="1"/>
      <w:numFmt w:val="decimal"/>
      <w:lvlText w:val="%7."/>
      <w:lvlJc w:val="left"/>
      <w:pPr>
        <w:tabs>
          <w:tab w:val="num" w:pos="4920"/>
        </w:tabs>
        <w:ind w:left="4920" w:hanging="360"/>
      </w:pPr>
    </w:lvl>
    <w:lvl w:ilvl="7" w:tplc="04020019">
      <w:start w:val="1"/>
      <w:numFmt w:val="lowerLetter"/>
      <w:lvlText w:val="%8."/>
      <w:lvlJc w:val="left"/>
      <w:pPr>
        <w:tabs>
          <w:tab w:val="num" w:pos="5640"/>
        </w:tabs>
        <w:ind w:left="5640" w:hanging="360"/>
      </w:pPr>
    </w:lvl>
    <w:lvl w:ilvl="8" w:tplc="0402001B">
      <w:start w:val="1"/>
      <w:numFmt w:val="lowerRoman"/>
      <w:lvlText w:val="%9."/>
      <w:lvlJc w:val="right"/>
      <w:pPr>
        <w:tabs>
          <w:tab w:val="num" w:pos="6360"/>
        </w:tabs>
        <w:ind w:left="6360" w:hanging="180"/>
      </w:pPr>
    </w:lvl>
  </w:abstractNum>
  <w:abstractNum w:abstractNumId="23">
    <w:nsid w:val="71EC3FDD"/>
    <w:multiLevelType w:val="hybridMultilevel"/>
    <w:tmpl w:val="A3544F94"/>
    <w:lvl w:ilvl="0" w:tplc="85E8B440">
      <w:start w:val="2"/>
      <w:numFmt w:val="decimal"/>
      <w:lvlText w:val="(%1)"/>
      <w:lvlJc w:val="left"/>
      <w:pPr>
        <w:tabs>
          <w:tab w:val="num" w:pos="600"/>
        </w:tabs>
        <w:ind w:left="600" w:hanging="360"/>
      </w:pPr>
      <w:rPr>
        <w:b w:val="0"/>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4">
    <w:nsid w:val="79353C0A"/>
    <w:multiLevelType w:val="hybridMultilevel"/>
    <w:tmpl w:val="107CBAC8"/>
    <w:lvl w:ilvl="0" w:tplc="04020017">
      <w:start w:val="1"/>
      <w:numFmt w:val="lowerLetter"/>
      <w:lvlText w:val="%1)"/>
      <w:lvlJc w:val="left"/>
      <w:pPr>
        <w:ind w:left="765" w:hanging="360"/>
      </w:pPr>
    </w:lvl>
    <w:lvl w:ilvl="1" w:tplc="04020019" w:tentative="1">
      <w:start w:val="1"/>
      <w:numFmt w:val="lowerLetter"/>
      <w:lvlText w:val="%2."/>
      <w:lvlJc w:val="left"/>
      <w:pPr>
        <w:ind w:left="1485" w:hanging="360"/>
      </w:pPr>
    </w:lvl>
    <w:lvl w:ilvl="2" w:tplc="0402001B" w:tentative="1">
      <w:start w:val="1"/>
      <w:numFmt w:val="lowerRoman"/>
      <w:lvlText w:val="%3."/>
      <w:lvlJc w:val="right"/>
      <w:pPr>
        <w:ind w:left="2205" w:hanging="180"/>
      </w:pPr>
    </w:lvl>
    <w:lvl w:ilvl="3" w:tplc="0402000F" w:tentative="1">
      <w:start w:val="1"/>
      <w:numFmt w:val="decimal"/>
      <w:lvlText w:val="%4."/>
      <w:lvlJc w:val="left"/>
      <w:pPr>
        <w:ind w:left="2925" w:hanging="360"/>
      </w:pPr>
    </w:lvl>
    <w:lvl w:ilvl="4" w:tplc="04020019" w:tentative="1">
      <w:start w:val="1"/>
      <w:numFmt w:val="lowerLetter"/>
      <w:lvlText w:val="%5."/>
      <w:lvlJc w:val="left"/>
      <w:pPr>
        <w:ind w:left="3645" w:hanging="360"/>
      </w:pPr>
    </w:lvl>
    <w:lvl w:ilvl="5" w:tplc="0402001B" w:tentative="1">
      <w:start w:val="1"/>
      <w:numFmt w:val="lowerRoman"/>
      <w:lvlText w:val="%6."/>
      <w:lvlJc w:val="right"/>
      <w:pPr>
        <w:ind w:left="4365" w:hanging="180"/>
      </w:pPr>
    </w:lvl>
    <w:lvl w:ilvl="6" w:tplc="0402000F" w:tentative="1">
      <w:start w:val="1"/>
      <w:numFmt w:val="decimal"/>
      <w:lvlText w:val="%7."/>
      <w:lvlJc w:val="left"/>
      <w:pPr>
        <w:ind w:left="5085" w:hanging="360"/>
      </w:pPr>
    </w:lvl>
    <w:lvl w:ilvl="7" w:tplc="04020019" w:tentative="1">
      <w:start w:val="1"/>
      <w:numFmt w:val="lowerLetter"/>
      <w:lvlText w:val="%8."/>
      <w:lvlJc w:val="left"/>
      <w:pPr>
        <w:ind w:left="5805" w:hanging="360"/>
      </w:pPr>
    </w:lvl>
    <w:lvl w:ilvl="8" w:tplc="0402001B" w:tentative="1">
      <w:start w:val="1"/>
      <w:numFmt w:val="lowerRoman"/>
      <w:lvlText w:val="%9."/>
      <w:lvlJc w:val="right"/>
      <w:pPr>
        <w:ind w:left="6525" w:hanging="180"/>
      </w:pPr>
    </w:lvl>
  </w:abstractNum>
  <w:abstractNum w:abstractNumId="25">
    <w:nsid w:val="7A0A2829"/>
    <w:multiLevelType w:val="hybridMultilevel"/>
    <w:tmpl w:val="B77CA6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231BDA"/>
    <w:multiLevelType w:val="multilevel"/>
    <w:tmpl w:val="8A7E97B0"/>
    <w:lvl w:ilvl="0">
      <w:start w:val="1"/>
      <w:numFmt w:val="decimal"/>
      <w:lvlText w:val="%1."/>
      <w:lvlJc w:val="left"/>
      <w:pPr>
        <w:ind w:left="1080" w:hanging="360"/>
      </w:pPr>
      <w:rPr>
        <w:rFonts w:ascii="Times New Roman" w:eastAsia="Times New Roman" w:hAnsi="Times New Roman" w:cs="Times New Roman"/>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7C465F80"/>
    <w:multiLevelType w:val="hybridMultilevel"/>
    <w:tmpl w:val="88FA888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8">
    <w:nsid w:val="7FC03171"/>
    <w:multiLevelType w:val="hybridMultilevel"/>
    <w:tmpl w:val="D23CD580"/>
    <w:lvl w:ilvl="0" w:tplc="81DE9E5A">
      <w:start w:val="1"/>
      <w:numFmt w:val="decimal"/>
      <w:lvlText w:val="%1."/>
      <w:lvlJc w:val="left"/>
      <w:pPr>
        <w:ind w:left="1211" w:hanging="36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num w:numId="1">
    <w:abstractNumId w:val="6"/>
  </w:num>
  <w:num w:numId="2">
    <w:abstractNumId w:val="26"/>
  </w:num>
  <w:num w:numId="3">
    <w:abstractNumId w:val="3"/>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2"/>
  </w:num>
  <w:num w:numId="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
  </w:num>
  <w:num w:numId="14">
    <w:abstractNumId w:val="0"/>
  </w:num>
  <w:num w:numId="15">
    <w:abstractNumId w:val="8"/>
  </w:num>
  <w:num w:numId="16">
    <w:abstractNumId w:val="25"/>
  </w:num>
  <w:num w:numId="17">
    <w:abstractNumId w:val="17"/>
  </w:num>
  <w:num w:numId="18">
    <w:abstractNumId w:val="21"/>
  </w:num>
  <w:num w:numId="19">
    <w:abstractNumId w:val="9"/>
  </w:num>
  <w:num w:numId="20">
    <w:abstractNumId w:val="24"/>
  </w:num>
  <w:num w:numId="21">
    <w:abstractNumId w:val="20"/>
  </w:num>
  <w:num w:numId="22">
    <w:abstractNumId w:val="10"/>
  </w:num>
  <w:num w:numId="23">
    <w:abstractNumId w:val="2"/>
  </w:num>
  <w:num w:numId="24">
    <w:abstractNumId w:val="1"/>
  </w:num>
  <w:num w:numId="25">
    <w:abstractNumId w:val="7"/>
  </w:num>
  <w:num w:numId="26">
    <w:abstractNumId w:val="15"/>
  </w:num>
  <w:num w:numId="27">
    <w:abstractNumId w:val="16"/>
  </w:num>
  <w:num w:numId="28">
    <w:abstractNumId w:val="19"/>
  </w:num>
  <w:num w:numId="29">
    <w:abstractNumId w:val="1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935F88"/>
    <w:rsid w:val="00006181"/>
    <w:rsid w:val="00007A73"/>
    <w:rsid w:val="00013CEC"/>
    <w:rsid w:val="000241B4"/>
    <w:rsid w:val="0004042C"/>
    <w:rsid w:val="00043241"/>
    <w:rsid w:val="000544AA"/>
    <w:rsid w:val="000551DA"/>
    <w:rsid w:val="00060883"/>
    <w:rsid w:val="000652DE"/>
    <w:rsid w:val="00067CFA"/>
    <w:rsid w:val="000719F0"/>
    <w:rsid w:val="00072DF0"/>
    <w:rsid w:val="00096683"/>
    <w:rsid w:val="000B71F8"/>
    <w:rsid w:val="000D0D6B"/>
    <w:rsid w:val="000D5A4A"/>
    <w:rsid w:val="000D790F"/>
    <w:rsid w:val="000D7B85"/>
    <w:rsid w:val="00111ED3"/>
    <w:rsid w:val="00121D6A"/>
    <w:rsid w:val="00123120"/>
    <w:rsid w:val="00126733"/>
    <w:rsid w:val="00156071"/>
    <w:rsid w:val="00157897"/>
    <w:rsid w:val="00163044"/>
    <w:rsid w:val="00166FE6"/>
    <w:rsid w:val="001712EE"/>
    <w:rsid w:val="00172C39"/>
    <w:rsid w:val="0017784B"/>
    <w:rsid w:val="00183FE5"/>
    <w:rsid w:val="00186462"/>
    <w:rsid w:val="001940F1"/>
    <w:rsid w:val="00197391"/>
    <w:rsid w:val="001A2DFC"/>
    <w:rsid w:val="001B691A"/>
    <w:rsid w:val="001C390B"/>
    <w:rsid w:val="001C5A57"/>
    <w:rsid w:val="001C7FDC"/>
    <w:rsid w:val="001D5A99"/>
    <w:rsid w:val="001E49DB"/>
    <w:rsid w:val="00203069"/>
    <w:rsid w:val="002100EC"/>
    <w:rsid w:val="00211B3F"/>
    <w:rsid w:val="00220580"/>
    <w:rsid w:val="0022300C"/>
    <w:rsid w:val="00230CD6"/>
    <w:rsid w:val="00234757"/>
    <w:rsid w:val="00235E21"/>
    <w:rsid w:val="00241CB5"/>
    <w:rsid w:val="00257709"/>
    <w:rsid w:val="002609CA"/>
    <w:rsid w:val="00274C49"/>
    <w:rsid w:val="00283329"/>
    <w:rsid w:val="00292040"/>
    <w:rsid w:val="0029535C"/>
    <w:rsid w:val="002A2A80"/>
    <w:rsid w:val="002A3B8B"/>
    <w:rsid w:val="002A4EE5"/>
    <w:rsid w:val="002A5F0F"/>
    <w:rsid w:val="002B187C"/>
    <w:rsid w:val="002B1A64"/>
    <w:rsid w:val="002B4E4F"/>
    <w:rsid w:val="002B7D8D"/>
    <w:rsid w:val="002C4C2F"/>
    <w:rsid w:val="002C71F1"/>
    <w:rsid w:val="002C7EFC"/>
    <w:rsid w:val="002D07C8"/>
    <w:rsid w:val="002D0DCC"/>
    <w:rsid w:val="002D70FF"/>
    <w:rsid w:val="002E118F"/>
    <w:rsid w:val="002E2543"/>
    <w:rsid w:val="002F1AC5"/>
    <w:rsid w:val="003007B4"/>
    <w:rsid w:val="003036ED"/>
    <w:rsid w:val="003059BA"/>
    <w:rsid w:val="003161C8"/>
    <w:rsid w:val="00320698"/>
    <w:rsid w:val="00321936"/>
    <w:rsid w:val="00324476"/>
    <w:rsid w:val="00326A7A"/>
    <w:rsid w:val="00331662"/>
    <w:rsid w:val="0034158B"/>
    <w:rsid w:val="00346D9C"/>
    <w:rsid w:val="003509F5"/>
    <w:rsid w:val="003522CE"/>
    <w:rsid w:val="00352DF9"/>
    <w:rsid w:val="00361B16"/>
    <w:rsid w:val="00361CCC"/>
    <w:rsid w:val="003717F0"/>
    <w:rsid w:val="00375751"/>
    <w:rsid w:val="003B48FD"/>
    <w:rsid w:val="003C181F"/>
    <w:rsid w:val="003D33A5"/>
    <w:rsid w:val="003F0C76"/>
    <w:rsid w:val="00403886"/>
    <w:rsid w:val="0041367B"/>
    <w:rsid w:val="00421E3F"/>
    <w:rsid w:val="00422D34"/>
    <w:rsid w:val="004329A7"/>
    <w:rsid w:val="004408C3"/>
    <w:rsid w:val="00445AE6"/>
    <w:rsid w:val="00446173"/>
    <w:rsid w:val="00451DB6"/>
    <w:rsid w:val="004545C3"/>
    <w:rsid w:val="004550D7"/>
    <w:rsid w:val="0046631B"/>
    <w:rsid w:val="00470FE7"/>
    <w:rsid w:val="00473579"/>
    <w:rsid w:val="004814FE"/>
    <w:rsid w:val="00481611"/>
    <w:rsid w:val="00482CEC"/>
    <w:rsid w:val="004855ED"/>
    <w:rsid w:val="004A77CC"/>
    <w:rsid w:val="004D05D5"/>
    <w:rsid w:val="004D0E45"/>
    <w:rsid w:val="004D1E4C"/>
    <w:rsid w:val="004E5A04"/>
    <w:rsid w:val="004E72CD"/>
    <w:rsid w:val="004F384A"/>
    <w:rsid w:val="004F5586"/>
    <w:rsid w:val="004F7A18"/>
    <w:rsid w:val="00500F57"/>
    <w:rsid w:val="00506B26"/>
    <w:rsid w:val="005101A7"/>
    <w:rsid w:val="00513198"/>
    <w:rsid w:val="00513209"/>
    <w:rsid w:val="00513F5F"/>
    <w:rsid w:val="0052246A"/>
    <w:rsid w:val="005335CD"/>
    <w:rsid w:val="005361FA"/>
    <w:rsid w:val="00536D8F"/>
    <w:rsid w:val="005413B3"/>
    <w:rsid w:val="00565E4A"/>
    <w:rsid w:val="005811AA"/>
    <w:rsid w:val="00582452"/>
    <w:rsid w:val="00583467"/>
    <w:rsid w:val="005A33E3"/>
    <w:rsid w:val="005B1DF9"/>
    <w:rsid w:val="005B3077"/>
    <w:rsid w:val="005B7822"/>
    <w:rsid w:val="005C3053"/>
    <w:rsid w:val="005C56D1"/>
    <w:rsid w:val="005C6808"/>
    <w:rsid w:val="005D056D"/>
    <w:rsid w:val="005D679A"/>
    <w:rsid w:val="0060093F"/>
    <w:rsid w:val="00603E86"/>
    <w:rsid w:val="0061426E"/>
    <w:rsid w:val="0063093E"/>
    <w:rsid w:val="006316E8"/>
    <w:rsid w:val="006360DF"/>
    <w:rsid w:val="0063730B"/>
    <w:rsid w:val="00644728"/>
    <w:rsid w:val="00645B29"/>
    <w:rsid w:val="00646604"/>
    <w:rsid w:val="00647ACB"/>
    <w:rsid w:val="00665FC6"/>
    <w:rsid w:val="0067197E"/>
    <w:rsid w:val="006749AD"/>
    <w:rsid w:val="0067630B"/>
    <w:rsid w:val="00681606"/>
    <w:rsid w:val="00683031"/>
    <w:rsid w:val="006D7524"/>
    <w:rsid w:val="006D7AD7"/>
    <w:rsid w:val="006E3D6D"/>
    <w:rsid w:val="00704CAE"/>
    <w:rsid w:val="00707950"/>
    <w:rsid w:val="00734319"/>
    <w:rsid w:val="007345FC"/>
    <w:rsid w:val="00746FFD"/>
    <w:rsid w:val="00747CA9"/>
    <w:rsid w:val="00754DD1"/>
    <w:rsid w:val="00756B05"/>
    <w:rsid w:val="00767B0A"/>
    <w:rsid w:val="0077285D"/>
    <w:rsid w:val="007B47B8"/>
    <w:rsid w:val="007C3182"/>
    <w:rsid w:val="007D2E91"/>
    <w:rsid w:val="007E3D43"/>
    <w:rsid w:val="007E71BB"/>
    <w:rsid w:val="00804FD9"/>
    <w:rsid w:val="00807246"/>
    <w:rsid w:val="008125C9"/>
    <w:rsid w:val="008277C8"/>
    <w:rsid w:val="00842B23"/>
    <w:rsid w:val="00847052"/>
    <w:rsid w:val="0085085C"/>
    <w:rsid w:val="00865520"/>
    <w:rsid w:val="0087406D"/>
    <w:rsid w:val="0087678B"/>
    <w:rsid w:val="0087796F"/>
    <w:rsid w:val="008A348F"/>
    <w:rsid w:val="008A4FC1"/>
    <w:rsid w:val="008A503E"/>
    <w:rsid w:val="008A6635"/>
    <w:rsid w:val="008A71B9"/>
    <w:rsid w:val="008B67E4"/>
    <w:rsid w:val="008D4AE2"/>
    <w:rsid w:val="008E19D4"/>
    <w:rsid w:val="008E20AE"/>
    <w:rsid w:val="00923A49"/>
    <w:rsid w:val="009274E9"/>
    <w:rsid w:val="0093030F"/>
    <w:rsid w:val="00935F88"/>
    <w:rsid w:val="00942E29"/>
    <w:rsid w:val="009469D5"/>
    <w:rsid w:val="00955981"/>
    <w:rsid w:val="00960042"/>
    <w:rsid w:val="0096475F"/>
    <w:rsid w:val="009758BE"/>
    <w:rsid w:val="009932DB"/>
    <w:rsid w:val="00995733"/>
    <w:rsid w:val="009B4A7B"/>
    <w:rsid w:val="009C1C5C"/>
    <w:rsid w:val="009C4B1E"/>
    <w:rsid w:val="009C5DB1"/>
    <w:rsid w:val="009C71D9"/>
    <w:rsid w:val="009D5E1A"/>
    <w:rsid w:val="00A17077"/>
    <w:rsid w:val="00A31E89"/>
    <w:rsid w:val="00A47D62"/>
    <w:rsid w:val="00A54B42"/>
    <w:rsid w:val="00A56BC7"/>
    <w:rsid w:val="00A6783F"/>
    <w:rsid w:val="00A73725"/>
    <w:rsid w:val="00A858C6"/>
    <w:rsid w:val="00A9678C"/>
    <w:rsid w:val="00AA52D4"/>
    <w:rsid w:val="00AA619D"/>
    <w:rsid w:val="00AB181D"/>
    <w:rsid w:val="00AB71C6"/>
    <w:rsid w:val="00AB7C1A"/>
    <w:rsid w:val="00AC6593"/>
    <w:rsid w:val="00AC67DC"/>
    <w:rsid w:val="00AC6D4F"/>
    <w:rsid w:val="00AC7AC6"/>
    <w:rsid w:val="00AF00FE"/>
    <w:rsid w:val="00AF1147"/>
    <w:rsid w:val="00B05767"/>
    <w:rsid w:val="00B06C39"/>
    <w:rsid w:val="00B14C25"/>
    <w:rsid w:val="00B165EE"/>
    <w:rsid w:val="00B1776B"/>
    <w:rsid w:val="00B17BCA"/>
    <w:rsid w:val="00B21A48"/>
    <w:rsid w:val="00B23D6C"/>
    <w:rsid w:val="00B2784D"/>
    <w:rsid w:val="00B4149C"/>
    <w:rsid w:val="00B41EFD"/>
    <w:rsid w:val="00B42096"/>
    <w:rsid w:val="00B5775E"/>
    <w:rsid w:val="00B73E56"/>
    <w:rsid w:val="00B800F5"/>
    <w:rsid w:val="00B80EC4"/>
    <w:rsid w:val="00B91485"/>
    <w:rsid w:val="00B962FE"/>
    <w:rsid w:val="00BA5624"/>
    <w:rsid w:val="00BA585C"/>
    <w:rsid w:val="00BB2D1E"/>
    <w:rsid w:val="00BC3162"/>
    <w:rsid w:val="00BC385A"/>
    <w:rsid w:val="00C2202F"/>
    <w:rsid w:val="00C259DB"/>
    <w:rsid w:val="00C27480"/>
    <w:rsid w:val="00C3008A"/>
    <w:rsid w:val="00C30109"/>
    <w:rsid w:val="00C30687"/>
    <w:rsid w:val="00C40B57"/>
    <w:rsid w:val="00C5127E"/>
    <w:rsid w:val="00C529C1"/>
    <w:rsid w:val="00C54F2E"/>
    <w:rsid w:val="00C72506"/>
    <w:rsid w:val="00C77F10"/>
    <w:rsid w:val="00C86F4C"/>
    <w:rsid w:val="00C97209"/>
    <w:rsid w:val="00CA2EF3"/>
    <w:rsid w:val="00CA3A2C"/>
    <w:rsid w:val="00CA5C99"/>
    <w:rsid w:val="00CC14B2"/>
    <w:rsid w:val="00CC29F0"/>
    <w:rsid w:val="00CC2A63"/>
    <w:rsid w:val="00CC5709"/>
    <w:rsid w:val="00CE4A13"/>
    <w:rsid w:val="00CE617B"/>
    <w:rsid w:val="00CE76C9"/>
    <w:rsid w:val="00CF5894"/>
    <w:rsid w:val="00CF59D9"/>
    <w:rsid w:val="00D14F57"/>
    <w:rsid w:val="00D17522"/>
    <w:rsid w:val="00D22E46"/>
    <w:rsid w:val="00D23BD1"/>
    <w:rsid w:val="00D3045A"/>
    <w:rsid w:val="00D42632"/>
    <w:rsid w:val="00D51E23"/>
    <w:rsid w:val="00D61DF8"/>
    <w:rsid w:val="00D656FB"/>
    <w:rsid w:val="00D72E37"/>
    <w:rsid w:val="00D7468F"/>
    <w:rsid w:val="00D77B3C"/>
    <w:rsid w:val="00D96385"/>
    <w:rsid w:val="00D977FC"/>
    <w:rsid w:val="00DA1036"/>
    <w:rsid w:val="00DA50B7"/>
    <w:rsid w:val="00DD6DAE"/>
    <w:rsid w:val="00DE027D"/>
    <w:rsid w:val="00DF1BD7"/>
    <w:rsid w:val="00DF581A"/>
    <w:rsid w:val="00E02B09"/>
    <w:rsid w:val="00E04291"/>
    <w:rsid w:val="00E115D3"/>
    <w:rsid w:val="00E20B0F"/>
    <w:rsid w:val="00E336B0"/>
    <w:rsid w:val="00E34D80"/>
    <w:rsid w:val="00E42241"/>
    <w:rsid w:val="00E57D89"/>
    <w:rsid w:val="00E600C6"/>
    <w:rsid w:val="00E604C6"/>
    <w:rsid w:val="00E7077B"/>
    <w:rsid w:val="00E7541C"/>
    <w:rsid w:val="00E80B3B"/>
    <w:rsid w:val="00E83716"/>
    <w:rsid w:val="00E84F59"/>
    <w:rsid w:val="00E85CBC"/>
    <w:rsid w:val="00EA08A5"/>
    <w:rsid w:val="00EB13FF"/>
    <w:rsid w:val="00EB3C40"/>
    <w:rsid w:val="00EC4EB7"/>
    <w:rsid w:val="00EC689C"/>
    <w:rsid w:val="00EC6A38"/>
    <w:rsid w:val="00EE317F"/>
    <w:rsid w:val="00EE3C5A"/>
    <w:rsid w:val="00F2198C"/>
    <w:rsid w:val="00F254BD"/>
    <w:rsid w:val="00F30774"/>
    <w:rsid w:val="00F342F7"/>
    <w:rsid w:val="00F44B07"/>
    <w:rsid w:val="00F62573"/>
    <w:rsid w:val="00F63DA6"/>
    <w:rsid w:val="00F705A6"/>
    <w:rsid w:val="00F7295D"/>
    <w:rsid w:val="00F87F09"/>
    <w:rsid w:val="00F917A8"/>
    <w:rsid w:val="00F951A1"/>
    <w:rsid w:val="00FA5BC7"/>
    <w:rsid w:val="00FB04E7"/>
    <w:rsid w:val="00FC7690"/>
    <w:rsid w:val="00FF274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1A1"/>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1"/>
    <w:qFormat/>
    <w:rsid w:val="00935F88"/>
    <w:pPr>
      <w:keepNext/>
      <w:jc w:val="center"/>
      <w:outlineLvl w:val="0"/>
    </w:pPr>
    <w:rPr>
      <w:b/>
      <w:sz w:val="28"/>
      <w:szCs w:val="20"/>
      <w:lang w:eastAsia="en-US"/>
    </w:rPr>
  </w:style>
  <w:style w:type="paragraph" w:styleId="Heading2">
    <w:name w:val="heading 2"/>
    <w:basedOn w:val="Normal"/>
    <w:next w:val="Normal"/>
    <w:link w:val="Heading2Char"/>
    <w:uiPriority w:val="9"/>
    <w:semiHidden/>
    <w:unhideWhenUsed/>
    <w:qFormat/>
    <w:rsid w:val="008655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35F88"/>
    <w:rPr>
      <w:rFonts w:asciiTheme="majorHAnsi" w:eastAsiaTheme="majorEastAsia" w:hAnsiTheme="majorHAnsi" w:cstheme="majorBidi"/>
      <w:b/>
      <w:bCs/>
      <w:color w:val="365F91" w:themeColor="accent1" w:themeShade="BF"/>
      <w:sz w:val="28"/>
      <w:szCs w:val="28"/>
      <w:lang w:eastAsia="bg-BG"/>
    </w:rPr>
  </w:style>
  <w:style w:type="paragraph" w:customStyle="1" w:styleId="Body">
    <w:name w:val="Body"/>
    <w:qFormat/>
    <w:rsid w:val="00935F88"/>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character" w:customStyle="1" w:styleId="Heading1Char1">
    <w:name w:val="Heading 1 Char1"/>
    <w:link w:val="Heading1"/>
    <w:locked/>
    <w:rsid w:val="00935F88"/>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935F88"/>
    <w:pPr>
      <w:tabs>
        <w:tab w:val="center" w:pos="4536"/>
        <w:tab w:val="right" w:pos="9072"/>
      </w:tabs>
    </w:pPr>
  </w:style>
  <w:style w:type="character" w:customStyle="1" w:styleId="HeaderChar">
    <w:name w:val="Header Char"/>
    <w:basedOn w:val="DefaultParagraphFont"/>
    <w:link w:val="Header"/>
    <w:uiPriority w:val="99"/>
    <w:rsid w:val="00935F88"/>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935F88"/>
    <w:pPr>
      <w:tabs>
        <w:tab w:val="center" w:pos="4536"/>
        <w:tab w:val="right" w:pos="9072"/>
      </w:tabs>
    </w:pPr>
  </w:style>
  <w:style w:type="character" w:customStyle="1" w:styleId="FooterChar">
    <w:name w:val="Footer Char"/>
    <w:basedOn w:val="DefaultParagraphFont"/>
    <w:link w:val="Footer"/>
    <w:uiPriority w:val="99"/>
    <w:rsid w:val="00935F88"/>
    <w:rPr>
      <w:rFonts w:ascii="Times New Roman" w:eastAsia="Times New Roman" w:hAnsi="Times New Roman" w:cs="Times New Roman"/>
      <w:sz w:val="24"/>
      <w:szCs w:val="24"/>
      <w:lang w:eastAsia="bg-BG"/>
    </w:rPr>
  </w:style>
  <w:style w:type="paragraph" w:styleId="Title">
    <w:name w:val="Title"/>
    <w:basedOn w:val="Normal"/>
    <w:link w:val="TitleChar"/>
    <w:qFormat/>
    <w:rsid w:val="00935F88"/>
    <w:pPr>
      <w:overflowPunct w:val="0"/>
      <w:autoSpaceDE w:val="0"/>
      <w:autoSpaceDN w:val="0"/>
      <w:adjustRightInd w:val="0"/>
      <w:jc w:val="center"/>
    </w:pPr>
    <w:rPr>
      <w:rFonts w:ascii="Times New Roman CYR" w:hAnsi="Times New Roman CYR" w:cs="Times New Roman CYR"/>
      <w:b/>
      <w:bCs/>
      <w:sz w:val="36"/>
      <w:szCs w:val="36"/>
      <w:lang w:val="en-GB" w:eastAsia="en-US"/>
    </w:rPr>
  </w:style>
  <w:style w:type="character" w:customStyle="1" w:styleId="TitleChar">
    <w:name w:val="Title Char"/>
    <w:basedOn w:val="DefaultParagraphFont"/>
    <w:link w:val="Title"/>
    <w:rsid w:val="00935F88"/>
    <w:rPr>
      <w:rFonts w:ascii="Times New Roman CYR" w:eastAsia="Times New Roman" w:hAnsi="Times New Roman CYR" w:cs="Times New Roman CYR"/>
      <w:b/>
      <w:bCs/>
      <w:sz w:val="36"/>
      <w:szCs w:val="36"/>
      <w:lang w:val="en-GB"/>
    </w:rPr>
  </w:style>
  <w:style w:type="character" w:styleId="Hyperlink">
    <w:name w:val="Hyperlink"/>
    <w:basedOn w:val="DefaultParagraphFont"/>
    <w:rsid w:val="00935F88"/>
    <w:rPr>
      <w:color w:val="0000FF"/>
      <w:u w:val="single"/>
    </w:rPr>
  </w:style>
  <w:style w:type="paragraph" w:customStyle="1" w:styleId="31">
    <w:name w:val="Основен текст с отстъп 31"/>
    <w:basedOn w:val="Normal"/>
    <w:rsid w:val="007B47B8"/>
    <w:pPr>
      <w:suppressAutoHyphens/>
      <w:spacing w:after="120"/>
      <w:ind w:left="283"/>
    </w:pPr>
    <w:rPr>
      <w:sz w:val="16"/>
      <w:szCs w:val="16"/>
      <w:lang w:eastAsia="ar-SA"/>
    </w:rPr>
  </w:style>
  <w:style w:type="character" w:customStyle="1" w:styleId="nocolorbold67">
    <w:name w:val="nocolor_bold_67"/>
    <w:basedOn w:val="DefaultParagraphFont"/>
    <w:rsid w:val="00EB13FF"/>
  </w:style>
  <w:style w:type="character" w:customStyle="1" w:styleId="a">
    <w:name w:val="Изнесен текст Знак"/>
    <w:rsid w:val="00EB13FF"/>
    <w:rPr>
      <w:rFonts w:ascii="Tahoma" w:eastAsia="Times New Roman" w:hAnsi="Tahoma" w:cs="Tahoma"/>
      <w:sz w:val="16"/>
      <w:szCs w:val="16"/>
    </w:rPr>
  </w:style>
  <w:style w:type="character" w:customStyle="1" w:styleId="ibvdescription">
    <w:name w:val="ibv_description"/>
    <w:basedOn w:val="DefaultParagraphFont"/>
    <w:rsid w:val="00EB13FF"/>
  </w:style>
  <w:style w:type="paragraph" w:styleId="ListParagraph">
    <w:name w:val="List Paragraph"/>
    <w:basedOn w:val="Normal"/>
    <w:uiPriority w:val="34"/>
    <w:qFormat/>
    <w:rsid w:val="00331662"/>
    <w:pPr>
      <w:ind w:left="720"/>
      <w:contextualSpacing/>
    </w:pPr>
  </w:style>
  <w:style w:type="paragraph" w:styleId="NormalWeb">
    <w:name w:val="Normal (Web)"/>
    <w:basedOn w:val="Normal"/>
    <w:uiPriority w:val="99"/>
    <w:rsid w:val="00C27480"/>
    <w:pPr>
      <w:spacing w:before="100" w:beforeAutospacing="1" w:after="100" w:afterAutospacing="1"/>
    </w:pPr>
    <w:rPr>
      <w:color w:val="00000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0544AA"/>
    <w:rPr>
      <w:rFonts w:ascii="Arial" w:hAnsi="Arial" w:cs="Arial"/>
      <w:b/>
      <w:lang w:val="en-GB" w:eastAsia="it-IT"/>
    </w:rPr>
  </w:style>
  <w:style w:type="character" w:styleId="FootnoteReference">
    <w:name w:val="footnote reference"/>
    <w:aliases w:val="Footnote symbol"/>
    <w:uiPriority w:val="99"/>
    <w:rsid w:val="000544AA"/>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0544AA"/>
    <w:rPr>
      <w:rFonts w:ascii="Arial" w:eastAsiaTheme="minorHAnsi" w:hAnsi="Arial" w:cs="Arial"/>
      <w:b/>
      <w:sz w:val="22"/>
      <w:szCs w:val="22"/>
      <w:lang w:val="en-GB" w:eastAsia="it-IT"/>
    </w:rPr>
  </w:style>
  <w:style w:type="character" w:customStyle="1" w:styleId="FootnoteTextChar1">
    <w:name w:val="Footnote Text Char1"/>
    <w:basedOn w:val="DefaultParagraphFont"/>
    <w:uiPriority w:val="99"/>
    <w:semiHidden/>
    <w:rsid w:val="000544AA"/>
    <w:rPr>
      <w:rFonts w:ascii="Times New Roman" w:eastAsia="Times New Roman" w:hAnsi="Times New Roman" w:cs="Times New Roman"/>
      <w:sz w:val="20"/>
      <w:szCs w:val="20"/>
      <w:lang w:eastAsia="bg-BG"/>
    </w:rPr>
  </w:style>
  <w:style w:type="character" w:customStyle="1" w:styleId="Heading2Char">
    <w:name w:val="Heading 2 Char"/>
    <w:basedOn w:val="DefaultParagraphFont"/>
    <w:link w:val="Heading2"/>
    <w:uiPriority w:val="9"/>
    <w:semiHidden/>
    <w:rsid w:val="00865520"/>
    <w:rPr>
      <w:rFonts w:asciiTheme="majorHAnsi" w:eastAsiaTheme="majorEastAsia" w:hAnsiTheme="majorHAnsi" w:cstheme="majorBidi"/>
      <w:b/>
      <w:bCs/>
      <w:color w:val="4F81BD" w:themeColor="accent1"/>
      <w:sz w:val="26"/>
      <w:szCs w:val="26"/>
      <w:lang w:eastAsia="bg-BG"/>
    </w:rPr>
  </w:style>
  <w:style w:type="paragraph" w:styleId="BodyTextIndent">
    <w:name w:val="Body Text Indent"/>
    <w:basedOn w:val="Normal"/>
    <w:link w:val="BodyTextIndentChar"/>
    <w:uiPriority w:val="99"/>
    <w:semiHidden/>
    <w:unhideWhenUsed/>
    <w:rsid w:val="00865520"/>
    <w:pPr>
      <w:spacing w:after="120" w:line="276" w:lineRule="auto"/>
      <w:ind w:left="283"/>
    </w:pPr>
    <w:rPr>
      <w:rFonts w:ascii="Calibri" w:hAnsi="Calibri"/>
      <w:sz w:val="22"/>
      <w:szCs w:val="22"/>
      <w:lang w:val="en-US" w:eastAsia="en-US" w:bidi="en-US"/>
    </w:rPr>
  </w:style>
  <w:style w:type="character" w:customStyle="1" w:styleId="BodyTextIndentChar">
    <w:name w:val="Body Text Indent Char"/>
    <w:basedOn w:val="DefaultParagraphFont"/>
    <w:link w:val="BodyTextIndent"/>
    <w:uiPriority w:val="99"/>
    <w:semiHidden/>
    <w:rsid w:val="00865520"/>
    <w:rPr>
      <w:rFonts w:ascii="Calibri" w:eastAsia="Times New Roman" w:hAnsi="Calibri" w:cs="Times New Roman"/>
      <w:lang w:val="en-US" w:bidi="en-US"/>
    </w:rPr>
  </w:style>
  <w:style w:type="paragraph" w:styleId="BodyTextIndent2">
    <w:name w:val="Body Text Indent 2"/>
    <w:basedOn w:val="Normal"/>
    <w:link w:val="BodyTextIndent2Char"/>
    <w:uiPriority w:val="99"/>
    <w:semiHidden/>
    <w:unhideWhenUsed/>
    <w:rsid w:val="00865520"/>
    <w:pPr>
      <w:spacing w:after="120" w:line="480" w:lineRule="auto"/>
      <w:ind w:left="283"/>
    </w:pPr>
    <w:rPr>
      <w:rFonts w:ascii="Calibri" w:hAnsi="Calibri"/>
      <w:sz w:val="22"/>
      <w:szCs w:val="22"/>
      <w:lang w:val="en-US" w:eastAsia="en-US" w:bidi="en-US"/>
    </w:rPr>
  </w:style>
  <w:style w:type="character" w:customStyle="1" w:styleId="BodyTextIndent2Char">
    <w:name w:val="Body Text Indent 2 Char"/>
    <w:basedOn w:val="DefaultParagraphFont"/>
    <w:link w:val="BodyTextIndent2"/>
    <w:uiPriority w:val="99"/>
    <w:semiHidden/>
    <w:rsid w:val="00865520"/>
    <w:rPr>
      <w:rFonts w:ascii="Calibri" w:eastAsia="Times New Roman" w:hAnsi="Calibri" w:cs="Times New Roman"/>
      <w:lang w:val="en-US" w:bidi="en-US"/>
    </w:rPr>
  </w:style>
  <w:style w:type="character" w:customStyle="1" w:styleId="FontStyle23">
    <w:name w:val="Font Style23"/>
    <w:rsid w:val="00865520"/>
    <w:rPr>
      <w:rFonts w:ascii="Franklin Gothic Medium Cond" w:hAnsi="Franklin Gothic Medium Cond" w:cs="Franklin Gothic Medium Cond" w:hint="default"/>
      <w:sz w:val="22"/>
      <w:szCs w:val="22"/>
    </w:rPr>
  </w:style>
  <w:style w:type="paragraph" w:styleId="BodyTextIndent3">
    <w:name w:val="Body Text Indent 3"/>
    <w:basedOn w:val="Normal"/>
    <w:link w:val="BodyTextIndent3Char"/>
    <w:uiPriority w:val="99"/>
    <w:unhideWhenUsed/>
    <w:rsid w:val="00352DF9"/>
    <w:pPr>
      <w:spacing w:after="120"/>
      <w:ind w:left="283"/>
    </w:pPr>
    <w:rPr>
      <w:sz w:val="16"/>
      <w:szCs w:val="16"/>
    </w:rPr>
  </w:style>
  <w:style w:type="character" w:customStyle="1" w:styleId="BodyTextIndent3Char">
    <w:name w:val="Body Text Indent 3 Char"/>
    <w:basedOn w:val="DefaultParagraphFont"/>
    <w:link w:val="BodyTextIndent3"/>
    <w:uiPriority w:val="99"/>
    <w:rsid w:val="00352DF9"/>
    <w:rPr>
      <w:rFonts w:ascii="Times New Roman" w:eastAsia="Times New Roman" w:hAnsi="Times New Roman" w:cs="Times New Roman"/>
      <w:sz w:val="16"/>
      <w:szCs w:val="16"/>
      <w:lang w:eastAsia="bg-BG"/>
    </w:rPr>
  </w:style>
  <w:style w:type="character" w:styleId="Strong">
    <w:name w:val="Strong"/>
    <w:qFormat/>
    <w:rsid w:val="00CC29F0"/>
    <w:rPr>
      <w:b/>
      <w:bCs/>
    </w:rPr>
  </w:style>
  <w:style w:type="character" w:customStyle="1" w:styleId="value">
    <w:name w:val="value"/>
    <w:rsid w:val="00CC29F0"/>
  </w:style>
  <w:style w:type="paragraph" w:styleId="BalloonText">
    <w:name w:val="Balloon Text"/>
    <w:basedOn w:val="Normal"/>
    <w:link w:val="BalloonTextChar"/>
    <w:uiPriority w:val="99"/>
    <w:semiHidden/>
    <w:unhideWhenUsed/>
    <w:rsid w:val="00955981"/>
    <w:rPr>
      <w:rFonts w:ascii="Tahoma" w:hAnsi="Tahoma" w:cs="Tahoma"/>
      <w:sz w:val="16"/>
      <w:szCs w:val="16"/>
    </w:rPr>
  </w:style>
  <w:style w:type="character" w:customStyle="1" w:styleId="BalloonTextChar">
    <w:name w:val="Balloon Text Char"/>
    <w:basedOn w:val="DefaultParagraphFont"/>
    <w:link w:val="BalloonText"/>
    <w:uiPriority w:val="99"/>
    <w:semiHidden/>
    <w:rsid w:val="00955981"/>
    <w:rPr>
      <w:rFonts w:ascii="Tahoma" w:eastAsia="Times New Roman" w:hAnsi="Tahoma" w:cs="Tahoma"/>
      <w:sz w:val="16"/>
      <w:szCs w:val="16"/>
      <w:lang w:eastAsia="bg-BG"/>
    </w:rPr>
  </w:style>
  <w:style w:type="character" w:styleId="CommentReference">
    <w:name w:val="annotation reference"/>
    <w:basedOn w:val="DefaultParagraphFont"/>
    <w:uiPriority w:val="99"/>
    <w:semiHidden/>
    <w:unhideWhenUsed/>
    <w:rsid w:val="00470FE7"/>
    <w:rPr>
      <w:sz w:val="16"/>
      <w:szCs w:val="16"/>
    </w:rPr>
  </w:style>
  <w:style w:type="paragraph" w:styleId="CommentText">
    <w:name w:val="annotation text"/>
    <w:basedOn w:val="Normal"/>
    <w:link w:val="CommentTextChar"/>
    <w:uiPriority w:val="99"/>
    <w:semiHidden/>
    <w:unhideWhenUsed/>
    <w:rsid w:val="00470FE7"/>
    <w:rPr>
      <w:sz w:val="20"/>
      <w:szCs w:val="20"/>
    </w:rPr>
  </w:style>
  <w:style w:type="character" w:customStyle="1" w:styleId="CommentTextChar">
    <w:name w:val="Comment Text Char"/>
    <w:basedOn w:val="DefaultParagraphFont"/>
    <w:link w:val="CommentText"/>
    <w:uiPriority w:val="99"/>
    <w:semiHidden/>
    <w:rsid w:val="00470FE7"/>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470FE7"/>
    <w:rPr>
      <w:b/>
      <w:bCs/>
    </w:rPr>
  </w:style>
  <w:style w:type="character" w:customStyle="1" w:styleId="CommentSubjectChar">
    <w:name w:val="Comment Subject Char"/>
    <w:basedOn w:val="CommentTextChar"/>
    <w:link w:val="CommentSubject"/>
    <w:uiPriority w:val="99"/>
    <w:semiHidden/>
    <w:rsid w:val="00470FE7"/>
    <w:rPr>
      <w:rFonts w:ascii="Times New Roman" w:eastAsia="Times New Roman" w:hAnsi="Times New Roman" w:cs="Times New Roman"/>
      <w:b/>
      <w:bCs/>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1A1"/>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1"/>
    <w:qFormat/>
    <w:rsid w:val="00935F88"/>
    <w:pPr>
      <w:keepNext/>
      <w:jc w:val="center"/>
      <w:outlineLvl w:val="0"/>
    </w:pPr>
    <w:rPr>
      <w:b/>
      <w:sz w:val="28"/>
      <w:szCs w:val="20"/>
      <w:lang w:eastAsia="en-US"/>
    </w:rPr>
  </w:style>
  <w:style w:type="paragraph" w:styleId="Heading2">
    <w:name w:val="heading 2"/>
    <w:basedOn w:val="Normal"/>
    <w:next w:val="Normal"/>
    <w:link w:val="Heading2Char"/>
    <w:uiPriority w:val="9"/>
    <w:semiHidden/>
    <w:unhideWhenUsed/>
    <w:qFormat/>
    <w:rsid w:val="008655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35F88"/>
    <w:rPr>
      <w:rFonts w:asciiTheme="majorHAnsi" w:eastAsiaTheme="majorEastAsia" w:hAnsiTheme="majorHAnsi" w:cstheme="majorBidi"/>
      <w:b/>
      <w:bCs/>
      <w:color w:val="365F91" w:themeColor="accent1" w:themeShade="BF"/>
      <w:sz w:val="28"/>
      <w:szCs w:val="28"/>
      <w:lang w:eastAsia="bg-BG"/>
    </w:rPr>
  </w:style>
  <w:style w:type="paragraph" w:customStyle="1" w:styleId="Body">
    <w:name w:val="Body"/>
    <w:qFormat/>
    <w:rsid w:val="00935F88"/>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character" w:customStyle="1" w:styleId="Heading1Char1">
    <w:name w:val="Heading 1 Char1"/>
    <w:link w:val="Heading1"/>
    <w:locked/>
    <w:rsid w:val="00935F88"/>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935F88"/>
    <w:pPr>
      <w:tabs>
        <w:tab w:val="center" w:pos="4536"/>
        <w:tab w:val="right" w:pos="9072"/>
      </w:tabs>
    </w:pPr>
  </w:style>
  <w:style w:type="character" w:customStyle="1" w:styleId="HeaderChar">
    <w:name w:val="Header Char"/>
    <w:basedOn w:val="DefaultParagraphFont"/>
    <w:link w:val="Header"/>
    <w:uiPriority w:val="99"/>
    <w:rsid w:val="00935F88"/>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935F88"/>
    <w:pPr>
      <w:tabs>
        <w:tab w:val="center" w:pos="4536"/>
        <w:tab w:val="right" w:pos="9072"/>
      </w:tabs>
    </w:pPr>
  </w:style>
  <w:style w:type="character" w:customStyle="1" w:styleId="FooterChar">
    <w:name w:val="Footer Char"/>
    <w:basedOn w:val="DefaultParagraphFont"/>
    <w:link w:val="Footer"/>
    <w:uiPriority w:val="99"/>
    <w:rsid w:val="00935F88"/>
    <w:rPr>
      <w:rFonts w:ascii="Times New Roman" w:eastAsia="Times New Roman" w:hAnsi="Times New Roman" w:cs="Times New Roman"/>
      <w:sz w:val="24"/>
      <w:szCs w:val="24"/>
      <w:lang w:eastAsia="bg-BG"/>
    </w:rPr>
  </w:style>
  <w:style w:type="paragraph" w:styleId="Title">
    <w:name w:val="Title"/>
    <w:basedOn w:val="Normal"/>
    <w:link w:val="TitleChar"/>
    <w:qFormat/>
    <w:rsid w:val="00935F88"/>
    <w:pPr>
      <w:overflowPunct w:val="0"/>
      <w:autoSpaceDE w:val="0"/>
      <w:autoSpaceDN w:val="0"/>
      <w:adjustRightInd w:val="0"/>
      <w:jc w:val="center"/>
    </w:pPr>
    <w:rPr>
      <w:rFonts w:ascii="Times New Roman CYR" w:hAnsi="Times New Roman CYR" w:cs="Times New Roman CYR"/>
      <w:b/>
      <w:bCs/>
      <w:sz w:val="36"/>
      <w:szCs w:val="36"/>
      <w:lang w:val="en-GB" w:eastAsia="en-US"/>
    </w:rPr>
  </w:style>
  <w:style w:type="character" w:customStyle="1" w:styleId="TitleChar">
    <w:name w:val="Title Char"/>
    <w:basedOn w:val="DefaultParagraphFont"/>
    <w:link w:val="Title"/>
    <w:rsid w:val="00935F88"/>
    <w:rPr>
      <w:rFonts w:ascii="Times New Roman CYR" w:eastAsia="Times New Roman" w:hAnsi="Times New Roman CYR" w:cs="Times New Roman CYR"/>
      <w:b/>
      <w:bCs/>
      <w:sz w:val="36"/>
      <w:szCs w:val="36"/>
      <w:lang w:val="en-GB"/>
    </w:rPr>
  </w:style>
  <w:style w:type="character" w:styleId="Hyperlink">
    <w:name w:val="Hyperlink"/>
    <w:basedOn w:val="DefaultParagraphFont"/>
    <w:rsid w:val="00935F88"/>
    <w:rPr>
      <w:color w:val="0000FF"/>
      <w:u w:val="single"/>
    </w:rPr>
  </w:style>
  <w:style w:type="paragraph" w:customStyle="1" w:styleId="31">
    <w:name w:val="Основен текст с отстъп 31"/>
    <w:basedOn w:val="Normal"/>
    <w:rsid w:val="007B47B8"/>
    <w:pPr>
      <w:suppressAutoHyphens/>
      <w:spacing w:after="120"/>
      <w:ind w:left="283"/>
    </w:pPr>
    <w:rPr>
      <w:sz w:val="16"/>
      <w:szCs w:val="16"/>
      <w:lang w:eastAsia="ar-SA"/>
    </w:rPr>
  </w:style>
  <w:style w:type="character" w:customStyle="1" w:styleId="nocolorbold67">
    <w:name w:val="nocolor_bold_67"/>
    <w:basedOn w:val="DefaultParagraphFont"/>
    <w:rsid w:val="00EB13FF"/>
  </w:style>
  <w:style w:type="character" w:customStyle="1" w:styleId="a">
    <w:name w:val="Изнесен текст Знак"/>
    <w:rsid w:val="00EB13FF"/>
    <w:rPr>
      <w:rFonts w:ascii="Tahoma" w:eastAsia="Times New Roman" w:hAnsi="Tahoma" w:cs="Tahoma"/>
      <w:sz w:val="16"/>
      <w:szCs w:val="16"/>
    </w:rPr>
  </w:style>
  <w:style w:type="character" w:customStyle="1" w:styleId="ibvdescription">
    <w:name w:val="ibv_description"/>
    <w:basedOn w:val="DefaultParagraphFont"/>
    <w:rsid w:val="00EB13FF"/>
  </w:style>
  <w:style w:type="paragraph" w:styleId="ListParagraph">
    <w:name w:val="List Paragraph"/>
    <w:basedOn w:val="Normal"/>
    <w:uiPriority w:val="34"/>
    <w:qFormat/>
    <w:rsid w:val="00331662"/>
    <w:pPr>
      <w:ind w:left="720"/>
      <w:contextualSpacing/>
    </w:pPr>
  </w:style>
  <w:style w:type="paragraph" w:styleId="NormalWeb">
    <w:name w:val="Normal (Web)"/>
    <w:basedOn w:val="Normal"/>
    <w:uiPriority w:val="99"/>
    <w:rsid w:val="00C27480"/>
    <w:pPr>
      <w:spacing w:before="100" w:beforeAutospacing="1" w:after="100" w:afterAutospacing="1"/>
    </w:pPr>
    <w:rPr>
      <w:color w:val="00000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0544AA"/>
    <w:rPr>
      <w:rFonts w:ascii="Arial" w:hAnsi="Arial" w:cs="Arial"/>
      <w:b/>
      <w:lang w:val="en-GB" w:eastAsia="it-IT"/>
    </w:rPr>
  </w:style>
  <w:style w:type="character" w:styleId="FootnoteReference">
    <w:name w:val="footnote reference"/>
    <w:aliases w:val="Footnote symbol"/>
    <w:uiPriority w:val="99"/>
    <w:rsid w:val="000544AA"/>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0544AA"/>
    <w:rPr>
      <w:rFonts w:ascii="Arial" w:eastAsiaTheme="minorHAnsi" w:hAnsi="Arial" w:cs="Arial"/>
      <w:b/>
      <w:sz w:val="22"/>
      <w:szCs w:val="22"/>
      <w:lang w:val="en-GB" w:eastAsia="it-IT"/>
    </w:rPr>
  </w:style>
  <w:style w:type="character" w:customStyle="1" w:styleId="FootnoteTextChar1">
    <w:name w:val="Footnote Text Char1"/>
    <w:basedOn w:val="DefaultParagraphFont"/>
    <w:uiPriority w:val="99"/>
    <w:semiHidden/>
    <w:rsid w:val="000544AA"/>
    <w:rPr>
      <w:rFonts w:ascii="Times New Roman" w:eastAsia="Times New Roman" w:hAnsi="Times New Roman" w:cs="Times New Roman"/>
      <w:sz w:val="20"/>
      <w:szCs w:val="20"/>
      <w:lang w:eastAsia="bg-BG"/>
    </w:rPr>
  </w:style>
  <w:style w:type="character" w:customStyle="1" w:styleId="Heading2Char">
    <w:name w:val="Heading 2 Char"/>
    <w:basedOn w:val="DefaultParagraphFont"/>
    <w:link w:val="Heading2"/>
    <w:uiPriority w:val="9"/>
    <w:semiHidden/>
    <w:rsid w:val="00865520"/>
    <w:rPr>
      <w:rFonts w:asciiTheme="majorHAnsi" w:eastAsiaTheme="majorEastAsia" w:hAnsiTheme="majorHAnsi" w:cstheme="majorBidi"/>
      <w:b/>
      <w:bCs/>
      <w:color w:val="4F81BD" w:themeColor="accent1"/>
      <w:sz w:val="26"/>
      <w:szCs w:val="26"/>
      <w:lang w:eastAsia="bg-BG"/>
    </w:rPr>
  </w:style>
  <w:style w:type="paragraph" w:styleId="BodyTextIndent">
    <w:name w:val="Body Text Indent"/>
    <w:basedOn w:val="Normal"/>
    <w:link w:val="BodyTextIndentChar"/>
    <w:uiPriority w:val="99"/>
    <w:semiHidden/>
    <w:unhideWhenUsed/>
    <w:rsid w:val="00865520"/>
    <w:pPr>
      <w:spacing w:after="120" w:line="276" w:lineRule="auto"/>
      <w:ind w:left="283"/>
    </w:pPr>
    <w:rPr>
      <w:rFonts w:ascii="Calibri" w:hAnsi="Calibri"/>
      <w:sz w:val="22"/>
      <w:szCs w:val="22"/>
      <w:lang w:val="en-US" w:eastAsia="en-US" w:bidi="en-US"/>
    </w:rPr>
  </w:style>
  <w:style w:type="character" w:customStyle="1" w:styleId="BodyTextIndentChar">
    <w:name w:val="Body Text Indent Char"/>
    <w:basedOn w:val="DefaultParagraphFont"/>
    <w:link w:val="BodyTextIndent"/>
    <w:uiPriority w:val="99"/>
    <w:semiHidden/>
    <w:rsid w:val="00865520"/>
    <w:rPr>
      <w:rFonts w:ascii="Calibri" w:eastAsia="Times New Roman" w:hAnsi="Calibri" w:cs="Times New Roman"/>
      <w:lang w:val="en-US" w:bidi="en-US"/>
    </w:rPr>
  </w:style>
  <w:style w:type="paragraph" w:styleId="BodyTextIndent2">
    <w:name w:val="Body Text Indent 2"/>
    <w:basedOn w:val="Normal"/>
    <w:link w:val="BodyTextIndent2Char"/>
    <w:uiPriority w:val="99"/>
    <w:semiHidden/>
    <w:unhideWhenUsed/>
    <w:rsid w:val="00865520"/>
    <w:pPr>
      <w:spacing w:after="120" w:line="480" w:lineRule="auto"/>
      <w:ind w:left="283"/>
    </w:pPr>
    <w:rPr>
      <w:rFonts w:ascii="Calibri" w:hAnsi="Calibri"/>
      <w:sz w:val="22"/>
      <w:szCs w:val="22"/>
      <w:lang w:val="en-US" w:eastAsia="en-US" w:bidi="en-US"/>
    </w:rPr>
  </w:style>
  <w:style w:type="character" w:customStyle="1" w:styleId="BodyTextIndent2Char">
    <w:name w:val="Body Text Indent 2 Char"/>
    <w:basedOn w:val="DefaultParagraphFont"/>
    <w:link w:val="BodyTextIndent2"/>
    <w:uiPriority w:val="99"/>
    <w:semiHidden/>
    <w:rsid w:val="00865520"/>
    <w:rPr>
      <w:rFonts w:ascii="Calibri" w:eastAsia="Times New Roman" w:hAnsi="Calibri" w:cs="Times New Roman"/>
      <w:lang w:val="en-US" w:bidi="en-US"/>
    </w:rPr>
  </w:style>
  <w:style w:type="character" w:customStyle="1" w:styleId="FontStyle23">
    <w:name w:val="Font Style23"/>
    <w:rsid w:val="00865520"/>
    <w:rPr>
      <w:rFonts w:ascii="Franklin Gothic Medium Cond" w:hAnsi="Franklin Gothic Medium Cond" w:cs="Franklin Gothic Medium Cond" w:hint="default"/>
      <w:sz w:val="22"/>
      <w:szCs w:val="22"/>
    </w:rPr>
  </w:style>
  <w:style w:type="paragraph" w:styleId="BodyTextIndent3">
    <w:name w:val="Body Text Indent 3"/>
    <w:basedOn w:val="Normal"/>
    <w:link w:val="BodyTextIndent3Char"/>
    <w:uiPriority w:val="99"/>
    <w:unhideWhenUsed/>
    <w:rsid w:val="00352DF9"/>
    <w:pPr>
      <w:spacing w:after="120"/>
      <w:ind w:left="283"/>
    </w:pPr>
    <w:rPr>
      <w:sz w:val="16"/>
      <w:szCs w:val="16"/>
    </w:rPr>
  </w:style>
  <w:style w:type="character" w:customStyle="1" w:styleId="BodyTextIndent3Char">
    <w:name w:val="Body Text Indent 3 Char"/>
    <w:basedOn w:val="DefaultParagraphFont"/>
    <w:link w:val="BodyTextIndent3"/>
    <w:uiPriority w:val="99"/>
    <w:rsid w:val="00352DF9"/>
    <w:rPr>
      <w:rFonts w:ascii="Times New Roman" w:eastAsia="Times New Roman" w:hAnsi="Times New Roman" w:cs="Times New Roman"/>
      <w:sz w:val="16"/>
      <w:szCs w:val="16"/>
      <w:lang w:eastAsia="bg-BG"/>
    </w:rPr>
  </w:style>
  <w:style w:type="character" w:styleId="Strong">
    <w:name w:val="Strong"/>
    <w:qFormat/>
    <w:rsid w:val="00CC29F0"/>
    <w:rPr>
      <w:b/>
      <w:bCs/>
    </w:rPr>
  </w:style>
  <w:style w:type="character" w:customStyle="1" w:styleId="value">
    <w:name w:val="value"/>
    <w:rsid w:val="00CC29F0"/>
  </w:style>
  <w:style w:type="paragraph" w:styleId="BalloonText">
    <w:name w:val="Balloon Text"/>
    <w:basedOn w:val="Normal"/>
    <w:link w:val="BalloonTextChar"/>
    <w:uiPriority w:val="99"/>
    <w:semiHidden/>
    <w:unhideWhenUsed/>
    <w:rsid w:val="00955981"/>
    <w:rPr>
      <w:rFonts w:ascii="Tahoma" w:hAnsi="Tahoma" w:cs="Tahoma"/>
      <w:sz w:val="16"/>
      <w:szCs w:val="16"/>
    </w:rPr>
  </w:style>
  <w:style w:type="character" w:customStyle="1" w:styleId="BalloonTextChar">
    <w:name w:val="Balloon Text Char"/>
    <w:basedOn w:val="DefaultParagraphFont"/>
    <w:link w:val="BalloonText"/>
    <w:uiPriority w:val="99"/>
    <w:semiHidden/>
    <w:rsid w:val="00955981"/>
    <w:rPr>
      <w:rFonts w:ascii="Tahoma" w:eastAsia="Times New Roman" w:hAnsi="Tahoma" w:cs="Tahoma"/>
      <w:sz w:val="16"/>
      <w:szCs w:val="16"/>
      <w:lang w:eastAsia="bg-BG"/>
    </w:rPr>
  </w:style>
  <w:style w:type="character" w:styleId="CommentReference">
    <w:name w:val="annotation reference"/>
    <w:basedOn w:val="DefaultParagraphFont"/>
    <w:uiPriority w:val="99"/>
    <w:semiHidden/>
    <w:unhideWhenUsed/>
    <w:rsid w:val="00470FE7"/>
    <w:rPr>
      <w:sz w:val="16"/>
      <w:szCs w:val="16"/>
    </w:rPr>
  </w:style>
  <w:style w:type="paragraph" w:styleId="CommentText">
    <w:name w:val="annotation text"/>
    <w:basedOn w:val="Normal"/>
    <w:link w:val="CommentTextChar"/>
    <w:uiPriority w:val="99"/>
    <w:semiHidden/>
    <w:unhideWhenUsed/>
    <w:rsid w:val="00470FE7"/>
    <w:rPr>
      <w:sz w:val="20"/>
      <w:szCs w:val="20"/>
    </w:rPr>
  </w:style>
  <w:style w:type="character" w:customStyle="1" w:styleId="CommentTextChar">
    <w:name w:val="Comment Text Char"/>
    <w:basedOn w:val="DefaultParagraphFont"/>
    <w:link w:val="CommentText"/>
    <w:uiPriority w:val="99"/>
    <w:semiHidden/>
    <w:rsid w:val="00470FE7"/>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470FE7"/>
    <w:rPr>
      <w:b/>
      <w:bCs/>
    </w:rPr>
  </w:style>
  <w:style w:type="character" w:customStyle="1" w:styleId="CommentSubjectChar">
    <w:name w:val="Comment Subject Char"/>
    <w:basedOn w:val="CommentTextChar"/>
    <w:link w:val="CommentSubject"/>
    <w:uiPriority w:val="99"/>
    <w:semiHidden/>
    <w:rsid w:val="00470FE7"/>
    <w:rPr>
      <w:rFonts w:ascii="Times New Roman" w:eastAsia="Times New Roman" w:hAnsi="Times New Roman" w:cs="Times New Roman"/>
      <w:b/>
      <w:bCs/>
      <w:sz w:val="20"/>
      <w:szCs w:val="20"/>
      <w:lang w:eastAsia="bg-BG"/>
    </w:rPr>
  </w:style>
</w:styles>
</file>

<file path=word/webSettings.xml><?xml version="1.0" encoding="utf-8"?>
<w:webSettings xmlns:r="http://schemas.openxmlformats.org/officeDocument/2006/relationships" xmlns:w="http://schemas.openxmlformats.org/wordprocessingml/2006/main">
  <w:divs>
    <w:div w:id="613177523">
      <w:bodyDiv w:val="1"/>
      <w:marLeft w:val="0"/>
      <w:marRight w:val="0"/>
      <w:marTop w:val="0"/>
      <w:marBottom w:val="0"/>
      <w:divBdr>
        <w:top w:val="none" w:sz="0" w:space="0" w:color="auto"/>
        <w:left w:val="none" w:sz="0" w:space="0" w:color="auto"/>
        <w:bottom w:val="none" w:sz="0" w:space="0" w:color="auto"/>
        <w:right w:val="none" w:sz="0" w:space="0" w:color="auto"/>
      </w:divBdr>
    </w:div>
    <w:div w:id="180357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765&amp;ToPar=Art54_Al1_Pt1&amp;Type=201/" TargetMode="External"/><Relationship Id="rId13" Type="http://schemas.openxmlformats.org/officeDocument/2006/relationships/hyperlink" Target="http://nap.bg/"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pis://Base=NARH&amp;DocCode=41765&amp;ToPar=Art54_Al1_Pt5&amp;Type=201/" TargetMode="External"/><Relationship Id="rId17" Type="http://schemas.openxmlformats.org/officeDocument/2006/relationships/hyperlink" Target="http://web.apis.bg/p.php?i=2752471" TargetMode="External"/><Relationship Id="rId2" Type="http://schemas.openxmlformats.org/officeDocument/2006/relationships/numbering" Target="numbering.xml"/><Relationship Id="rId16" Type="http://schemas.openxmlformats.org/officeDocument/2006/relationships/hyperlink" Target="http://web.apis.bg/p.php?i=275247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1765&amp;ToPar=Art54_Al1_Pt3&amp;Type=201/" TargetMode="External"/><Relationship Id="rId5" Type="http://schemas.openxmlformats.org/officeDocument/2006/relationships/webSettings" Target="webSettings.xml"/><Relationship Id="rId15" Type="http://schemas.openxmlformats.org/officeDocument/2006/relationships/hyperlink" Target="https://www.mlsp.government.bg/" TargetMode="External"/><Relationship Id="rId10" Type="http://schemas.openxmlformats.org/officeDocument/2006/relationships/hyperlink" Target="apis://Base=NARH&amp;DocCode=41765&amp;ToPar=Art54_Al1_Pt7&amp;Type=2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pis://Base=NARH&amp;DocCode=41765&amp;ToPar=Art54_Al1_Pt2&amp;Type=201/" TargetMode="External"/><Relationship Id="rId14" Type="http://schemas.openxmlformats.org/officeDocument/2006/relationships/hyperlink" Target="http://www.gli.government.b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ij.b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1EC3D-B19B-4922-A454-A471DB67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52</Pages>
  <Words>15713</Words>
  <Characters>89567</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MargaritkaNikolova</dc:creator>
  <cp:lastModifiedBy>RosicaStoimenova</cp:lastModifiedBy>
  <cp:revision>20</cp:revision>
  <cp:lastPrinted>2019-01-30T10:17:00Z</cp:lastPrinted>
  <dcterms:created xsi:type="dcterms:W3CDTF">2019-01-30T08:39:00Z</dcterms:created>
  <dcterms:modified xsi:type="dcterms:W3CDTF">2019-01-30T12:09:00Z</dcterms:modified>
</cp:coreProperties>
</file>