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4FE" w:rsidRDefault="008514FE" w:rsidP="002136D6"/>
    <w:p w:rsidR="008F76B5" w:rsidRPr="00C036C8" w:rsidRDefault="008F76B5" w:rsidP="008F76B5">
      <w:pPr>
        <w:ind w:right="142" w:firstLine="540"/>
        <w:jc w:val="right"/>
        <w:outlineLvl w:val="1"/>
        <w:rPr>
          <w:b/>
          <w:i/>
          <w:color w:val="000000"/>
        </w:rPr>
      </w:pPr>
      <w:r w:rsidRPr="00C036C8">
        <w:rPr>
          <w:b/>
          <w:i/>
          <w:color w:val="000000"/>
        </w:rPr>
        <w:t xml:space="preserve">Образец № </w:t>
      </w:r>
      <w:r>
        <w:rPr>
          <w:b/>
          <w:i/>
          <w:color w:val="000000"/>
        </w:rPr>
        <w:t>4б</w:t>
      </w:r>
    </w:p>
    <w:p w:rsidR="008F76B5" w:rsidRPr="00C036C8" w:rsidRDefault="008F76B5" w:rsidP="008F76B5">
      <w:pPr>
        <w:tabs>
          <w:tab w:val="left" w:pos="7836"/>
        </w:tabs>
        <w:ind w:right="142" w:firstLine="540"/>
        <w:outlineLvl w:val="1"/>
        <w:rPr>
          <w:b/>
          <w:color w:val="000000"/>
          <w:spacing w:val="40"/>
        </w:rPr>
      </w:pPr>
      <w:r w:rsidRPr="00C036C8">
        <w:rPr>
          <w:b/>
          <w:color w:val="000000"/>
          <w:spacing w:val="40"/>
        </w:rPr>
        <w:tab/>
      </w:r>
    </w:p>
    <w:p w:rsidR="008F76B5" w:rsidRPr="00C036C8" w:rsidRDefault="008F76B5" w:rsidP="008F76B5">
      <w:pPr>
        <w:ind w:right="142" w:firstLine="540"/>
        <w:jc w:val="center"/>
        <w:outlineLvl w:val="1"/>
        <w:rPr>
          <w:b/>
          <w:color w:val="000000"/>
          <w:spacing w:val="40"/>
        </w:rPr>
      </w:pPr>
      <w:r w:rsidRPr="00C036C8">
        <w:rPr>
          <w:b/>
          <w:color w:val="000000"/>
          <w:spacing w:val="40"/>
        </w:rPr>
        <w:t>ЦЕНОВО ПРЕДЛОЖЕНИЕ</w:t>
      </w:r>
    </w:p>
    <w:p w:rsidR="008F76B5" w:rsidRPr="00C036C8" w:rsidRDefault="008F76B5" w:rsidP="008F76B5">
      <w:pPr>
        <w:ind w:right="142" w:firstLine="540"/>
        <w:jc w:val="both"/>
        <w:rPr>
          <w:color w:val="000000"/>
          <w:highlight w:val="yellow"/>
        </w:rPr>
      </w:pPr>
    </w:p>
    <w:p w:rsidR="008F76B5" w:rsidRPr="00C036C8" w:rsidRDefault="008F76B5" w:rsidP="008F76B5">
      <w:pPr>
        <w:ind w:right="142" w:firstLine="540"/>
        <w:jc w:val="both"/>
        <w:rPr>
          <w:color w:val="000000"/>
        </w:rPr>
      </w:pPr>
      <w:r w:rsidRPr="00C036C8">
        <w:rPr>
          <w:color w:val="000000"/>
        </w:rPr>
        <w:t xml:space="preserve">От Участник: ...............……………………………….................................................... </w:t>
      </w:r>
    </w:p>
    <w:p w:rsidR="008F76B5" w:rsidRPr="00C036C8" w:rsidRDefault="008F76B5" w:rsidP="008F76B5">
      <w:pPr>
        <w:ind w:right="142" w:firstLine="540"/>
        <w:jc w:val="both"/>
        <w:rPr>
          <w:color w:val="000000"/>
        </w:rPr>
      </w:pPr>
      <w:r w:rsidRPr="00C036C8">
        <w:rPr>
          <w:color w:val="000000"/>
        </w:rPr>
        <w:t xml:space="preserve">Седалище и адрес на управление: ……………............., ЕИК/БУЛСТАТ ……………...., </w:t>
      </w:r>
    </w:p>
    <w:p w:rsidR="008F76B5" w:rsidRPr="00C036C8" w:rsidRDefault="008F76B5" w:rsidP="008F76B5">
      <w:pPr>
        <w:ind w:right="142" w:firstLine="540"/>
        <w:jc w:val="both"/>
        <w:rPr>
          <w:color w:val="000000"/>
        </w:rPr>
      </w:pPr>
      <w:r w:rsidRPr="00C036C8">
        <w:rPr>
          <w:color w:val="000000"/>
        </w:rPr>
        <w:t>представляван от....................................... в качеството си на ............................................</w:t>
      </w:r>
    </w:p>
    <w:p w:rsidR="008F76B5" w:rsidRPr="00C036C8" w:rsidRDefault="008F76B5" w:rsidP="008F76B5">
      <w:pPr>
        <w:ind w:right="142" w:firstLine="540"/>
        <w:jc w:val="both"/>
        <w:rPr>
          <w:b/>
          <w:bCs/>
        </w:rPr>
      </w:pPr>
      <w:r w:rsidRPr="00C036C8">
        <w:rPr>
          <w:color w:val="000000"/>
        </w:rPr>
        <w:t xml:space="preserve">Относно: процедура за възлагане на обществена поръчка чрез пряко договаряне с предмет: </w:t>
      </w:r>
      <w:r w:rsidRPr="00C036C8">
        <w:rPr>
          <w:b/>
        </w:rPr>
        <w:t>“………………………………………………..…..”.</w:t>
      </w:r>
    </w:p>
    <w:p w:rsidR="008F76B5" w:rsidRPr="00C036C8" w:rsidRDefault="008F76B5" w:rsidP="008F76B5">
      <w:pPr>
        <w:ind w:right="142" w:firstLine="540"/>
        <w:jc w:val="both"/>
        <w:rPr>
          <w:b/>
          <w:bCs/>
        </w:rPr>
      </w:pPr>
    </w:p>
    <w:p w:rsidR="008F76B5" w:rsidRPr="00C036C8" w:rsidRDefault="008F76B5" w:rsidP="008F76B5">
      <w:pPr>
        <w:ind w:right="142" w:firstLine="540"/>
        <w:jc w:val="both"/>
        <w:rPr>
          <w:b/>
          <w:bCs/>
        </w:rPr>
      </w:pPr>
    </w:p>
    <w:p w:rsidR="008F76B5" w:rsidRPr="00C036C8" w:rsidRDefault="008F76B5" w:rsidP="008F76B5">
      <w:pPr>
        <w:ind w:right="142" w:firstLine="540"/>
        <w:jc w:val="both"/>
        <w:rPr>
          <w:b/>
          <w:bCs/>
        </w:rPr>
      </w:pPr>
      <w:r w:rsidRPr="00C036C8">
        <w:rPr>
          <w:b/>
          <w:bCs/>
        </w:rPr>
        <w:t>УВАЖАЕМИ ДАМИ И ГОСПОДА,</w:t>
      </w:r>
    </w:p>
    <w:p w:rsidR="008F76B5" w:rsidRPr="00C036C8" w:rsidRDefault="008F76B5" w:rsidP="008F76B5">
      <w:pPr>
        <w:suppressAutoHyphens/>
        <w:autoSpaceDN w:val="0"/>
        <w:ind w:right="142" w:firstLine="540"/>
        <w:jc w:val="both"/>
      </w:pPr>
    </w:p>
    <w:p w:rsidR="008F76B5" w:rsidRPr="00C036C8" w:rsidRDefault="008F76B5" w:rsidP="008F76B5">
      <w:pPr>
        <w:ind w:right="142" w:firstLine="540"/>
        <w:jc w:val="both"/>
        <w:rPr>
          <w:rFonts w:eastAsia="Calibri"/>
          <w:b/>
        </w:rPr>
      </w:pPr>
      <w:r w:rsidRPr="00C036C8">
        <w:t xml:space="preserve">С настоящото Ви представяме нашата ценова оферта за участие в обявената от Вас обществена поръчка с предмет: </w:t>
      </w:r>
      <w:r>
        <w:rPr>
          <w:rFonts w:eastAsia="Calibri"/>
          <w:b/>
        </w:rPr>
        <w:t>………………………………………………</w:t>
      </w:r>
      <w:r w:rsidRPr="00C036C8">
        <w:rPr>
          <w:rFonts w:eastAsia="Calibri"/>
          <w:b/>
        </w:rPr>
        <w:t xml:space="preserve">. </w:t>
      </w:r>
    </w:p>
    <w:p w:rsidR="008F76B5" w:rsidRPr="00C036C8" w:rsidRDefault="008F76B5" w:rsidP="008F76B5">
      <w:pPr>
        <w:ind w:right="142" w:firstLine="540"/>
        <w:jc w:val="both"/>
      </w:pPr>
      <w:r w:rsidRPr="00C036C8">
        <w:t>Предлагаме да изпълним предмета на обществената поръчка съобразно условията на документацията за участие, и при следните ценови условия:</w:t>
      </w:r>
    </w:p>
    <w:p w:rsidR="008F76B5" w:rsidRPr="00C036C8" w:rsidRDefault="008F76B5" w:rsidP="008F76B5">
      <w:pPr>
        <w:ind w:right="142"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688"/>
        <w:gridCol w:w="2026"/>
        <w:gridCol w:w="1760"/>
      </w:tblGrid>
      <w:tr w:rsidR="008F76B5" w:rsidRPr="00C036C8" w:rsidTr="009047AE">
        <w:tc>
          <w:tcPr>
            <w:tcW w:w="719" w:type="dxa"/>
            <w:shd w:val="clear" w:color="auto" w:fill="D9D9D9"/>
          </w:tcPr>
          <w:p w:rsidR="008F76B5" w:rsidRPr="00C036C8" w:rsidRDefault="008F76B5" w:rsidP="009047AE">
            <w:pPr>
              <w:spacing w:before="240"/>
              <w:ind w:right="142"/>
              <w:jc w:val="both"/>
            </w:pPr>
            <w:r w:rsidRPr="00C036C8">
              <w:rPr>
                <w:b/>
                <w:bCs/>
                <w:i/>
                <w:iCs/>
                <w:color w:val="000000"/>
              </w:rPr>
              <w:t>№</w:t>
            </w:r>
          </w:p>
        </w:tc>
        <w:tc>
          <w:tcPr>
            <w:tcW w:w="2688" w:type="dxa"/>
            <w:shd w:val="clear" w:color="auto" w:fill="D9D9D9"/>
          </w:tcPr>
          <w:p w:rsidR="008F76B5" w:rsidRPr="00C036C8" w:rsidRDefault="008F76B5" w:rsidP="009047AE">
            <w:pPr>
              <w:spacing w:before="240"/>
              <w:ind w:right="142"/>
              <w:jc w:val="center"/>
              <w:rPr>
                <w:b/>
                <w:i/>
              </w:rPr>
            </w:pPr>
            <w:r w:rsidRPr="00C036C8">
              <w:rPr>
                <w:b/>
                <w:i/>
              </w:rPr>
              <w:t>Логистична услуга, предоставяна както следва:</w:t>
            </w:r>
          </w:p>
        </w:tc>
        <w:tc>
          <w:tcPr>
            <w:tcW w:w="2026" w:type="dxa"/>
            <w:shd w:val="clear" w:color="auto" w:fill="D9D9D9"/>
          </w:tcPr>
          <w:p w:rsidR="008F76B5" w:rsidRPr="00C036C8" w:rsidRDefault="008F76B5" w:rsidP="009047AE">
            <w:pPr>
              <w:spacing w:before="240"/>
              <w:ind w:right="142"/>
            </w:pPr>
            <w:r w:rsidRPr="00C036C8">
              <w:rPr>
                <w:b/>
                <w:bCs/>
                <w:i/>
                <w:iCs/>
                <w:color w:val="000000"/>
              </w:rPr>
              <w:t>Описание / Количество</w:t>
            </w:r>
          </w:p>
        </w:tc>
        <w:tc>
          <w:tcPr>
            <w:tcW w:w="1760" w:type="dxa"/>
            <w:shd w:val="clear" w:color="auto" w:fill="D9D9D9"/>
          </w:tcPr>
          <w:p w:rsidR="008F76B5" w:rsidRPr="00C036C8" w:rsidRDefault="008F76B5" w:rsidP="009047AE">
            <w:pPr>
              <w:spacing w:before="240"/>
              <w:ind w:right="142"/>
              <w:jc w:val="center"/>
            </w:pPr>
            <w:r w:rsidRPr="00C036C8">
              <w:rPr>
                <w:b/>
                <w:bCs/>
                <w:i/>
                <w:iCs/>
                <w:color w:val="000000"/>
              </w:rPr>
              <w:t>Предложена единична цена в лева без вкл. ДДС</w:t>
            </w:r>
          </w:p>
        </w:tc>
      </w:tr>
      <w:tr w:rsidR="008F76B5" w:rsidRPr="00C036C8" w:rsidTr="009047AE">
        <w:tc>
          <w:tcPr>
            <w:tcW w:w="719" w:type="dxa"/>
            <w:shd w:val="clear" w:color="auto" w:fill="auto"/>
          </w:tcPr>
          <w:p w:rsidR="008F76B5" w:rsidRPr="00C036C8" w:rsidRDefault="008F76B5" w:rsidP="009047AE">
            <w:pPr>
              <w:ind w:right="142"/>
              <w:jc w:val="center"/>
              <w:rPr>
                <w:i/>
              </w:rPr>
            </w:pPr>
            <w:r w:rsidRPr="00C036C8">
              <w:rPr>
                <w:i/>
              </w:rPr>
              <w:t>1.</w:t>
            </w:r>
          </w:p>
        </w:tc>
        <w:tc>
          <w:tcPr>
            <w:tcW w:w="2688" w:type="dxa"/>
            <w:shd w:val="clear" w:color="auto" w:fill="auto"/>
            <w:vAlign w:val="bottom"/>
          </w:tcPr>
          <w:p w:rsidR="008F76B5" w:rsidRPr="00C036C8" w:rsidRDefault="008F76B5" w:rsidP="009047AE">
            <w:pPr>
              <w:ind w:right="142"/>
              <w:jc w:val="center"/>
              <w:rPr>
                <w:b/>
                <w:bCs/>
                <w:i/>
                <w:color w:val="000000"/>
              </w:rPr>
            </w:pPr>
            <w:r w:rsidRPr="00C036C8">
              <w:rPr>
                <w:b/>
                <w:bCs/>
                <w:i/>
                <w:color w:val="000000"/>
              </w:rPr>
              <w:t>Настаняване</w:t>
            </w:r>
          </w:p>
          <w:p w:rsidR="008F76B5" w:rsidRPr="00C036C8" w:rsidRDefault="008F76B5" w:rsidP="009047AE">
            <w:pPr>
              <w:ind w:right="142"/>
              <w:jc w:val="center"/>
              <w:rPr>
                <w:b/>
                <w:bCs/>
                <w:i/>
                <w:color w:val="000000"/>
              </w:rPr>
            </w:pPr>
          </w:p>
          <w:p w:rsidR="008F76B5" w:rsidRPr="00C036C8" w:rsidRDefault="008F76B5" w:rsidP="009047AE">
            <w:pPr>
              <w:ind w:right="142"/>
              <w:jc w:val="center"/>
              <w:rPr>
                <w:b/>
                <w:bCs/>
                <w:i/>
                <w:color w:val="000000"/>
              </w:rPr>
            </w:pPr>
          </w:p>
          <w:p w:rsidR="008F76B5" w:rsidRPr="00C036C8" w:rsidRDefault="008F76B5" w:rsidP="009047AE">
            <w:pPr>
              <w:ind w:right="142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2026" w:type="dxa"/>
            <w:shd w:val="clear" w:color="auto" w:fill="auto"/>
            <w:vAlign w:val="bottom"/>
          </w:tcPr>
          <w:p w:rsidR="008F76B5" w:rsidRPr="00C036C8" w:rsidRDefault="008F76B5" w:rsidP="009047AE">
            <w:pPr>
              <w:ind w:right="142"/>
              <w:jc w:val="center"/>
              <w:rPr>
                <w:b/>
                <w:bCs/>
                <w:i/>
              </w:rPr>
            </w:pPr>
            <w:r w:rsidRPr="00C036C8">
              <w:rPr>
                <w:i/>
              </w:rPr>
              <w:t>нощувка/1човек, с вкл. закуска</w:t>
            </w:r>
          </w:p>
          <w:p w:rsidR="008F76B5" w:rsidRPr="00C036C8" w:rsidRDefault="008F76B5" w:rsidP="009047AE">
            <w:pPr>
              <w:ind w:right="142"/>
              <w:jc w:val="center"/>
              <w:rPr>
                <w:b/>
                <w:bCs/>
                <w:i/>
              </w:rPr>
            </w:pPr>
          </w:p>
        </w:tc>
        <w:tc>
          <w:tcPr>
            <w:tcW w:w="1760" w:type="dxa"/>
            <w:shd w:val="clear" w:color="auto" w:fill="auto"/>
          </w:tcPr>
          <w:p w:rsidR="008F76B5" w:rsidRPr="00C036C8" w:rsidRDefault="008F76B5" w:rsidP="009047AE">
            <w:pPr>
              <w:ind w:right="142"/>
              <w:jc w:val="center"/>
              <w:rPr>
                <w:i/>
              </w:rPr>
            </w:pPr>
            <w:r w:rsidRPr="00C036C8">
              <w:rPr>
                <w:i/>
              </w:rPr>
              <w:t>-</w:t>
            </w:r>
          </w:p>
        </w:tc>
      </w:tr>
      <w:tr w:rsidR="008F76B5" w:rsidRPr="00C036C8" w:rsidTr="009047AE">
        <w:tc>
          <w:tcPr>
            <w:tcW w:w="719" w:type="dxa"/>
            <w:shd w:val="clear" w:color="auto" w:fill="auto"/>
          </w:tcPr>
          <w:p w:rsidR="008F76B5" w:rsidRPr="00C036C8" w:rsidRDefault="008F76B5" w:rsidP="009047AE">
            <w:pPr>
              <w:ind w:right="142"/>
              <w:jc w:val="center"/>
            </w:pPr>
            <w:r w:rsidRPr="00C036C8">
              <w:t>1.1.</w:t>
            </w:r>
          </w:p>
        </w:tc>
        <w:tc>
          <w:tcPr>
            <w:tcW w:w="2688" w:type="dxa"/>
            <w:shd w:val="clear" w:color="auto" w:fill="auto"/>
            <w:vAlign w:val="bottom"/>
          </w:tcPr>
          <w:p w:rsidR="008F76B5" w:rsidRPr="00C036C8" w:rsidRDefault="008F76B5" w:rsidP="009047AE">
            <w:pPr>
              <w:ind w:right="142"/>
              <w:rPr>
                <w:bCs/>
                <w:color w:val="000000"/>
              </w:rPr>
            </w:pPr>
            <w:r w:rsidRPr="00C036C8">
              <w:rPr>
                <w:bCs/>
                <w:color w:val="000000"/>
              </w:rPr>
              <w:t xml:space="preserve">Цена за настаняване в </w:t>
            </w:r>
            <w:r>
              <w:rPr>
                <w:bCs/>
                <w:color w:val="000000"/>
              </w:rPr>
              <w:t>самостоятелна (</w:t>
            </w:r>
            <w:r w:rsidRPr="00C036C8">
              <w:rPr>
                <w:bCs/>
                <w:color w:val="000000"/>
              </w:rPr>
              <w:t>единична</w:t>
            </w:r>
            <w:r>
              <w:rPr>
                <w:bCs/>
                <w:color w:val="000000"/>
              </w:rPr>
              <w:t>)</w:t>
            </w:r>
            <w:r w:rsidRPr="00C036C8">
              <w:rPr>
                <w:bCs/>
                <w:color w:val="000000"/>
              </w:rPr>
              <w:t xml:space="preserve"> стая с включена закуска за един човек в хотел 4 звезди за гр. София  и националните курорти. </w:t>
            </w:r>
          </w:p>
        </w:tc>
        <w:tc>
          <w:tcPr>
            <w:tcW w:w="2026" w:type="dxa"/>
            <w:shd w:val="clear" w:color="auto" w:fill="auto"/>
            <w:vAlign w:val="bottom"/>
          </w:tcPr>
          <w:p w:rsidR="008F76B5" w:rsidRPr="00C036C8" w:rsidRDefault="008F76B5" w:rsidP="009047AE">
            <w:pPr>
              <w:ind w:right="142"/>
              <w:jc w:val="center"/>
              <w:rPr>
                <w:b/>
                <w:bCs/>
              </w:rPr>
            </w:pPr>
            <w:r w:rsidRPr="00C036C8">
              <w:t>нощувка/човек, с вкл. закуска</w:t>
            </w:r>
          </w:p>
          <w:p w:rsidR="008F76B5" w:rsidRPr="00C036C8" w:rsidRDefault="008F76B5" w:rsidP="009047AE">
            <w:pPr>
              <w:ind w:right="142"/>
              <w:jc w:val="center"/>
            </w:pPr>
          </w:p>
        </w:tc>
        <w:tc>
          <w:tcPr>
            <w:tcW w:w="1760" w:type="dxa"/>
            <w:shd w:val="clear" w:color="auto" w:fill="auto"/>
          </w:tcPr>
          <w:p w:rsidR="008F76B5" w:rsidRPr="00C036C8" w:rsidRDefault="008F76B5" w:rsidP="009047AE">
            <w:pPr>
              <w:ind w:right="142"/>
              <w:jc w:val="center"/>
            </w:pPr>
          </w:p>
        </w:tc>
      </w:tr>
      <w:tr w:rsidR="008F76B5" w:rsidRPr="00C036C8" w:rsidTr="009047AE">
        <w:tc>
          <w:tcPr>
            <w:tcW w:w="719" w:type="dxa"/>
            <w:shd w:val="clear" w:color="auto" w:fill="auto"/>
          </w:tcPr>
          <w:p w:rsidR="008F76B5" w:rsidRPr="00C036C8" w:rsidRDefault="008F76B5" w:rsidP="009047AE">
            <w:pPr>
              <w:ind w:right="142"/>
              <w:jc w:val="center"/>
            </w:pPr>
            <w:r w:rsidRPr="00C036C8">
              <w:t>1.2.</w:t>
            </w:r>
          </w:p>
        </w:tc>
        <w:tc>
          <w:tcPr>
            <w:tcW w:w="2688" w:type="dxa"/>
            <w:shd w:val="clear" w:color="auto" w:fill="auto"/>
            <w:vAlign w:val="bottom"/>
          </w:tcPr>
          <w:p w:rsidR="008F76B5" w:rsidRPr="00C036C8" w:rsidRDefault="008F76B5" w:rsidP="009047AE">
            <w:pPr>
              <w:ind w:right="142"/>
              <w:rPr>
                <w:bCs/>
                <w:color w:val="000000"/>
              </w:rPr>
            </w:pPr>
            <w:r w:rsidRPr="00C036C8">
              <w:rPr>
                <w:bCs/>
                <w:color w:val="000000"/>
              </w:rPr>
              <w:t xml:space="preserve">Цена за настаняване в </w:t>
            </w:r>
            <w:r>
              <w:rPr>
                <w:bCs/>
                <w:color w:val="000000"/>
              </w:rPr>
              <w:t>самостоятелна (</w:t>
            </w:r>
            <w:r w:rsidRPr="00C036C8">
              <w:rPr>
                <w:bCs/>
                <w:color w:val="000000"/>
              </w:rPr>
              <w:t>единична</w:t>
            </w:r>
            <w:r>
              <w:rPr>
                <w:bCs/>
                <w:color w:val="000000"/>
              </w:rPr>
              <w:t>)</w:t>
            </w:r>
            <w:r w:rsidRPr="00C036C8">
              <w:rPr>
                <w:bCs/>
                <w:color w:val="000000"/>
              </w:rPr>
              <w:t xml:space="preserve"> стая с включена закуска за един човек в хотел 4 звезди в областните градове</w:t>
            </w:r>
          </w:p>
        </w:tc>
        <w:tc>
          <w:tcPr>
            <w:tcW w:w="2026" w:type="dxa"/>
            <w:shd w:val="clear" w:color="auto" w:fill="auto"/>
            <w:vAlign w:val="bottom"/>
          </w:tcPr>
          <w:p w:rsidR="008F76B5" w:rsidRPr="00C036C8" w:rsidRDefault="008F76B5" w:rsidP="009047AE">
            <w:pPr>
              <w:ind w:right="142"/>
              <w:jc w:val="center"/>
              <w:rPr>
                <w:b/>
                <w:bCs/>
              </w:rPr>
            </w:pPr>
            <w:r w:rsidRPr="00C036C8">
              <w:t>нощувка/човек, с вкл. закуска</w:t>
            </w:r>
          </w:p>
          <w:p w:rsidR="008F76B5" w:rsidRPr="00C036C8" w:rsidRDefault="008F76B5" w:rsidP="009047AE">
            <w:pPr>
              <w:ind w:right="142"/>
              <w:jc w:val="center"/>
            </w:pPr>
          </w:p>
        </w:tc>
        <w:tc>
          <w:tcPr>
            <w:tcW w:w="1760" w:type="dxa"/>
            <w:shd w:val="clear" w:color="auto" w:fill="auto"/>
          </w:tcPr>
          <w:p w:rsidR="008F76B5" w:rsidRPr="00C036C8" w:rsidRDefault="008F76B5" w:rsidP="009047AE">
            <w:pPr>
              <w:ind w:right="142"/>
              <w:jc w:val="center"/>
            </w:pPr>
          </w:p>
        </w:tc>
      </w:tr>
      <w:tr w:rsidR="008F76B5" w:rsidRPr="00C036C8" w:rsidTr="009047AE">
        <w:tc>
          <w:tcPr>
            <w:tcW w:w="719" w:type="dxa"/>
            <w:shd w:val="clear" w:color="auto" w:fill="auto"/>
          </w:tcPr>
          <w:p w:rsidR="008F76B5" w:rsidRPr="00C036C8" w:rsidRDefault="008F76B5" w:rsidP="009047AE">
            <w:pPr>
              <w:ind w:right="142"/>
              <w:jc w:val="center"/>
            </w:pPr>
            <w:r w:rsidRPr="00C036C8">
              <w:t>1.3.</w:t>
            </w:r>
          </w:p>
        </w:tc>
        <w:tc>
          <w:tcPr>
            <w:tcW w:w="2688" w:type="dxa"/>
            <w:shd w:val="clear" w:color="auto" w:fill="auto"/>
            <w:vAlign w:val="bottom"/>
          </w:tcPr>
          <w:p w:rsidR="008F76B5" w:rsidRPr="00C036C8" w:rsidRDefault="008F76B5" w:rsidP="009047AE">
            <w:pPr>
              <w:ind w:right="142"/>
              <w:rPr>
                <w:bCs/>
                <w:color w:val="000000"/>
              </w:rPr>
            </w:pPr>
            <w:r w:rsidRPr="00C036C8">
              <w:rPr>
                <w:rFonts w:eastAsia="Calibri"/>
              </w:rPr>
              <w:t xml:space="preserve">Цена за настаняване в </w:t>
            </w:r>
            <w:r>
              <w:rPr>
                <w:rFonts w:eastAsia="Calibri"/>
              </w:rPr>
              <w:t>самостоятелна (</w:t>
            </w:r>
            <w:r w:rsidRPr="00C036C8">
              <w:rPr>
                <w:rFonts w:eastAsia="Calibri"/>
              </w:rPr>
              <w:t>единична</w:t>
            </w:r>
            <w:r>
              <w:rPr>
                <w:rFonts w:eastAsia="Calibri"/>
              </w:rPr>
              <w:t>)</w:t>
            </w:r>
            <w:r w:rsidRPr="00C036C8">
              <w:rPr>
                <w:rFonts w:eastAsia="Calibri"/>
              </w:rPr>
              <w:t xml:space="preserve"> стая с включена закуска за един човек в хотел 4 </w:t>
            </w:r>
            <w:r w:rsidRPr="00C036C8">
              <w:rPr>
                <w:rFonts w:eastAsia="Calibri"/>
              </w:rPr>
              <w:lastRenderedPageBreak/>
              <w:t>звезди за всички останали населени места</w:t>
            </w:r>
          </w:p>
        </w:tc>
        <w:tc>
          <w:tcPr>
            <w:tcW w:w="2026" w:type="dxa"/>
            <w:shd w:val="clear" w:color="auto" w:fill="auto"/>
            <w:vAlign w:val="bottom"/>
          </w:tcPr>
          <w:p w:rsidR="008F76B5" w:rsidRPr="00C036C8" w:rsidRDefault="008F76B5" w:rsidP="009047AE">
            <w:pPr>
              <w:ind w:right="142"/>
              <w:jc w:val="center"/>
              <w:rPr>
                <w:b/>
                <w:bCs/>
              </w:rPr>
            </w:pPr>
            <w:r w:rsidRPr="00C036C8">
              <w:lastRenderedPageBreak/>
              <w:t>нощувка/човек, с вкл. закуска</w:t>
            </w:r>
          </w:p>
          <w:p w:rsidR="008F76B5" w:rsidRPr="00C036C8" w:rsidRDefault="008F76B5" w:rsidP="009047AE">
            <w:pPr>
              <w:ind w:right="142"/>
              <w:jc w:val="center"/>
            </w:pPr>
          </w:p>
        </w:tc>
        <w:tc>
          <w:tcPr>
            <w:tcW w:w="1760" w:type="dxa"/>
            <w:shd w:val="clear" w:color="auto" w:fill="auto"/>
          </w:tcPr>
          <w:p w:rsidR="008F76B5" w:rsidRPr="00C036C8" w:rsidRDefault="008F76B5" w:rsidP="009047AE">
            <w:pPr>
              <w:ind w:right="142"/>
              <w:jc w:val="center"/>
            </w:pPr>
          </w:p>
        </w:tc>
      </w:tr>
      <w:tr w:rsidR="008F76B5" w:rsidRPr="00C036C8" w:rsidTr="009047AE">
        <w:tc>
          <w:tcPr>
            <w:tcW w:w="719" w:type="dxa"/>
            <w:shd w:val="clear" w:color="auto" w:fill="auto"/>
          </w:tcPr>
          <w:p w:rsidR="008F76B5" w:rsidRPr="00C036C8" w:rsidRDefault="008F76B5" w:rsidP="009047AE">
            <w:pPr>
              <w:ind w:right="142"/>
              <w:jc w:val="both"/>
              <w:rPr>
                <w:i/>
              </w:rPr>
            </w:pPr>
            <w:r w:rsidRPr="00C036C8">
              <w:rPr>
                <w:i/>
              </w:rPr>
              <w:t>2</w:t>
            </w:r>
          </w:p>
        </w:tc>
        <w:tc>
          <w:tcPr>
            <w:tcW w:w="2688" w:type="dxa"/>
            <w:shd w:val="clear" w:color="auto" w:fill="auto"/>
          </w:tcPr>
          <w:p w:rsidR="008F76B5" w:rsidRPr="00C036C8" w:rsidRDefault="008F76B5" w:rsidP="009047AE">
            <w:pPr>
              <w:ind w:right="142"/>
              <w:jc w:val="center"/>
              <w:rPr>
                <w:i/>
              </w:rPr>
            </w:pPr>
            <w:r w:rsidRPr="00C036C8">
              <w:rPr>
                <w:b/>
                <w:bCs/>
                <w:i/>
                <w:color w:val="000000"/>
              </w:rPr>
              <w:t xml:space="preserve">Наем зала/помещение с включена аранжировка и техническо и презентационно оборудване </w:t>
            </w:r>
          </w:p>
        </w:tc>
        <w:tc>
          <w:tcPr>
            <w:tcW w:w="2026" w:type="dxa"/>
            <w:shd w:val="clear" w:color="auto" w:fill="auto"/>
          </w:tcPr>
          <w:p w:rsidR="008F76B5" w:rsidRPr="00C036C8" w:rsidRDefault="008F76B5" w:rsidP="009047AE">
            <w:pPr>
              <w:ind w:right="142"/>
              <w:jc w:val="both"/>
              <w:rPr>
                <w:i/>
              </w:rPr>
            </w:pPr>
            <w:r w:rsidRPr="00C036C8">
              <w:rPr>
                <w:i/>
              </w:rPr>
              <w:t xml:space="preserve">       На ден </w:t>
            </w:r>
          </w:p>
        </w:tc>
        <w:tc>
          <w:tcPr>
            <w:tcW w:w="1760" w:type="dxa"/>
            <w:shd w:val="clear" w:color="auto" w:fill="auto"/>
          </w:tcPr>
          <w:p w:rsidR="008F76B5" w:rsidRPr="00C036C8" w:rsidRDefault="008F76B5" w:rsidP="009047AE">
            <w:pPr>
              <w:ind w:right="142"/>
              <w:jc w:val="both"/>
              <w:rPr>
                <w:i/>
              </w:rPr>
            </w:pPr>
          </w:p>
        </w:tc>
      </w:tr>
      <w:tr w:rsidR="008F76B5" w:rsidRPr="00C036C8" w:rsidTr="009047AE">
        <w:tc>
          <w:tcPr>
            <w:tcW w:w="719" w:type="dxa"/>
            <w:shd w:val="clear" w:color="auto" w:fill="auto"/>
          </w:tcPr>
          <w:p w:rsidR="008F76B5" w:rsidRPr="00C036C8" w:rsidRDefault="008F76B5" w:rsidP="009047AE">
            <w:pPr>
              <w:ind w:right="142"/>
              <w:jc w:val="both"/>
            </w:pPr>
            <w:r w:rsidRPr="00C036C8">
              <w:t>2.1.</w:t>
            </w:r>
          </w:p>
        </w:tc>
        <w:tc>
          <w:tcPr>
            <w:tcW w:w="2688" w:type="dxa"/>
            <w:shd w:val="clear" w:color="auto" w:fill="auto"/>
          </w:tcPr>
          <w:p w:rsidR="008F76B5" w:rsidRPr="00C036C8" w:rsidRDefault="008F76B5" w:rsidP="009047AE">
            <w:pPr>
              <w:ind w:right="142"/>
              <w:jc w:val="both"/>
            </w:pPr>
            <w:r w:rsidRPr="00C036C8">
              <w:rPr>
                <w:rFonts w:eastAsia="Calibri"/>
              </w:rPr>
              <w:t>Цена за дневен наем на зала с капацитет до 40 участници, с необходимото техническо и презентационно оборудване за хотели категория четири звезди за София</w:t>
            </w:r>
          </w:p>
        </w:tc>
        <w:tc>
          <w:tcPr>
            <w:tcW w:w="2026" w:type="dxa"/>
            <w:shd w:val="clear" w:color="auto" w:fill="auto"/>
          </w:tcPr>
          <w:p w:rsidR="008F76B5" w:rsidRPr="00C036C8" w:rsidRDefault="008F76B5" w:rsidP="009047AE">
            <w:pPr>
              <w:ind w:right="142"/>
              <w:jc w:val="both"/>
            </w:pPr>
            <w:r w:rsidRPr="00C036C8">
              <w:t xml:space="preserve"> </w:t>
            </w:r>
          </w:p>
          <w:p w:rsidR="008F76B5" w:rsidRPr="00C036C8" w:rsidRDefault="008F76B5" w:rsidP="009047AE">
            <w:pPr>
              <w:ind w:right="142"/>
              <w:jc w:val="both"/>
            </w:pPr>
            <w:r w:rsidRPr="00C036C8">
              <w:t xml:space="preserve">      На ден</w:t>
            </w:r>
          </w:p>
        </w:tc>
        <w:tc>
          <w:tcPr>
            <w:tcW w:w="1760" w:type="dxa"/>
            <w:shd w:val="clear" w:color="auto" w:fill="auto"/>
          </w:tcPr>
          <w:p w:rsidR="008F76B5" w:rsidRPr="00C036C8" w:rsidRDefault="008F76B5" w:rsidP="009047AE">
            <w:pPr>
              <w:ind w:right="142"/>
              <w:jc w:val="both"/>
            </w:pPr>
          </w:p>
        </w:tc>
      </w:tr>
      <w:tr w:rsidR="008F76B5" w:rsidRPr="00C036C8" w:rsidTr="009047AE">
        <w:tc>
          <w:tcPr>
            <w:tcW w:w="719" w:type="dxa"/>
            <w:shd w:val="clear" w:color="auto" w:fill="auto"/>
          </w:tcPr>
          <w:p w:rsidR="008F76B5" w:rsidRPr="00C036C8" w:rsidRDefault="008F76B5" w:rsidP="009047AE">
            <w:pPr>
              <w:ind w:right="142"/>
              <w:jc w:val="both"/>
            </w:pPr>
            <w:r w:rsidRPr="00C036C8">
              <w:t>2.2.</w:t>
            </w:r>
          </w:p>
        </w:tc>
        <w:tc>
          <w:tcPr>
            <w:tcW w:w="2688" w:type="dxa"/>
            <w:shd w:val="clear" w:color="auto" w:fill="auto"/>
          </w:tcPr>
          <w:p w:rsidR="008F76B5" w:rsidRPr="00C036C8" w:rsidRDefault="008F76B5" w:rsidP="009047AE">
            <w:pPr>
              <w:ind w:right="142" w:hanging="9"/>
              <w:jc w:val="both"/>
            </w:pPr>
            <w:r w:rsidRPr="00C036C8">
              <w:rPr>
                <w:rFonts w:eastAsia="Calibri"/>
              </w:rPr>
              <w:t>Цена за дневен наем на зала с капацитет до 40 участници, с необходимото техническо и презентационно оборудване за хотели категория четири звезди за страната</w:t>
            </w:r>
          </w:p>
        </w:tc>
        <w:tc>
          <w:tcPr>
            <w:tcW w:w="2026" w:type="dxa"/>
            <w:shd w:val="clear" w:color="auto" w:fill="auto"/>
          </w:tcPr>
          <w:p w:rsidR="008F76B5" w:rsidRPr="00C036C8" w:rsidRDefault="008F76B5" w:rsidP="009047AE">
            <w:pPr>
              <w:ind w:right="142"/>
              <w:jc w:val="both"/>
            </w:pPr>
          </w:p>
          <w:p w:rsidR="008F76B5" w:rsidRPr="00C036C8" w:rsidRDefault="008F76B5" w:rsidP="009047AE">
            <w:pPr>
              <w:ind w:right="142"/>
              <w:jc w:val="both"/>
            </w:pPr>
            <w:r w:rsidRPr="00C036C8">
              <w:t xml:space="preserve">      На ден</w:t>
            </w:r>
          </w:p>
        </w:tc>
        <w:tc>
          <w:tcPr>
            <w:tcW w:w="1760" w:type="dxa"/>
            <w:shd w:val="clear" w:color="auto" w:fill="auto"/>
          </w:tcPr>
          <w:p w:rsidR="008F76B5" w:rsidRPr="00C036C8" w:rsidRDefault="008F76B5" w:rsidP="009047AE">
            <w:pPr>
              <w:ind w:right="142"/>
              <w:jc w:val="both"/>
            </w:pPr>
          </w:p>
        </w:tc>
      </w:tr>
      <w:tr w:rsidR="008F76B5" w:rsidRPr="00C036C8" w:rsidTr="009047AE">
        <w:trPr>
          <w:trHeight w:val="1980"/>
        </w:trPr>
        <w:tc>
          <w:tcPr>
            <w:tcW w:w="719" w:type="dxa"/>
            <w:shd w:val="clear" w:color="auto" w:fill="auto"/>
          </w:tcPr>
          <w:p w:rsidR="008F76B5" w:rsidRPr="00C036C8" w:rsidRDefault="008F76B5" w:rsidP="009047AE">
            <w:pPr>
              <w:ind w:right="142"/>
              <w:jc w:val="both"/>
            </w:pPr>
            <w:r w:rsidRPr="00C036C8">
              <w:t xml:space="preserve">2.3. </w:t>
            </w:r>
          </w:p>
        </w:tc>
        <w:tc>
          <w:tcPr>
            <w:tcW w:w="2688" w:type="dxa"/>
            <w:shd w:val="clear" w:color="auto" w:fill="auto"/>
          </w:tcPr>
          <w:p w:rsidR="008F76B5" w:rsidRPr="00C036C8" w:rsidRDefault="008F76B5" w:rsidP="009047AE">
            <w:pPr>
              <w:ind w:right="142" w:hanging="9"/>
              <w:jc w:val="both"/>
              <w:rPr>
                <w:rFonts w:eastAsia="Calibri"/>
              </w:rPr>
            </w:pPr>
            <w:r w:rsidRPr="00C036C8">
              <w:rPr>
                <w:rFonts w:eastAsia="Calibri"/>
              </w:rPr>
              <w:t>Цена за дневен наем на зала с капацитет до 60 участници, с необходимото техническо и презентационно оборудване за хотели категория четири звезди</w:t>
            </w:r>
            <w:r>
              <w:rPr>
                <w:rFonts w:eastAsia="Calibri"/>
              </w:rPr>
              <w:t xml:space="preserve"> в гр. София</w:t>
            </w:r>
          </w:p>
        </w:tc>
        <w:tc>
          <w:tcPr>
            <w:tcW w:w="2026" w:type="dxa"/>
            <w:shd w:val="clear" w:color="auto" w:fill="auto"/>
          </w:tcPr>
          <w:p w:rsidR="008F76B5" w:rsidRPr="00C036C8" w:rsidRDefault="008F76B5" w:rsidP="009047AE">
            <w:pPr>
              <w:ind w:right="142"/>
              <w:jc w:val="center"/>
            </w:pPr>
            <w:r w:rsidRPr="00C036C8">
              <w:t>На ден</w:t>
            </w:r>
          </w:p>
        </w:tc>
        <w:tc>
          <w:tcPr>
            <w:tcW w:w="1760" w:type="dxa"/>
            <w:shd w:val="clear" w:color="auto" w:fill="auto"/>
          </w:tcPr>
          <w:p w:rsidR="008F76B5" w:rsidRPr="00C036C8" w:rsidRDefault="008F76B5" w:rsidP="009047AE">
            <w:pPr>
              <w:ind w:right="142"/>
              <w:jc w:val="both"/>
            </w:pPr>
          </w:p>
        </w:tc>
      </w:tr>
      <w:tr w:rsidR="008F76B5" w:rsidRPr="00C036C8" w:rsidTr="008F76B5">
        <w:trPr>
          <w:trHeight w:val="2624"/>
        </w:trPr>
        <w:tc>
          <w:tcPr>
            <w:tcW w:w="719" w:type="dxa"/>
            <w:shd w:val="clear" w:color="auto" w:fill="auto"/>
          </w:tcPr>
          <w:p w:rsidR="008F76B5" w:rsidRPr="00986E51" w:rsidRDefault="008F76B5" w:rsidP="009047AE">
            <w:pPr>
              <w:ind w:right="142"/>
              <w:jc w:val="both"/>
            </w:pPr>
            <w:r>
              <w:t>2.4</w:t>
            </w:r>
          </w:p>
        </w:tc>
        <w:tc>
          <w:tcPr>
            <w:tcW w:w="2688" w:type="dxa"/>
            <w:shd w:val="clear" w:color="auto" w:fill="auto"/>
          </w:tcPr>
          <w:p w:rsidR="008F76B5" w:rsidRPr="00C036C8" w:rsidRDefault="008F76B5" w:rsidP="00D568BB">
            <w:pPr>
              <w:ind w:right="142" w:hanging="9"/>
              <w:jc w:val="both"/>
              <w:rPr>
                <w:rFonts w:eastAsia="Calibri"/>
              </w:rPr>
            </w:pPr>
            <w:r w:rsidRPr="00C036C8">
              <w:rPr>
                <w:rFonts w:eastAsia="Calibri"/>
              </w:rPr>
              <w:t>Цена за дневен наем на зала с капацитет до 60 участници, с необходимото техническо и презентационно оборудване за хотели категория четири звезди</w:t>
            </w:r>
            <w:r>
              <w:rPr>
                <w:rFonts w:eastAsia="Calibri"/>
              </w:rPr>
              <w:t xml:space="preserve"> за страната</w:t>
            </w:r>
            <w:bookmarkStart w:id="0" w:name="_GoBack"/>
            <w:bookmarkEnd w:id="0"/>
          </w:p>
        </w:tc>
        <w:tc>
          <w:tcPr>
            <w:tcW w:w="2026" w:type="dxa"/>
            <w:shd w:val="clear" w:color="auto" w:fill="auto"/>
          </w:tcPr>
          <w:p w:rsidR="008F76B5" w:rsidRPr="00C036C8" w:rsidRDefault="008F76B5" w:rsidP="009047AE">
            <w:pPr>
              <w:ind w:right="142"/>
              <w:jc w:val="center"/>
            </w:pPr>
            <w:r>
              <w:t>На ден</w:t>
            </w:r>
          </w:p>
        </w:tc>
        <w:tc>
          <w:tcPr>
            <w:tcW w:w="1760" w:type="dxa"/>
            <w:shd w:val="clear" w:color="auto" w:fill="auto"/>
          </w:tcPr>
          <w:p w:rsidR="008F76B5" w:rsidRPr="00C036C8" w:rsidRDefault="008F76B5" w:rsidP="009047AE">
            <w:pPr>
              <w:ind w:right="142"/>
              <w:jc w:val="both"/>
            </w:pPr>
          </w:p>
        </w:tc>
      </w:tr>
      <w:tr w:rsidR="008F76B5" w:rsidRPr="00C036C8" w:rsidTr="009047AE">
        <w:tc>
          <w:tcPr>
            <w:tcW w:w="719" w:type="dxa"/>
            <w:shd w:val="clear" w:color="auto" w:fill="auto"/>
          </w:tcPr>
          <w:p w:rsidR="008F76B5" w:rsidRPr="00C036C8" w:rsidRDefault="008F76B5" w:rsidP="009047AE">
            <w:pPr>
              <w:ind w:right="142"/>
              <w:jc w:val="both"/>
            </w:pPr>
            <w:r w:rsidRPr="00C036C8">
              <w:t>2.</w:t>
            </w:r>
            <w:r>
              <w:t>5</w:t>
            </w:r>
            <w:r w:rsidRPr="00C036C8">
              <w:t>.</w:t>
            </w:r>
          </w:p>
        </w:tc>
        <w:tc>
          <w:tcPr>
            <w:tcW w:w="2688" w:type="dxa"/>
            <w:shd w:val="clear" w:color="auto" w:fill="auto"/>
          </w:tcPr>
          <w:p w:rsidR="008F76B5" w:rsidRPr="00C036C8" w:rsidRDefault="008F76B5" w:rsidP="009047AE">
            <w:pPr>
              <w:ind w:right="142" w:hanging="9"/>
              <w:jc w:val="both"/>
              <w:rPr>
                <w:rFonts w:eastAsia="Calibri"/>
              </w:rPr>
            </w:pPr>
            <w:r w:rsidRPr="00C036C8">
              <w:rPr>
                <w:rFonts w:eastAsia="Calibri"/>
              </w:rPr>
              <w:t>Цена за дневен наем на преводаческа техника за симултанен превод</w:t>
            </w:r>
            <w:r>
              <w:rPr>
                <w:rFonts w:eastAsia="Calibri"/>
              </w:rPr>
              <w:t>, ведно с необходимото оборудване за нея.</w:t>
            </w:r>
          </w:p>
        </w:tc>
        <w:tc>
          <w:tcPr>
            <w:tcW w:w="2026" w:type="dxa"/>
            <w:shd w:val="clear" w:color="auto" w:fill="auto"/>
          </w:tcPr>
          <w:p w:rsidR="008F76B5" w:rsidRPr="00C036C8" w:rsidRDefault="008F76B5" w:rsidP="009047AE">
            <w:pPr>
              <w:ind w:right="142"/>
              <w:jc w:val="center"/>
            </w:pPr>
            <w:r w:rsidRPr="00C036C8">
              <w:t>На ден</w:t>
            </w:r>
          </w:p>
        </w:tc>
        <w:tc>
          <w:tcPr>
            <w:tcW w:w="1760" w:type="dxa"/>
            <w:shd w:val="clear" w:color="auto" w:fill="auto"/>
          </w:tcPr>
          <w:p w:rsidR="008F76B5" w:rsidRPr="00C036C8" w:rsidRDefault="008F76B5" w:rsidP="009047AE">
            <w:pPr>
              <w:ind w:right="142"/>
              <w:jc w:val="both"/>
            </w:pPr>
          </w:p>
        </w:tc>
      </w:tr>
      <w:tr w:rsidR="008F76B5" w:rsidRPr="00C036C8" w:rsidTr="009047AE">
        <w:tc>
          <w:tcPr>
            <w:tcW w:w="719" w:type="dxa"/>
            <w:shd w:val="clear" w:color="auto" w:fill="auto"/>
          </w:tcPr>
          <w:p w:rsidR="008F76B5" w:rsidRPr="00C036C8" w:rsidRDefault="008F76B5" w:rsidP="009047AE">
            <w:pPr>
              <w:ind w:right="142"/>
              <w:jc w:val="both"/>
            </w:pPr>
            <w:r w:rsidRPr="00C036C8">
              <w:t>2.</w:t>
            </w:r>
            <w:r>
              <w:t>6</w:t>
            </w:r>
            <w:r w:rsidRPr="00C036C8">
              <w:t xml:space="preserve">. </w:t>
            </w:r>
          </w:p>
        </w:tc>
        <w:tc>
          <w:tcPr>
            <w:tcW w:w="2688" w:type="dxa"/>
            <w:shd w:val="clear" w:color="auto" w:fill="auto"/>
          </w:tcPr>
          <w:p w:rsidR="008F76B5" w:rsidRPr="009F2C14" w:rsidRDefault="008F76B5" w:rsidP="009047AE">
            <w:pPr>
              <w:jc w:val="both"/>
              <w:rPr>
                <w:rFonts w:eastAsia="Calibri"/>
              </w:rPr>
            </w:pPr>
            <w:r w:rsidRPr="009F2C14">
              <w:t xml:space="preserve">Цена за дневен наем на </w:t>
            </w:r>
            <w:r w:rsidRPr="009F2C14">
              <w:lastRenderedPageBreak/>
              <w:t>допълнителна преводаческа кабина</w:t>
            </w:r>
            <w:r w:rsidRPr="009F2C14">
              <w:rPr>
                <w:rFonts w:eastAsia="Calibri"/>
              </w:rPr>
              <w:t xml:space="preserve"> за симултанен превод</w:t>
            </w:r>
            <w:r w:rsidRPr="009F2C14">
              <w:t>, ведно с необходимото оборудване за нея</w:t>
            </w:r>
          </w:p>
        </w:tc>
        <w:tc>
          <w:tcPr>
            <w:tcW w:w="2026" w:type="dxa"/>
            <w:shd w:val="clear" w:color="auto" w:fill="auto"/>
          </w:tcPr>
          <w:p w:rsidR="008F76B5" w:rsidRPr="00C036C8" w:rsidRDefault="008F76B5" w:rsidP="009047AE">
            <w:pPr>
              <w:ind w:right="142"/>
              <w:jc w:val="center"/>
            </w:pPr>
            <w:r w:rsidRPr="00C036C8">
              <w:lastRenderedPageBreak/>
              <w:t xml:space="preserve">На ден </w:t>
            </w:r>
          </w:p>
        </w:tc>
        <w:tc>
          <w:tcPr>
            <w:tcW w:w="1760" w:type="dxa"/>
            <w:shd w:val="clear" w:color="auto" w:fill="auto"/>
          </w:tcPr>
          <w:p w:rsidR="008F76B5" w:rsidRPr="00C036C8" w:rsidRDefault="008F76B5" w:rsidP="009047AE">
            <w:pPr>
              <w:ind w:right="142"/>
              <w:jc w:val="both"/>
            </w:pPr>
          </w:p>
        </w:tc>
      </w:tr>
      <w:tr w:rsidR="008F76B5" w:rsidRPr="00C036C8" w:rsidTr="009047AE">
        <w:tc>
          <w:tcPr>
            <w:tcW w:w="719" w:type="dxa"/>
            <w:shd w:val="clear" w:color="auto" w:fill="auto"/>
          </w:tcPr>
          <w:p w:rsidR="008F76B5" w:rsidRPr="00C036C8" w:rsidRDefault="008F76B5" w:rsidP="009047AE">
            <w:pPr>
              <w:ind w:right="142"/>
              <w:jc w:val="both"/>
              <w:rPr>
                <w:b/>
                <w:i/>
              </w:rPr>
            </w:pPr>
            <w:r w:rsidRPr="00C036C8">
              <w:rPr>
                <w:b/>
                <w:i/>
              </w:rPr>
              <w:t>3.</w:t>
            </w:r>
          </w:p>
        </w:tc>
        <w:tc>
          <w:tcPr>
            <w:tcW w:w="2688" w:type="dxa"/>
            <w:shd w:val="clear" w:color="auto" w:fill="auto"/>
          </w:tcPr>
          <w:p w:rsidR="008F76B5" w:rsidRPr="00C036C8" w:rsidRDefault="008F76B5" w:rsidP="009047AE">
            <w:pPr>
              <w:ind w:right="142"/>
              <w:jc w:val="both"/>
              <w:rPr>
                <w:b/>
                <w:i/>
              </w:rPr>
            </w:pPr>
            <w:r w:rsidRPr="00C036C8">
              <w:rPr>
                <w:b/>
                <w:i/>
              </w:rPr>
              <w:t>Кафе-пауза</w:t>
            </w:r>
          </w:p>
        </w:tc>
        <w:tc>
          <w:tcPr>
            <w:tcW w:w="2026" w:type="dxa"/>
            <w:shd w:val="clear" w:color="auto" w:fill="auto"/>
          </w:tcPr>
          <w:p w:rsidR="008F76B5" w:rsidRPr="00C036C8" w:rsidRDefault="008F76B5" w:rsidP="009047AE">
            <w:pPr>
              <w:ind w:right="142"/>
              <w:jc w:val="both"/>
              <w:rPr>
                <w:b/>
                <w:i/>
              </w:rPr>
            </w:pPr>
            <w:r w:rsidRPr="00C036C8">
              <w:rPr>
                <w:b/>
                <w:i/>
              </w:rPr>
              <w:t xml:space="preserve"> На човек</w:t>
            </w:r>
          </w:p>
        </w:tc>
        <w:tc>
          <w:tcPr>
            <w:tcW w:w="1760" w:type="dxa"/>
            <w:shd w:val="clear" w:color="auto" w:fill="auto"/>
          </w:tcPr>
          <w:p w:rsidR="008F76B5" w:rsidRPr="00C036C8" w:rsidRDefault="008F76B5" w:rsidP="009047AE">
            <w:pPr>
              <w:ind w:right="142"/>
              <w:jc w:val="both"/>
              <w:rPr>
                <w:b/>
                <w:i/>
              </w:rPr>
            </w:pPr>
          </w:p>
        </w:tc>
      </w:tr>
      <w:tr w:rsidR="008F76B5" w:rsidRPr="00C036C8" w:rsidTr="009047AE">
        <w:tc>
          <w:tcPr>
            <w:tcW w:w="719" w:type="dxa"/>
            <w:shd w:val="clear" w:color="auto" w:fill="auto"/>
          </w:tcPr>
          <w:p w:rsidR="008F76B5" w:rsidRPr="00C036C8" w:rsidRDefault="008F76B5" w:rsidP="009047AE">
            <w:pPr>
              <w:ind w:right="142"/>
              <w:jc w:val="both"/>
            </w:pPr>
            <w:r w:rsidRPr="00C036C8">
              <w:t>3.1.</w:t>
            </w:r>
          </w:p>
        </w:tc>
        <w:tc>
          <w:tcPr>
            <w:tcW w:w="2688" w:type="dxa"/>
            <w:shd w:val="clear" w:color="auto" w:fill="auto"/>
          </w:tcPr>
          <w:p w:rsidR="008F76B5" w:rsidRPr="00C036C8" w:rsidRDefault="008F76B5" w:rsidP="009047AE">
            <w:pPr>
              <w:ind w:right="142"/>
              <w:jc w:val="both"/>
            </w:pPr>
            <w:r w:rsidRPr="00C036C8">
              <w:rPr>
                <w:rFonts w:eastAsia="Calibri"/>
              </w:rPr>
              <w:t>Цена за един брой кафе пауза за един човек във вариант: кафе, чай, мляко/сметана, захар/мед</w:t>
            </w:r>
          </w:p>
        </w:tc>
        <w:tc>
          <w:tcPr>
            <w:tcW w:w="2026" w:type="dxa"/>
            <w:shd w:val="clear" w:color="auto" w:fill="auto"/>
          </w:tcPr>
          <w:p w:rsidR="008F76B5" w:rsidRPr="00C036C8" w:rsidRDefault="008F76B5" w:rsidP="009047AE">
            <w:pPr>
              <w:ind w:right="142"/>
              <w:jc w:val="both"/>
            </w:pPr>
          </w:p>
          <w:p w:rsidR="008F76B5" w:rsidRPr="00C036C8" w:rsidRDefault="008F76B5" w:rsidP="009047AE">
            <w:pPr>
              <w:ind w:right="142"/>
              <w:jc w:val="both"/>
            </w:pPr>
            <w:r w:rsidRPr="00C036C8">
              <w:t xml:space="preserve">На човек </w:t>
            </w:r>
          </w:p>
        </w:tc>
        <w:tc>
          <w:tcPr>
            <w:tcW w:w="1760" w:type="dxa"/>
            <w:shd w:val="clear" w:color="auto" w:fill="auto"/>
          </w:tcPr>
          <w:p w:rsidR="008F76B5" w:rsidRPr="00C036C8" w:rsidRDefault="008F76B5" w:rsidP="009047AE">
            <w:pPr>
              <w:ind w:right="142"/>
              <w:jc w:val="both"/>
            </w:pPr>
          </w:p>
        </w:tc>
      </w:tr>
      <w:tr w:rsidR="008F76B5" w:rsidRPr="00C036C8" w:rsidTr="009047AE">
        <w:tc>
          <w:tcPr>
            <w:tcW w:w="719" w:type="dxa"/>
            <w:shd w:val="clear" w:color="auto" w:fill="auto"/>
          </w:tcPr>
          <w:p w:rsidR="008F76B5" w:rsidRPr="00C036C8" w:rsidRDefault="008F76B5" w:rsidP="009047AE">
            <w:pPr>
              <w:ind w:right="142"/>
              <w:jc w:val="both"/>
            </w:pPr>
            <w:r w:rsidRPr="00C036C8">
              <w:t>3.2.</w:t>
            </w:r>
          </w:p>
        </w:tc>
        <w:tc>
          <w:tcPr>
            <w:tcW w:w="2688" w:type="dxa"/>
            <w:shd w:val="clear" w:color="auto" w:fill="auto"/>
          </w:tcPr>
          <w:p w:rsidR="008F76B5" w:rsidRPr="00C036C8" w:rsidRDefault="008F76B5" w:rsidP="009047AE">
            <w:pPr>
              <w:ind w:right="142"/>
              <w:jc w:val="both"/>
              <w:rPr>
                <w:rFonts w:eastAsia="Calibri"/>
              </w:rPr>
            </w:pPr>
            <w:r w:rsidRPr="00C036C8">
              <w:rPr>
                <w:rFonts w:eastAsia="Calibri"/>
              </w:rPr>
              <w:t>Цена за един брой кафе пауза за един човек във вариант: кафе, чай, мляко/сметана, захар/мед, минерална вода</w:t>
            </w:r>
          </w:p>
        </w:tc>
        <w:tc>
          <w:tcPr>
            <w:tcW w:w="2026" w:type="dxa"/>
            <w:shd w:val="clear" w:color="auto" w:fill="auto"/>
          </w:tcPr>
          <w:p w:rsidR="008F76B5" w:rsidRPr="00C036C8" w:rsidRDefault="008F76B5" w:rsidP="009047AE">
            <w:pPr>
              <w:ind w:right="142"/>
              <w:jc w:val="both"/>
            </w:pPr>
          </w:p>
          <w:p w:rsidR="008F76B5" w:rsidRPr="00C036C8" w:rsidRDefault="008F76B5" w:rsidP="009047AE">
            <w:pPr>
              <w:ind w:right="142"/>
              <w:jc w:val="both"/>
            </w:pPr>
            <w:r w:rsidRPr="00C036C8">
              <w:t>На човек</w:t>
            </w:r>
          </w:p>
        </w:tc>
        <w:tc>
          <w:tcPr>
            <w:tcW w:w="1760" w:type="dxa"/>
            <w:shd w:val="clear" w:color="auto" w:fill="auto"/>
          </w:tcPr>
          <w:p w:rsidR="008F76B5" w:rsidRPr="00C036C8" w:rsidRDefault="008F76B5" w:rsidP="009047AE">
            <w:pPr>
              <w:ind w:right="142"/>
              <w:jc w:val="both"/>
            </w:pPr>
          </w:p>
        </w:tc>
      </w:tr>
      <w:tr w:rsidR="008F76B5" w:rsidRPr="00C036C8" w:rsidTr="009047AE">
        <w:tc>
          <w:tcPr>
            <w:tcW w:w="719" w:type="dxa"/>
            <w:shd w:val="clear" w:color="auto" w:fill="auto"/>
          </w:tcPr>
          <w:p w:rsidR="008F76B5" w:rsidRPr="00C036C8" w:rsidRDefault="008F76B5" w:rsidP="009047AE">
            <w:pPr>
              <w:ind w:right="142"/>
              <w:jc w:val="both"/>
            </w:pPr>
            <w:r w:rsidRPr="00C036C8">
              <w:t>3.3</w:t>
            </w:r>
          </w:p>
        </w:tc>
        <w:tc>
          <w:tcPr>
            <w:tcW w:w="2688" w:type="dxa"/>
            <w:shd w:val="clear" w:color="auto" w:fill="auto"/>
          </w:tcPr>
          <w:p w:rsidR="008F76B5" w:rsidRPr="00C036C8" w:rsidRDefault="008F76B5" w:rsidP="009047AE">
            <w:pPr>
              <w:ind w:right="142" w:hanging="9"/>
              <w:jc w:val="both"/>
            </w:pPr>
            <w:r w:rsidRPr="00C036C8">
              <w:rPr>
                <w:rFonts w:eastAsia="Calibri"/>
              </w:rPr>
              <w:t xml:space="preserve">Цена за един брой кафе пауза за един човек във вариант: кафе, чай, мляко/сметана захар/мед, минерална вода, дребни сладки/соленки </w:t>
            </w:r>
          </w:p>
        </w:tc>
        <w:tc>
          <w:tcPr>
            <w:tcW w:w="2026" w:type="dxa"/>
            <w:shd w:val="clear" w:color="auto" w:fill="auto"/>
          </w:tcPr>
          <w:p w:rsidR="008F76B5" w:rsidRPr="00C036C8" w:rsidRDefault="008F76B5" w:rsidP="009047AE">
            <w:pPr>
              <w:ind w:right="142"/>
              <w:jc w:val="both"/>
            </w:pPr>
          </w:p>
          <w:p w:rsidR="008F76B5" w:rsidRPr="00C036C8" w:rsidRDefault="008F76B5" w:rsidP="009047AE">
            <w:pPr>
              <w:ind w:right="142"/>
              <w:jc w:val="both"/>
            </w:pPr>
          </w:p>
          <w:p w:rsidR="008F76B5" w:rsidRPr="00C036C8" w:rsidRDefault="008F76B5" w:rsidP="009047AE">
            <w:pPr>
              <w:ind w:right="142"/>
              <w:jc w:val="both"/>
            </w:pPr>
            <w:r w:rsidRPr="00C036C8">
              <w:t>На човек</w:t>
            </w:r>
          </w:p>
        </w:tc>
        <w:tc>
          <w:tcPr>
            <w:tcW w:w="1760" w:type="dxa"/>
            <w:shd w:val="clear" w:color="auto" w:fill="auto"/>
          </w:tcPr>
          <w:p w:rsidR="008F76B5" w:rsidRPr="00C036C8" w:rsidRDefault="008F76B5" w:rsidP="009047AE">
            <w:pPr>
              <w:ind w:right="142"/>
              <w:jc w:val="both"/>
            </w:pPr>
          </w:p>
        </w:tc>
      </w:tr>
    </w:tbl>
    <w:p w:rsidR="008F76B5" w:rsidRPr="00C036C8" w:rsidRDefault="008F76B5" w:rsidP="008F76B5">
      <w:pPr>
        <w:ind w:right="142" w:firstLine="540"/>
        <w:jc w:val="both"/>
      </w:pPr>
    </w:p>
    <w:p w:rsidR="008F76B5" w:rsidRPr="00C036C8" w:rsidRDefault="008F76B5" w:rsidP="008F76B5">
      <w:pPr>
        <w:tabs>
          <w:tab w:val="left" w:pos="360"/>
        </w:tabs>
        <w:ind w:right="142" w:firstLine="540"/>
        <w:jc w:val="both"/>
        <w:rPr>
          <w:sz w:val="20"/>
        </w:rPr>
      </w:pPr>
      <w:r w:rsidRPr="00C036C8">
        <w:rPr>
          <w:szCs w:val="20"/>
        </w:rPr>
        <w:fldChar w:fldCharType="begin"/>
      </w:r>
      <w:r w:rsidRPr="00C036C8">
        <w:instrText xml:space="preserve"> LINK Excel.Sheet.12 "C:\\Users\\leg_elena\\AppData\\Local\\Temp\\Rar$DI50.6681\\Prilozhenie 3-Tsenovo predlozhenie .xlsx" "Ценово предложение!R17C1:R20C4" \a \f 4 \h  \* MERGEFORMAT </w:instrText>
      </w:r>
      <w:r w:rsidRPr="00C036C8">
        <w:rPr>
          <w:szCs w:val="20"/>
        </w:rPr>
        <w:fldChar w:fldCharType="separate"/>
      </w:r>
    </w:p>
    <w:p w:rsidR="008F76B5" w:rsidRPr="00C036C8" w:rsidRDefault="008F76B5" w:rsidP="008F76B5">
      <w:pPr>
        <w:tabs>
          <w:tab w:val="left" w:pos="360"/>
        </w:tabs>
        <w:ind w:right="142" w:firstLine="540"/>
        <w:jc w:val="both"/>
        <w:rPr>
          <w:b/>
        </w:rPr>
      </w:pPr>
      <w:r w:rsidRPr="00C036C8">
        <w:fldChar w:fldCharType="end"/>
      </w:r>
      <w:r w:rsidRPr="00C036C8">
        <w:rPr>
          <w:b/>
        </w:rPr>
        <w:t>Обща цена:  ………………………………лв. без ДДС.</w:t>
      </w:r>
    </w:p>
    <w:p w:rsidR="008F76B5" w:rsidRPr="00C036C8" w:rsidRDefault="008F76B5" w:rsidP="008F76B5">
      <w:pPr>
        <w:ind w:right="142" w:firstLine="540"/>
        <w:jc w:val="both"/>
        <w:rPr>
          <w:b/>
        </w:rPr>
      </w:pPr>
    </w:p>
    <w:p w:rsidR="008F76B5" w:rsidRPr="00C036C8" w:rsidRDefault="008F76B5" w:rsidP="008F76B5">
      <w:pPr>
        <w:ind w:right="142" w:firstLine="540"/>
        <w:jc w:val="both"/>
        <w:rPr>
          <w:b/>
        </w:rPr>
      </w:pPr>
      <w:r w:rsidRPr="00C036C8">
        <w:rPr>
          <w:b/>
        </w:rPr>
        <w:t xml:space="preserve">Предложената обща цена представлява сбора от предложените единични цени от участника и при съобразяване на следните изисквания: </w:t>
      </w:r>
    </w:p>
    <w:p w:rsidR="008F76B5" w:rsidRPr="00C036C8" w:rsidRDefault="008F76B5" w:rsidP="008F76B5">
      <w:pPr>
        <w:ind w:right="142" w:firstLine="708"/>
        <w:jc w:val="both"/>
      </w:pPr>
      <w:r w:rsidRPr="00C036C8">
        <w:t xml:space="preserve">При необходимост </w:t>
      </w:r>
      <w:r>
        <w:t xml:space="preserve">за Възложителя </w:t>
      </w:r>
      <w:r w:rsidRPr="00C036C8">
        <w:t xml:space="preserve">от полудневно или почасово ползване на зала </w:t>
      </w:r>
      <w:r>
        <w:t>ведно с</w:t>
      </w:r>
      <w:r w:rsidRPr="00C036C8">
        <w:t xml:space="preserve"> техническо и презентационно оборудване, наемът </w:t>
      </w:r>
      <w:r>
        <w:t>ще</w:t>
      </w:r>
      <w:r w:rsidRPr="00C036C8">
        <w:t xml:space="preserve"> да бъде </w:t>
      </w:r>
      <w:r>
        <w:t>с</w:t>
      </w:r>
      <w:r w:rsidRPr="00C036C8">
        <w:t>формиран пропорционално на часовете на ползване спрямо предложения от участника в процедурата дневен наем на зала.</w:t>
      </w:r>
    </w:p>
    <w:p w:rsidR="008F76B5" w:rsidRPr="00C036C8" w:rsidRDefault="008F76B5" w:rsidP="008F76B5">
      <w:pPr>
        <w:ind w:right="142" w:firstLine="708"/>
        <w:jc w:val="both"/>
      </w:pPr>
      <w:r w:rsidRPr="00C036C8">
        <w:t xml:space="preserve">При необходимост </w:t>
      </w:r>
      <w:r w:rsidRPr="009F2C14">
        <w:t xml:space="preserve">за Възложителя </w:t>
      </w:r>
      <w:r w:rsidRPr="00C036C8">
        <w:t>от полудневно или почасово ползване на преводаческа техника, наемът следва да бъде формиран пропорционално на часовете на ползване спрямо предложения от участника в процедурата дневен наем.</w:t>
      </w:r>
    </w:p>
    <w:p w:rsidR="008F76B5" w:rsidRPr="00C036C8" w:rsidRDefault="008F76B5" w:rsidP="008F76B5">
      <w:pPr>
        <w:ind w:right="142" w:firstLine="708"/>
        <w:jc w:val="both"/>
      </w:pPr>
      <w:r w:rsidRPr="00C036C8">
        <w:t>Кафе паузи ще бъдат възлагани от Възложителя само при провеждане на изнесени извън сградата на НИП обучителни дейности и други събития.</w:t>
      </w:r>
    </w:p>
    <w:p w:rsidR="008F76B5" w:rsidRPr="00C036C8" w:rsidRDefault="008F76B5" w:rsidP="008F76B5">
      <w:pPr>
        <w:ind w:right="142" w:firstLine="288"/>
      </w:pPr>
      <w:r w:rsidRPr="00C036C8">
        <w:t xml:space="preserve">     Посочените по-горе цени на хотели не следва да са формирани на база </w:t>
      </w:r>
      <w:proofErr w:type="spellStart"/>
      <w:r w:rsidRPr="00C036C8">
        <w:t>all</w:t>
      </w:r>
      <w:proofErr w:type="spellEnd"/>
      <w:r w:rsidRPr="00C036C8">
        <w:t xml:space="preserve"> </w:t>
      </w:r>
      <w:proofErr w:type="spellStart"/>
      <w:r w:rsidRPr="00C036C8">
        <w:t>inclusive</w:t>
      </w:r>
      <w:proofErr w:type="spellEnd"/>
      <w:r w:rsidRPr="00C036C8">
        <w:t>.</w:t>
      </w:r>
    </w:p>
    <w:p w:rsidR="008F76B5" w:rsidRPr="00C036C8" w:rsidRDefault="008F76B5" w:rsidP="008F76B5">
      <w:pPr>
        <w:ind w:right="142"/>
        <w:jc w:val="both"/>
      </w:pPr>
    </w:p>
    <w:p w:rsidR="008F76B5" w:rsidRPr="00C036C8" w:rsidRDefault="008F76B5" w:rsidP="008F76B5">
      <w:pPr>
        <w:widowControl w:val="0"/>
        <w:tabs>
          <w:tab w:val="num" w:pos="709"/>
        </w:tabs>
        <w:autoSpaceDE w:val="0"/>
        <w:autoSpaceDN w:val="0"/>
        <w:adjustRightInd w:val="0"/>
        <w:ind w:right="142" w:firstLine="540"/>
        <w:jc w:val="both"/>
        <w:rPr>
          <w:i/>
        </w:rPr>
      </w:pPr>
      <w:r w:rsidRPr="00C036C8">
        <w:rPr>
          <w:b/>
          <w:u w:val="single"/>
        </w:rPr>
        <w:t>ВАЖНО</w:t>
      </w:r>
      <w:r w:rsidRPr="00C036C8">
        <w:t>: За целите на оценката на офертите цените, предложени от участниците, ще бъдат съпоставяни на база най-ниска предложена обща цена без ДДС</w:t>
      </w:r>
      <w:r w:rsidRPr="00C036C8">
        <w:rPr>
          <w:i/>
        </w:rPr>
        <w:t>.</w:t>
      </w:r>
    </w:p>
    <w:p w:rsidR="008F76B5" w:rsidRPr="00C036C8" w:rsidRDefault="008F76B5" w:rsidP="008F76B5">
      <w:pPr>
        <w:tabs>
          <w:tab w:val="left" w:pos="360"/>
          <w:tab w:val="left" w:pos="480"/>
          <w:tab w:val="num" w:pos="709"/>
          <w:tab w:val="left" w:pos="1134"/>
        </w:tabs>
        <w:ind w:right="142" w:firstLine="540"/>
        <w:jc w:val="both"/>
      </w:pPr>
      <w:r w:rsidRPr="00C036C8">
        <w:rPr>
          <w:b/>
          <w:u w:val="single"/>
        </w:rPr>
        <w:t>ВАЖНО:</w:t>
      </w:r>
      <w:r w:rsidRPr="00C036C8">
        <w:t xml:space="preserve"> Посочените единични цени трябва да са за всяка от логистичните услуги, която се предоставя.</w:t>
      </w:r>
    </w:p>
    <w:p w:rsidR="008F76B5" w:rsidRPr="00C036C8" w:rsidRDefault="008F76B5" w:rsidP="008F76B5">
      <w:pPr>
        <w:tabs>
          <w:tab w:val="num" w:pos="709"/>
        </w:tabs>
        <w:ind w:right="142" w:firstLine="540"/>
        <w:jc w:val="both"/>
        <w:rPr>
          <w:b/>
        </w:rPr>
      </w:pPr>
      <w:r w:rsidRPr="00C036C8">
        <w:rPr>
          <w:b/>
          <w:u w:val="single"/>
        </w:rPr>
        <w:t>ВАЖНО:</w:t>
      </w:r>
      <w:r w:rsidRPr="00C036C8">
        <w:rPr>
          <w:b/>
        </w:rPr>
        <w:t xml:space="preserve"> </w:t>
      </w:r>
      <w:r w:rsidRPr="00C036C8">
        <w:rPr>
          <w:bCs/>
          <w:kern w:val="32"/>
        </w:rPr>
        <w:t>Цените следва да бъдат представени в български лева (BGN)</w:t>
      </w:r>
      <w:r w:rsidRPr="00C036C8">
        <w:t xml:space="preserve"> без начислен ДДС. </w:t>
      </w:r>
    </w:p>
    <w:p w:rsidR="008F76B5" w:rsidRPr="00C036C8" w:rsidRDefault="008F76B5" w:rsidP="008F76B5">
      <w:pPr>
        <w:widowControl w:val="0"/>
        <w:tabs>
          <w:tab w:val="num" w:pos="709"/>
        </w:tabs>
        <w:autoSpaceDE w:val="0"/>
        <w:autoSpaceDN w:val="0"/>
        <w:adjustRightInd w:val="0"/>
        <w:ind w:right="142" w:firstLine="540"/>
        <w:jc w:val="both"/>
        <w:rPr>
          <w:rFonts w:eastAsia="MS Mincho"/>
          <w:b/>
        </w:rPr>
      </w:pPr>
      <w:r w:rsidRPr="00C036C8">
        <w:rPr>
          <w:b/>
        </w:rPr>
        <w:t xml:space="preserve">Всички </w:t>
      </w:r>
      <w:r w:rsidRPr="00C036C8">
        <w:rPr>
          <w:rFonts w:eastAsia="MS Mincho"/>
          <w:b/>
        </w:rPr>
        <w:t>цени трябва да се представят до втория знак след десетичната запетая.</w:t>
      </w:r>
    </w:p>
    <w:p w:rsidR="008F76B5" w:rsidRPr="00C036C8" w:rsidRDefault="008F76B5" w:rsidP="008F76B5">
      <w:pPr>
        <w:widowControl w:val="0"/>
        <w:tabs>
          <w:tab w:val="num" w:pos="709"/>
        </w:tabs>
        <w:autoSpaceDE w:val="0"/>
        <w:autoSpaceDN w:val="0"/>
        <w:adjustRightInd w:val="0"/>
        <w:ind w:right="142" w:firstLine="540"/>
        <w:jc w:val="both"/>
        <w:rPr>
          <w:rFonts w:eastAsia="MS Mincho"/>
          <w:b/>
        </w:rPr>
      </w:pPr>
    </w:p>
    <w:p w:rsidR="008F76B5" w:rsidRPr="00C036C8" w:rsidRDefault="008F76B5" w:rsidP="008F76B5">
      <w:pPr>
        <w:ind w:right="142" w:firstLine="539"/>
        <w:jc w:val="both"/>
        <w:rPr>
          <w:rFonts w:eastAsia="MS Mincho"/>
        </w:rPr>
      </w:pPr>
      <w:r w:rsidRPr="00C036C8">
        <w:rPr>
          <w:b/>
          <w:color w:val="000000"/>
        </w:rPr>
        <w:t xml:space="preserve">1. </w:t>
      </w:r>
      <w:r w:rsidRPr="00C036C8">
        <w:rPr>
          <w:rFonts w:eastAsia="MS Mincho"/>
        </w:rPr>
        <w:t xml:space="preserve">Приемаме, че плащането ще се извършва за реално </w:t>
      </w:r>
      <w:r w:rsidRPr="00C036C8">
        <w:t xml:space="preserve">присъстващи участници </w:t>
      </w:r>
      <w:r w:rsidRPr="00C036C8">
        <w:rPr>
          <w:rFonts w:eastAsia="MS Mincho"/>
        </w:rPr>
        <w:t xml:space="preserve">на </w:t>
      </w:r>
      <w:r w:rsidRPr="00C036C8">
        <w:t>базата на предложените единични цени на участник за съответната дейност</w:t>
      </w:r>
      <w:r w:rsidRPr="00C036C8">
        <w:rPr>
          <w:rFonts w:eastAsia="MS Mincho"/>
        </w:rPr>
        <w:t>, съгласно ценовото ни предложение.</w:t>
      </w:r>
    </w:p>
    <w:p w:rsidR="008F76B5" w:rsidRPr="00C036C8" w:rsidRDefault="008F76B5" w:rsidP="008F76B5">
      <w:pPr>
        <w:widowControl w:val="0"/>
        <w:autoSpaceDE w:val="0"/>
        <w:autoSpaceDN w:val="0"/>
        <w:adjustRightInd w:val="0"/>
        <w:ind w:right="142" w:firstLine="539"/>
        <w:jc w:val="both"/>
        <w:rPr>
          <w:color w:val="000000"/>
        </w:rPr>
      </w:pPr>
      <w:r w:rsidRPr="00C036C8">
        <w:rPr>
          <w:b/>
          <w:color w:val="000000"/>
        </w:rPr>
        <w:t>2.</w:t>
      </w:r>
      <w:r w:rsidRPr="00C036C8">
        <w:rPr>
          <w:color w:val="000000"/>
        </w:rPr>
        <w:t xml:space="preserve"> Декларираме, че в посочените единични цени са включени всички разходи на участник при пълно съответствие с Техническата спецификация.</w:t>
      </w:r>
    </w:p>
    <w:p w:rsidR="008F76B5" w:rsidRPr="00C036C8" w:rsidRDefault="008F76B5" w:rsidP="008F76B5">
      <w:pPr>
        <w:autoSpaceDE w:val="0"/>
        <w:autoSpaceDN w:val="0"/>
        <w:adjustRightInd w:val="0"/>
        <w:ind w:right="142" w:firstLine="539"/>
        <w:jc w:val="both"/>
        <w:rPr>
          <w:rFonts w:eastAsia="MS Mincho"/>
        </w:rPr>
      </w:pPr>
      <w:r w:rsidRPr="00C036C8">
        <w:rPr>
          <w:rFonts w:eastAsia="MS Mincho"/>
          <w:b/>
        </w:rPr>
        <w:t xml:space="preserve">3. </w:t>
      </w:r>
      <w:r w:rsidRPr="00C036C8">
        <w:rPr>
          <w:color w:val="000000"/>
        </w:rPr>
        <w:t>Декларираме, че</w:t>
      </w:r>
      <w:r w:rsidRPr="00C036C8">
        <w:rPr>
          <w:b/>
          <w:color w:val="000000"/>
        </w:rPr>
        <w:t xml:space="preserve"> </w:t>
      </w:r>
      <w:r w:rsidRPr="00C036C8">
        <w:rPr>
          <w:rFonts w:eastAsia="MS Mincho"/>
        </w:rPr>
        <w:t>ако нашата оферта бъде приета, преди сключването на договора ще представим гаранция за изпълнението му в размер на 3 % от прогнозната стойност на обществената поръчка без ДДС.</w:t>
      </w:r>
    </w:p>
    <w:p w:rsidR="008F76B5" w:rsidRPr="00C036C8" w:rsidRDefault="008F76B5" w:rsidP="008F76B5">
      <w:pPr>
        <w:ind w:right="142" w:firstLine="539"/>
        <w:jc w:val="both"/>
        <w:rPr>
          <w:rFonts w:eastAsia="MS Mincho"/>
        </w:rPr>
      </w:pPr>
      <w:r w:rsidRPr="00C036C8">
        <w:rPr>
          <w:b/>
        </w:rPr>
        <w:t xml:space="preserve">4. </w:t>
      </w:r>
      <w:r w:rsidRPr="00C036C8">
        <w:rPr>
          <w:rFonts w:eastAsia="MS Mincho"/>
        </w:rPr>
        <w:t>Декларираме, че ако нашата оферта бъде приета, предложените от нас единични цени на участник ще останат постоянни и няма да бъдат променяни по време на изпълнението на</w:t>
      </w:r>
      <w:r>
        <w:rPr>
          <w:rFonts w:eastAsia="MS Mincho"/>
        </w:rPr>
        <w:t xml:space="preserve"> договора за</w:t>
      </w:r>
      <w:r w:rsidRPr="00C036C8">
        <w:rPr>
          <w:rFonts w:eastAsia="MS Mincho"/>
        </w:rPr>
        <w:t xml:space="preserve"> обществена поръчка.  </w:t>
      </w:r>
    </w:p>
    <w:p w:rsidR="008F76B5" w:rsidRPr="009F2C14" w:rsidRDefault="008F76B5" w:rsidP="008F76B5">
      <w:pPr>
        <w:ind w:right="142" w:firstLine="540"/>
        <w:jc w:val="both"/>
        <w:rPr>
          <w:rFonts w:eastAsia="MS Mincho"/>
        </w:rPr>
      </w:pPr>
      <w:r w:rsidRPr="00C036C8">
        <w:rPr>
          <w:rFonts w:eastAsia="MS Mincho"/>
          <w:b/>
        </w:rPr>
        <w:t>5.</w:t>
      </w:r>
      <w:r w:rsidRPr="00C036C8">
        <w:rPr>
          <w:rFonts w:eastAsia="MS Mincho"/>
        </w:rPr>
        <w:t xml:space="preserve"> Приемаме, че Възложителят има право да извършва промени в параметрите на резервацията (промяна на броя и вида на заявените стаи за настаняване на участниците в даденото събитие, промяна в броя на предвидените кафе паузи и др.), като промените може да са в посока както намаляване, така и увеличаване на параметрите по заявената услуга от страна на Възложителя. Промени</w:t>
      </w:r>
      <w:r>
        <w:rPr>
          <w:rFonts w:eastAsia="MS Mincho"/>
        </w:rPr>
        <w:t xml:space="preserve"> в резервацията</w:t>
      </w:r>
      <w:r w:rsidRPr="00C036C8">
        <w:rPr>
          <w:rFonts w:eastAsia="MS Mincho"/>
        </w:rPr>
        <w:t xml:space="preserve"> и</w:t>
      </w:r>
      <w:r>
        <w:rPr>
          <w:rFonts w:eastAsia="MS Mincho"/>
        </w:rPr>
        <w:t>/или</w:t>
      </w:r>
      <w:r w:rsidRPr="00C036C8">
        <w:rPr>
          <w:rFonts w:eastAsia="MS Mincho"/>
        </w:rPr>
        <w:t xml:space="preserve"> </w:t>
      </w:r>
      <w:proofErr w:type="spellStart"/>
      <w:r w:rsidRPr="009F2C14">
        <w:rPr>
          <w:rFonts w:eastAsia="MS Mincho"/>
        </w:rPr>
        <w:t>анулация</w:t>
      </w:r>
      <w:proofErr w:type="spellEnd"/>
      <w:r w:rsidRPr="009F2C14">
        <w:rPr>
          <w:rFonts w:eastAsia="MS Mincho"/>
        </w:rPr>
        <w:t xml:space="preserve"> на цяло мероприятие,</w:t>
      </w:r>
      <w:r w:rsidRPr="009F2C14">
        <w:t xml:space="preserve"> </w:t>
      </w:r>
      <w:r w:rsidRPr="009F2C14">
        <w:rPr>
          <w:rFonts w:eastAsia="MS Mincho"/>
        </w:rPr>
        <w:t>могат да се правят преди събитието</w:t>
      </w:r>
      <w:r>
        <w:rPr>
          <w:rFonts w:eastAsia="MS Mincho"/>
        </w:rPr>
        <w:t xml:space="preserve"> в сроковете</w:t>
      </w:r>
      <w:r w:rsidRPr="009F2C14">
        <w:rPr>
          <w:rFonts w:eastAsia="MS Mincho"/>
        </w:rPr>
        <w:t xml:space="preserve"> съгласно предложението на участника, без Възложителят да дължи неустойка.</w:t>
      </w:r>
    </w:p>
    <w:p w:rsidR="008F76B5" w:rsidRPr="00C036C8" w:rsidRDefault="008F76B5" w:rsidP="008F76B5">
      <w:pPr>
        <w:ind w:right="142" w:firstLine="540"/>
        <w:jc w:val="both"/>
        <w:rPr>
          <w:rFonts w:eastAsia="MS Mincho"/>
        </w:rPr>
      </w:pPr>
      <w:r w:rsidRPr="00C036C8">
        <w:rPr>
          <w:rFonts w:eastAsia="MS Mincho"/>
          <w:b/>
        </w:rPr>
        <w:t xml:space="preserve">6. </w:t>
      </w:r>
      <w:r w:rsidRPr="00C036C8">
        <w:rPr>
          <w:rFonts w:eastAsia="MS Mincho"/>
        </w:rPr>
        <w:t xml:space="preserve">Приемаме, че </w:t>
      </w:r>
      <w:r>
        <w:rPr>
          <w:rFonts w:eastAsia="MS Mincho"/>
        </w:rPr>
        <w:t xml:space="preserve">в случай на промени в резервацията или </w:t>
      </w:r>
      <w:proofErr w:type="spellStart"/>
      <w:r>
        <w:rPr>
          <w:rFonts w:eastAsia="MS Mincho"/>
        </w:rPr>
        <w:t>анулация</w:t>
      </w:r>
      <w:proofErr w:type="spellEnd"/>
      <w:r>
        <w:rPr>
          <w:rFonts w:eastAsia="MS Mincho"/>
        </w:rPr>
        <w:t>, к</w:t>
      </w:r>
      <w:r w:rsidRPr="00A60E51">
        <w:rPr>
          <w:rFonts w:eastAsia="MS Mincho"/>
        </w:rPr>
        <w:t>огато броят на незаетите стаи спрямо заявените надвишава 6 % (ако след прилагането на този процент, не се получава цяло число, се извършва закръгляване до по-малкото цяло число), Възложителят</w:t>
      </w:r>
      <w:r>
        <w:rPr>
          <w:rFonts w:eastAsia="MS Mincho"/>
        </w:rPr>
        <w:t xml:space="preserve"> </w:t>
      </w:r>
      <w:r w:rsidRPr="00A60E51">
        <w:rPr>
          <w:rFonts w:eastAsia="MS Mincho"/>
        </w:rPr>
        <w:t xml:space="preserve">дължи заплащане само на </w:t>
      </w:r>
      <w:proofErr w:type="spellStart"/>
      <w:r w:rsidRPr="00A60E51">
        <w:rPr>
          <w:rFonts w:eastAsia="MS Mincho"/>
        </w:rPr>
        <w:t>надвишението</w:t>
      </w:r>
      <w:proofErr w:type="spellEnd"/>
      <w:r w:rsidRPr="00A60E51">
        <w:rPr>
          <w:rFonts w:eastAsia="MS Mincho"/>
        </w:rPr>
        <w:t>.</w:t>
      </w:r>
      <w:r>
        <w:rPr>
          <w:rFonts w:eastAsia="MS Mincho"/>
        </w:rPr>
        <w:t xml:space="preserve"> </w:t>
      </w:r>
    </w:p>
    <w:p w:rsidR="008F76B5" w:rsidRPr="00C036C8" w:rsidRDefault="008F76B5" w:rsidP="008F76B5">
      <w:pPr>
        <w:ind w:right="142" w:firstLine="540"/>
        <w:jc w:val="both"/>
        <w:rPr>
          <w:rFonts w:eastAsia="MS Mincho"/>
        </w:rPr>
      </w:pPr>
      <w:r w:rsidRPr="00C036C8">
        <w:rPr>
          <w:rFonts w:eastAsia="MS Mincho"/>
        </w:rPr>
        <w:t xml:space="preserve"> </w:t>
      </w:r>
      <w:r w:rsidRPr="00C036C8">
        <w:rPr>
          <w:rFonts w:eastAsia="MS Mincho"/>
          <w:b/>
        </w:rPr>
        <w:t xml:space="preserve">7. </w:t>
      </w:r>
      <w:r w:rsidRPr="00C036C8">
        <w:rPr>
          <w:rFonts w:eastAsia="MS Mincho"/>
        </w:rPr>
        <w:t xml:space="preserve">Приемаме начина на плащане, определен от Възложителя в проекта на договор. </w:t>
      </w:r>
    </w:p>
    <w:p w:rsidR="008F76B5" w:rsidRPr="00C036C8" w:rsidRDefault="008F76B5" w:rsidP="008F76B5">
      <w:pPr>
        <w:ind w:right="142" w:firstLine="540"/>
        <w:jc w:val="both"/>
        <w:rPr>
          <w:b/>
        </w:rPr>
      </w:pPr>
    </w:p>
    <w:p w:rsidR="008F76B5" w:rsidRPr="00C036C8" w:rsidRDefault="008F76B5" w:rsidP="008F76B5">
      <w:pPr>
        <w:ind w:right="142" w:firstLine="540"/>
        <w:jc w:val="both"/>
        <w:rPr>
          <w:b/>
        </w:rPr>
      </w:pPr>
    </w:p>
    <w:p w:rsidR="008F76B5" w:rsidRPr="00C036C8" w:rsidRDefault="008F76B5" w:rsidP="008F76B5">
      <w:pPr>
        <w:ind w:right="142" w:firstLine="540"/>
        <w:jc w:val="both"/>
        <w:rPr>
          <w:b/>
          <w:bCs/>
        </w:rPr>
      </w:pPr>
      <w:r w:rsidRPr="00C036C8">
        <w:rPr>
          <w:b/>
        </w:rPr>
        <w:t xml:space="preserve">Дата: ............      </w:t>
      </w:r>
      <w:r w:rsidRPr="00C036C8">
        <w:rPr>
          <w:b/>
        </w:rPr>
        <w:tab/>
      </w:r>
      <w:r w:rsidRPr="00C036C8">
        <w:rPr>
          <w:b/>
        </w:rPr>
        <w:tab/>
      </w:r>
      <w:r w:rsidRPr="00C036C8">
        <w:rPr>
          <w:b/>
        </w:rPr>
        <w:tab/>
      </w:r>
      <w:r w:rsidRPr="00C036C8">
        <w:rPr>
          <w:b/>
        </w:rPr>
        <w:tab/>
      </w:r>
      <w:r w:rsidRPr="00C036C8">
        <w:rPr>
          <w:b/>
        </w:rPr>
        <w:tab/>
      </w:r>
      <w:r w:rsidRPr="00C036C8">
        <w:rPr>
          <w:b/>
          <w:bCs/>
        </w:rPr>
        <w:t>ПОДПИС:.................................</w:t>
      </w:r>
    </w:p>
    <w:p w:rsidR="008F76B5" w:rsidRPr="00C036C8" w:rsidRDefault="008F76B5" w:rsidP="008F76B5">
      <w:pPr>
        <w:ind w:right="142" w:firstLine="540"/>
        <w:jc w:val="both"/>
        <w:rPr>
          <w:i/>
        </w:rPr>
      </w:pPr>
    </w:p>
    <w:p w:rsidR="008F76B5" w:rsidRPr="00C036C8" w:rsidRDefault="008F76B5" w:rsidP="008F76B5">
      <w:pPr>
        <w:ind w:right="142" w:firstLine="540"/>
        <w:jc w:val="both"/>
        <w:rPr>
          <w:i/>
        </w:rPr>
      </w:pPr>
      <w:r w:rsidRPr="00C036C8">
        <w:rPr>
          <w:i/>
        </w:rPr>
        <w:t>(трите имена, длъжност и подпис на декларатора-представляващ участника/лице, включено в обединението-участник)</w:t>
      </w:r>
    </w:p>
    <w:p w:rsidR="008F76B5" w:rsidRPr="00C036C8" w:rsidRDefault="008F76B5" w:rsidP="008F76B5">
      <w:pPr>
        <w:ind w:right="142" w:firstLine="540"/>
        <w:jc w:val="both"/>
        <w:rPr>
          <w:i/>
        </w:rPr>
      </w:pPr>
    </w:p>
    <w:p w:rsidR="008514FE" w:rsidRDefault="008514FE" w:rsidP="002136D6"/>
    <w:p w:rsidR="008514FE" w:rsidRDefault="008514FE" w:rsidP="002136D6"/>
    <w:p w:rsidR="008514FE" w:rsidRDefault="008514FE" w:rsidP="002136D6"/>
    <w:p w:rsidR="008514FE" w:rsidRDefault="008514FE" w:rsidP="002136D6"/>
    <w:p w:rsidR="008514FE" w:rsidRDefault="008514FE" w:rsidP="002136D6"/>
    <w:p w:rsidR="008514FE" w:rsidRDefault="008514FE" w:rsidP="002136D6"/>
    <w:p w:rsidR="008514FE" w:rsidRDefault="008514FE" w:rsidP="002136D6"/>
    <w:p w:rsidR="008514FE" w:rsidRDefault="008514FE" w:rsidP="002136D6"/>
    <w:p w:rsidR="008514FE" w:rsidRDefault="008514FE" w:rsidP="002136D6"/>
    <w:p w:rsidR="008514FE" w:rsidRPr="002136D6" w:rsidRDefault="008514FE" w:rsidP="002136D6"/>
    <w:sectPr w:rsidR="008514FE" w:rsidRPr="002136D6" w:rsidSect="001975F2">
      <w:footerReference w:type="even" r:id="rId8"/>
      <w:footerReference w:type="default" r:id="rId9"/>
      <w:headerReference w:type="first" r:id="rId10"/>
      <w:pgSz w:w="11906" w:h="16838" w:code="9"/>
      <w:pgMar w:top="720" w:right="1418" w:bottom="851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D64" w:rsidRDefault="00924D64" w:rsidP="00F14955">
      <w:r>
        <w:separator/>
      </w:r>
    </w:p>
  </w:endnote>
  <w:endnote w:type="continuationSeparator" w:id="0">
    <w:p w:rsidR="00924D64" w:rsidRDefault="00924D64" w:rsidP="00F1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38479"/>
      <w:docPartObj>
        <w:docPartGallery w:val="Page Numbers (Bottom of Page)"/>
        <w:docPartUnique/>
      </w:docPartObj>
    </w:sdtPr>
    <w:sdtEndPr/>
    <w:sdtContent>
      <w:p w:rsidR="008514FE" w:rsidRDefault="00716A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6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514FE" w:rsidRDefault="008514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38480"/>
      <w:docPartObj>
        <w:docPartGallery w:val="Page Numbers (Bottom of Page)"/>
        <w:docPartUnique/>
      </w:docPartObj>
    </w:sdtPr>
    <w:sdtEndPr/>
    <w:sdtContent>
      <w:p w:rsidR="008514FE" w:rsidRDefault="003F0126">
        <w:pPr>
          <w:pStyle w:val="Footer"/>
          <w:jc w:val="center"/>
        </w:pPr>
        <w:r>
          <w:fldChar w:fldCharType="begin"/>
        </w:r>
        <w:r w:rsidR="008514FE">
          <w:instrText xml:space="preserve"> PAGE   \* MERGEFORMAT </w:instrText>
        </w:r>
        <w:r>
          <w:fldChar w:fldCharType="separate"/>
        </w:r>
        <w:r w:rsidR="008F76B5">
          <w:rPr>
            <w:noProof/>
          </w:rPr>
          <w:t>3</w:t>
        </w:r>
        <w:r>
          <w:fldChar w:fldCharType="end"/>
        </w:r>
      </w:p>
    </w:sdtContent>
  </w:sdt>
  <w:p w:rsidR="008514FE" w:rsidRDefault="00851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D64" w:rsidRDefault="00924D64" w:rsidP="00F14955">
      <w:r>
        <w:separator/>
      </w:r>
    </w:p>
  </w:footnote>
  <w:footnote w:type="continuationSeparator" w:id="0">
    <w:p w:rsidR="00924D64" w:rsidRDefault="00924D64" w:rsidP="00F14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955" w:rsidRPr="00037786" w:rsidRDefault="00F73BE6" w:rsidP="00F14955">
    <w:pPr>
      <w:pStyle w:val="Title"/>
      <w:ind w:left="851"/>
      <w:rPr>
        <w:rFonts w:ascii="Palatino Linotype" w:hAnsi="Palatino Linotype"/>
        <w:caps/>
        <w:sz w:val="32"/>
        <w:szCs w:val="32"/>
      </w:rPr>
    </w:pPr>
    <w:r>
      <w:rPr>
        <w:noProof/>
        <w:sz w:val="32"/>
        <w:szCs w:val="32"/>
        <w:lang w:val="bg-BG" w:eastAsia="bg-BG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-215265</wp:posOffset>
          </wp:positionH>
          <wp:positionV relativeFrom="paragraph">
            <wp:posOffset>-45085</wp:posOffset>
          </wp:positionV>
          <wp:extent cx="657225" cy="809625"/>
          <wp:effectExtent l="19050" t="0" r="9525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4955" w:rsidRPr="00037786">
      <w:rPr>
        <w:rFonts w:ascii="Palatino Linotype" w:hAnsi="Palatino Linotype"/>
        <w:bCs w:val="0"/>
        <w:caps/>
        <w:sz w:val="32"/>
        <w:szCs w:val="32"/>
      </w:rPr>
      <w:t>Национален институт на правосъдието</w:t>
    </w:r>
  </w:p>
  <w:p w:rsidR="00F14955" w:rsidRPr="006879E6" w:rsidRDefault="00F14955" w:rsidP="00F14955">
    <w:pPr>
      <w:pStyle w:val="Title"/>
      <w:spacing w:before="200"/>
      <w:ind w:left="851"/>
      <w:rPr>
        <w:rFonts w:ascii="Palatino Linotype" w:hAnsi="Palatino Linotype"/>
        <w:b w:val="0"/>
        <w:sz w:val="20"/>
        <w:szCs w:val="20"/>
        <w:lang w:val="ru-RU"/>
      </w:rPr>
    </w:pPr>
    <w:proofErr w:type="spellStart"/>
    <w:r w:rsidRPr="006879E6">
      <w:rPr>
        <w:rFonts w:ascii="Palatino Linotype" w:hAnsi="Palatino Linotype"/>
        <w:b w:val="0"/>
        <w:bCs w:val="0"/>
        <w:sz w:val="20"/>
      </w:rPr>
      <w:t>София</w:t>
    </w:r>
    <w:proofErr w:type="spellEnd"/>
    <w:r w:rsidRPr="006879E6">
      <w:rPr>
        <w:rFonts w:ascii="Palatino Linotype" w:hAnsi="Palatino Linotype"/>
        <w:b w:val="0"/>
        <w:bCs w:val="0"/>
        <w:sz w:val="20"/>
      </w:rPr>
      <w:t xml:space="preserve"> 1</w:t>
    </w:r>
    <w:r>
      <w:rPr>
        <w:rFonts w:ascii="Palatino Linotype" w:hAnsi="Palatino Linotype"/>
        <w:b w:val="0"/>
        <w:bCs w:val="0"/>
        <w:sz w:val="20"/>
      </w:rPr>
      <w:t>000</w:t>
    </w:r>
    <w:r w:rsidRPr="006879E6">
      <w:rPr>
        <w:rFonts w:ascii="Palatino Linotype" w:hAnsi="Palatino Linotype"/>
        <w:b w:val="0"/>
        <w:bCs w:val="0"/>
        <w:sz w:val="20"/>
      </w:rPr>
      <w:t xml:space="preserve">, </w:t>
    </w:r>
    <w:proofErr w:type="spellStart"/>
    <w:r w:rsidRPr="006879E6">
      <w:rPr>
        <w:rFonts w:ascii="Palatino Linotype" w:hAnsi="Palatino Linotype"/>
        <w:b w:val="0"/>
        <w:bCs w:val="0"/>
        <w:sz w:val="20"/>
      </w:rPr>
      <w:t>ул</w:t>
    </w:r>
    <w:proofErr w:type="spellEnd"/>
    <w:r w:rsidRPr="006879E6">
      <w:rPr>
        <w:rFonts w:ascii="Palatino Linotype" w:hAnsi="Palatino Linotype"/>
        <w:b w:val="0"/>
        <w:bCs w:val="0"/>
        <w:sz w:val="20"/>
      </w:rPr>
      <w:t>.</w:t>
    </w:r>
    <w:r w:rsidRPr="006879E6">
      <w:rPr>
        <w:rFonts w:ascii="Palatino Linotype" w:hAnsi="Palatino Linotype"/>
        <w:b w:val="0"/>
        <w:bCs w:val="0"/>
        <w:sz w:val="20"/>
        <w:lang w:val="ru-RU"/>
      </w:rPr>
      <w:t xml:space="preserve"> </w:t>
    </w:r>
    <w:r>
      <w:rPr>
        <w:rFonts w:ascii="Palatino Linotype" w:hAnsi="Palatino Linotype"/>
        <w:b w:val="0"/>
        <w:bCs w:val="0"/>
        <w:sz w:val="20"/>
        <w:lang w:val="bg-BG"/>
      </w:rPr>
      <w:t>„</w:t>
    </w:r>
    <w:proofErr w:type="spellStart"/>
    <w:r w:rsidRPr="006879E6">
      <w:rPr>
        <w:rFonts w:ascii="Palatino Linotype" w:hAnsi="Palatino Linotype"/>
        <w:b w:val="0"/>
        <w:bCs w:val="0"/>
        <w:sz w:val="20"/>
      </w:rPr>
      <w:t>Екзарх</w:t>
    </w:r>
    <w:proofErr w:type="spellEnd"/>
    <w:r w:rsidRPr="006879E6">
      <w:rPr>
        <w:rFonts w:ascii="Palatino Linotype" w:hAnsi="Palatino Linotype"/>
        <w:b w:val="0"/>
        <w:bCs w:val="0"/>
        <w:sz w:val="20"/>
      </w:rPr>
      <w:t xml:space="preserve"> </w:t>
    </w:r>
    <w:proofErr w:type="spellStart"/>
    <w:r w:rsidRPr="006879E6">
      <w:rPr>
        <w:rFonts w:ascii="Palatino Linotype" w:hAnsi="Palatino Linotype"/>
        <w:b w:val="0"/>
        <w:bCs w:val="0"/>
        <w:sz w:val="20"/>
      </w:rPr>
      <w:t>Йосиф</w:t>
    </w:r>
    <w:proofErr w:type="spellEnd"/>
    <w:r>
      <w:rPr>
        <w:rFonts w:ascii="Palatino Linotype" w:hAnsi="Palatino Linotype"/>
        <w:b w:val="0"/>
        <w:bCs w:val="0"/>
        <w:sz w:val="20"/>
        <w:lang w:val="bg-BG"/>
      </w:rPr>
      <w:t>”</w:t>
    </w:r>
    <w:r w:rsidRPr="006879E6">
      <w:rPr>
        <w:rFonts w:ascii="Palatino Linotype" w:hAnsi="Palatino Linotype"/>
        <w:b w:val="0"/>
        <w:bCs w:val="0"/>
        <w:sz w:val="20"/>
      </w:rPr>
      <w:t xml:space="preserve"> № 14, </w:t>
    </w:r>
    <w:proofErr w:type="spellStart"/>
    <w:r w:rsidRPr="006879E6">
      <w:rPr>
        <w:rFonts w:ascii="Palatino Linotype" w:hAnsi="Palatino Linotype"/>
        <w:b w:val="0"/>
        <w:bCs w:val="0"/>
        <w:sz w:val="20"/>
      </w:rPr>
      <w:t>тел</w:t>
    </w:r>
    <w:proofErr w:type="spellEnd"/>
    <w:r w:rsidRPr="006879E6">
      <w:rPr>
        <w:rFonts w:ascii="Palatino Linotype" w:hAnsi="Palatino Linotype"/>
        <w:b w:val="0"/>
        <w:bCs w:val="0"/>
        <w:sz w:val="20"/>
      </w:rPr>
      <w:t xml:space="preserve">: </w:t>
    </w:r>
    <w:r>
      <w:rPr>
        <w:rFonts w:ascii="Palatino Linotype" w:hAnsi="Palatino Linotype"/>
        <w:b w:val="0"/>
        <w:bCs w:val="0"/>
        <w:sz w:val="20"/>
      </w:rPr>
      <w:t xml:space="preserve">02 </w:t>
    </w:r>
    <w:r w:rsidRPr="006879E6">
      <w:rPr>
        <w:rFonts w:ascii="Palatino Linotype" w:hAnsi="Palatino Linotype"/>
        <w:b w:val="0"/>
        <w:bCs w:val="0"/>
        <w:sz w:val="20"/>
      </w:rPr>
      <w:t xml:space="preserve">9359 100, </w:t>
    </w:r>
    <w:proofErr w:type="spellStart"/>
    <w:r w:rsidRPr="006879E6">
      <w:rPr>
        <w:rFonts w:ascii="Palatino Linotype" w:hAnsi="Palatino Linotype"/>
        <w:b w:val="0"/>
        <w:bCs w:val="0"/>
        <w:sz w:val="20"/>
      </w:rPr>
      <w:t>факс</w:t>
    </w:r>
    <w:proofErr w:type="spellEnd"/>
    <w:r w:rsidRPr="006879E6">
      <w:rPr>
        <w:rFonts w:ascii="Palatino Linotype" w:hAnsi="Palatino Linotype"/>
        <w:b w:val="0"/>
        <w:bCs w:val="0"/>
        <w:sz w:val="20"/>
      </w:rPr>
      <w:t xml:space="preserve">: </w:t>
    </w:r>
    <w:r>
      <w:rPr>
        <w:rFonts w:ascii="Palatino Linotype" w:hAnsi="Palatino Linotype"/>
        <w:b w:val="0"/>
        <w:bCs w:val="0"/>
        <w:sz w:val="20"/>
      </w:rPr>
      <w:t xml:space="preserve">02 </w:t>
    </w:r>
    <w:r w:rsidRPr="006879E6">
      <w:rPr>
        <w:rFonts w:ascii="Palatino Linotype" w:hAnsi="Palatino Linotype"/>
        <w:b w:val="0"/>
        <w:bCs w:val="0"/>
        <w:sz w:val="20"/>
      </w:rPr>
      <w:t>9359 10</w:t>
    </w:r>
    <w:r w:rsidRPr="006879E6">
      <w:rPr>
        <w:rFonts w:ascii="Palatino Linotype" w:hAnsi="Palatino Linotype"/>
        <w:b w:val="0"/>
        <w:bCs w:val="0"/>
        <w:sz w:val="20"/>
        <w:lang w:val="ru-RU"/>
      </w:rPr>
      <w:t>1</w:t>
    </w:r>
  </w:p>
  <w:p w:rsidR="00F14955" w:rsidRPr="006879E6" w:rsidRDefault="00F14955" w:rsidP="00F14955">
    <w:pPr>
      <w:pStyle w:val="Title"/>
      <w:pBdr>
        <w:bottom w:val="single" w:sz="4" w:space="1" w:color="auto"/>
      </w:pBdr>
      <w:ind w:left="851"/>
      <w:rPr>
        <w:rFonts w:ascii="Palatino Linotype" w:hAnsi="Palatino Linotype"/>
        <w:bCs w:val="0"/>
        <w:sz w:val="20"/>
        <w:lang w:val="bg-BG"/>
      </w:rPr>
    </w:pPr>
    <w:r>
      <w:rPr>
        <w:rFonts w:ascii="Palatino Linotype" w:hAnsi="Palatino Linotype"/>
        <w:b w:val="0"/>
        <w:bCs w:val="0"/>
        <w:sz w:val="20"/>
        <w:lang w:val="bg-BG"/>
      </w:rPr>
      <w:t>е-поща</w:t>
    </w:r>
    <w:r w:rsidRPr="006879E6">
      <w:rPr>
        <w:rFonts w:ascii="Palatino Linotype" w:hAnsi="Palatino Linotype"/>
        <w:b w:val="0"/>
        <w:bCs w:val="0"/>
        <w:sz w:val="20"/>
      </w:rPr>
      <w:t xml:space="preserve">: </w:t>
    </w:r>
    <w:proofErr w:type="spellStart"/>
    <w:r w:rsidRPr="006879E6">
      <w:rPr>
        <w:rFonts w:ascii="Palatino Linotype" w:hAnsi="Palatino Linotype"/>
        <w:b w:val="0"/>
        <w:bCs w:val="0"/>
        <w:sz w:val="20"/>
        <w:lang w:val="en-US"/>
      </w:rPr>
      <w:t>nij</w:t>
    </w:r>
    <w:proofErr w:type="spellEnd"/>
    <w:r w:rsidRPr="006879E6">
      <w:rPr>
        <w:rFonts w:ascii="Palatino Linotype" w:hAnsi="Palatino Linotype"/>
        <w:b w:val="0"/>
        <w:bCs w:val="0"/>
        <w:sz w:val="20"/>
      </w:rPr>
      <w:t>@</w:t>
    </w:r>
    <w:proofErr w:type="spellStart"/>
    <w:r w:rsidRPr="006879E6">
      <w:rPr>
        <w:rFonts w:ascii="Palatino Linotype" w:hAnsi="Palatino Linotype"/>
        <w:b w:val="0"/>
        <w:bCs w:val="0"/>
        <w:sz w:val="20"/>
        <w:lang w:val="en-US"/>
      </w:rPr>
      <w:t>nij</w:t>
    </w:r>
    <w:proofErr w:type="spellEnd"/>
    <w:r w:rsidRPr="006879E6">
      <w:rPr>
        <w:rFonts w:ascii="Palatino Linotype" w:hAnsi="Palatino Linotype"/>
        <w:b w:val="0"/>
        <w:bCs w:val="0"/>
        <w:sz w:val="20"/>
      </w:rPr>
      <w:t>.</w:t>
    </w:r>
    <w:proofErr w:type="spellStart"/>
    <w:r w:rsidRPr="006879E6">
      <w:rPr>
        <w:rFonts w:ascii="Palatino Linotype" w:hAnsi="Palatino Linotype"/>
        <w:b w:val="0"/>
        <w:bCs w:val="0"/>
        <w:sz w:val="20"/>
        <w:lang w:val="en-US"/>
      </w:rPr>
      <w:t>bg</w:t>
    </w:r>
    <w:proofErr w:type="spellEnd"/>
    <w:r w:rsidRPr="006879E6">
      <w:rPr>
        <w:rFonts w:ascii="Palatino Linotype" w:hAnsi="Palatino Linotype"/>
        <w:b w:val="0"/>
        <w:bCs w:val="0"/>
        <w:sz w:val="20"/>
      </w:rPr>
      <w:t xml:space="preserve">, </w:t>
    </w:r>
    <w:r>
      <w:rPr>
        <w:rFonts w:ascii="Palatino Linotype" w:hAnsi="Palatino Linotype"/>
        <w:b w:val="0"/>
        <w:bCs w:val="0"/>
        <w:sz w:val="20"/>
        <w:lang w:val="bg-BG"/>
      </w:rPr>
      <w:t>уебсайт</w:t>
    </w:r>
    <w:r w:rsidRPr="006879E6">
      <w:rPr>
        <w:rFonts w:ascii="Palatino Linotype" w:hAnsi="Palatino Linotype"/>
        <w:b w:val="0"/>
        <w:bCs w:val="0"/>
        <w:sz w:val="20"/>
        <w:lang w:val="ru-RU"/>
      </w:rPr>
      <w:t xml:space="preserve">: </w:t>
    </w:r>
    <w:r w:rsidRPr="006879E6">
      <w:rPr>
        <w:rFonts w:ascii="Palatino Linotype" w:hAnsi="Palatino Linotype"/>
        <w:b w:val="0"/>
        <w:bCs w:val="0"/>
        <w:sz w:val="20"/>
        <w:lang w:val="en-US"/>
      </w:rPr>
      <w:t>http</w:t>
    </w:r>
    <w:r w:rsidRPr="006879E6">
      <w:rPr>
        <w:rFonts w:ascii="Palatino Linotype" w:hAnsi="Palatino Linotype"/>
        <w:b w:val="0"/>
        <w:bCs w:val="0"/>
        <w:sz w:val="20"/>
        <w:lang w:val="ru-RU"/>
      </w:rPr>
      <w:t>://</w:t>
    </w:r>
    <w:hyperlink r:id="rId2" w:history="1">
      <w:r w:rsidRPr="006879E6">
        <w:rPr>
          <w:rStyle w:val="Hyperlink"/>
          <w:rFonts w:ascii="Palatino Linotype" w:hAnsi="Palatino Linotype"/>
          <w:b w:val="0"/>
          <w:bCs w:val="0"/>
          <w:color w:val="auto"/>
          <w:sz w:val="20"/>
          <w:u w:val="none"/>
        </w:rPr>
        <w:t>www.</w:t>
      </w:r>
      <w:proofErr w:type="spellStart"/>
      <w:r w:rsidRPr="006879E6">
        <w:rPr>
          <w:rStyle w:val="Hyperlink"/>
          <w:rFonts w:ascii="Palatino Linotype" w:hAnsi="Palatino Linotype"/>
          <w:b w:val="0"/>
          <w:bCs w:val="0"/>
          <w:color w:val="auto"/>
          <w:sz w:val="20"/>
          <w:u w:val="none"/>
          <w:lang w:val="en-US"/>
        </w:rPr>
        <w:t>nij</w:t>
      </w:r>
      <w:proofErr w:type="spellEnd"/>
      <w:r w:rsidRPr="006879E6">
        <w:rPr>
          <w:rStyle w:val="Hyperlink"/>
          <w:rFonts w:ascii="Palatino Linotype" w:hAnsi="Palatino Linotype"/>
          <w:b w:val="0"/>
          <w:bCs w:val="0"/>
          <w:color w:val="auto"/>
          <w:sz w:val="20"/>
          <w:u w:val="none"/>
        </w:rPr>
        <w:t>.</w:t>
      </w:r>
      <w:proofErr w:type="spellStart"/>
      <w:r w:rsidRPr="006879E6">
        <w:rPr>
          <w:rStyle w:val="Hyperlink"/>
          <w:rFonts w:ascii="Palatino Linotype" w:hAnsi="Palatino Linotype"/>
          <w:b w:val="0"/>
          <w:bCs w:val="0"/>
          <w:color w:val="auto"/>
          <w:sz w:val="20"/>
          <w:u w:val="none"/>
        </w:rPr>
        <w:t>bg</w:t>
      </w:r>
      <w:proofErr w:type="spellEnd"/>
    </w:hyperlink>
  </w:p>
  <w:p w:rsidR="00F14955" w:rsidRPr="00F14955" w:rsidRDefault="00F1495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0D55"/>
    <w:multiLevelType w:val="hybridMultilevel"/>
    <w:tmpl w:val="2DFC9026"/>
    <w:lvl w:ilvl="0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F241896"/>
    <w:multiLevelType w:val="hybridMultilevel"/>
    <w:tmpl w:val="B03672EC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64E5E"/>
    <w:multiLevelType w:val="hybridMultilevel"/>
    <w:tmpl w:val="5C2A16C8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40E1C"/>
    <w:multiLevelType w:val="hybridMultilevel"/>
    <w:tmpl w:val="A7BC69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403CA"/>
    <w:multiLevelType w:val="hybridMultilevel"/>
    <w:tmpl w:val="0C86CF1A"/>
    <w:lvl w:ilvl="0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7E34A94"/>
    <w:multiLevelType w:val="hybridMultilevel"/>
    <w:tmpl w:val="BE28C020"/>
    <w:lvl w:ilvl="0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8A07EA2"/>
    <w:multiLevelType w:val="hybridMultilevel"/>
    <w:tmpl w:val="E07A5248"/>
    <w:lvl w:ilvl="0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C181B2F"/>
    <w:multiLevelType w:val="hybridMultilevel"/>
    <w:tmpl w:val="6C543268"/>
    <w:lvl w:ilvl="0" w:tplc="61349234">
      <w:start w:val="7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D9A6EB3"/>
    <w:multiLevelType w:val="multilevel"/>
    <w:tmpl w:val="29BC8E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70423DD"/>
    <w:multiLevelType w:val="hybridMultilevel"/>
    <w:tmpl w:val="F6D63980"/>
    <w:lvl w:ilvl="0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5B3D7C90"/>
    <w:multiLevelType w:val="hybridMultilevel"/>
    <w:tmpl w:val="C57231EA"/>
    <w:lvl w:ilvl="0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5CDF1B19"/>
    <w:multiLevelType w:val="hybridMultilevel"/>
    <w:tmpl w:val="15EEAC1A"/>
    <w:lvl w:ilvl="0" w:tplc="E3D64CEE">
      <w:start w:val="1"/>
      <w:numFmt w:val="decimal"/>
      <w:lvlText w:val="%1."/>
      <w:lvlJc w:val="left"/>
      <w:pPr>
        <w:ind w:left="1785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6D4709B8"/>
    <w:multiLevelType w:val="hybridMultilevel"/>
    <w:tmpl w:val="FC560E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E21BB"/>
    <w:multiLevelType w:val="hybridMultilevel"/>
    <w:tmpl w:val="AFC0DF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C7160"/>
    <w:multiLevelType w:val="hybridMultilevel"/>
    <w:tmpl w:val="FC70DE9A"/>
    <w:lvl w:ilvl="0" w:tplc="BE266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6945044"/>
    <w:multiLevelType w:val="hybridMultilevel"/>
    <w:tmpl w:val="5380BF32"/>
    <w:lvl w:ilvl="0" w:tplc="0402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7E571412"/>
    <w:multiLevelType w:val="hybridMultilevel"/>
    <w:tmpl w:val="410497E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2"/>
  </w:num>
  <w:num w:numId="5">
    <w:abstractNumId w:val="5"/>
  </w:num>
  <w:num w:numId="6">
    <w:abstractNumId w:val="16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  <w:num w:numId="11">
    <w:abstractNumId w:val="14"/>
  </w:num>
  <w:num w:numId="12">
    <w:abstractNumId w:val="11"/>
  </w:num>
  <w:num w:numId="13">
    <w:abstractNumId w:val="7"/>
  </w:num>
  <w:num w:numId="14">
    <w:abstractNumId w:val="8"/>
  </w:num>
  <w:num w:numId="15">
    <w:abstractNumId w:val="13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BC1"/>
    <w:rsid w:val="00024E70"/>
    <w:rsid w:val="00027822"/>
    <w:rsid w:val="000311CC"/>
    <w:rsid w:val="00036E21"/>
    <w:rsid w:val="00037786"/>
    <w:rsid w:val="000463B1"/>
    <w:rsid w:val="00047109"/>
    <w:rsid w:val="00063E8C"/>
    <w:rsid w:val="000711A0"/>
    <w:rsid w:val="00073B25"/>
    <w:rsid w:val="00074B1D"/>
    <w:rsid w:val="00081AD8"/>
    <w:rsid w:val="000967AA"/>
    <w:rsid w:val="000A00C0"/>
    <w:rsid w:val="000D05FB"/>
    <w:rsid w:val="000D253B"/>
    <w:rsid w:val="000D4072"/>
    <w:rsid w:val="000F456F"/>
    <w:rsid w:val="00103587"/>
    <w:rsid w:val="00111965"/>
    <w:rsid w:val="00114BE7"/>
    <w:rsid w:val="00115127"/>
    <w:rsid w:val="00130298"/>
    <w:rsid w:val="00137D9A"/>
    <w:rsid w:val="001400A7"/>
    <w:rsid w:val="00140848"/>
    <w:rsid w:val="00140FB0"/>
    <w:rsid w:val="001451AB"/>
    <w:rsid w:val="00145397"/>
    <w:rsid w:val="00153357"/>
    <w:rsid w:val="00164707"/>
    <w:rsid w:val="001975F2"/>
    <w:rsid w:val="001A1ED8"/>
    <w:rsid w:val="001B59FB"/>
    <w:rsid w:val="001D1BBA"/>
    <w:rsid w:val="001E48B1"/>
    <w:rsid w:val="002136D6"/>
    <w:rsid w:val="00227A2D"/>
    <w:rsid w:val="002A006E"/>
    <w:rsid w:val="002A63E6"/>
    <w:rsid w:val="002B3A95"/>
    <w:rsid w:val="002D57A5"/>
    <w:rsid w:val="002D5AE1"/>
    <w:rsid w:val="002D71C7"/>
    <w:rsid w:val="003008C4"/>
    <w:rsid w:val="0037009E"/>
    <w:rsid w:val="00385821"/>
    <w:rsid w:val="003938AC"/>
    <w:rsid w:val="003A5602"/>
    <w:rsid w:val="003A7937"/>
    <w:rsid w:val="003D10DB"/>
    <w:rsid w:val="003F0126"/>
    <w:rsid w:val="00400683"/>
    <w:rsid w:val="00410153"/>
    <w:rsid w:val="00410684"/>
    <w:rsid w:val="004129F2"/>
    <w:rsid w:val="004204D8"/>
    <w:rsid w:val="00454B8B"/>
    <w:rsid w:val="00463992"/>
    <w:rsid w:val="004838F0"/>
    <w:rsid w:val="004901BF"/>
    <w:rsid w:val="004C7144"/>
    <w:rsid w:val="00503A91"/>
    <w:rsid w:val="0052752E"/>
    <w:rsid w:val="00535A7D"/>
    <w:rsid w:val="005404B8"/>
    <w:rsid w:val="00541A88"/>
    <w:rsid w:val="00544C4E"/>
    <w:rsid w:val="005450F5"/>
    <w:rsid w:val="00551417"/>
    <w:rsid w:val="00562F0A"/>
    <w:rsid w:val="0056322F"/>
    <w:rsid w:val="005B3ED9"/>
    <w:rsid w:val="005B4615"/>
    <w:rsid w:val="005E3778"/>
    <w:rsid w:val="00611A9D"/>
    <w:rsid w:val="006554F2"/>
    <w:rsid w:val="00656FA0"/>
    <w:rsid w:val="006748B8"/>
    <w:rsid w:val="006810ED"/>
    <w:rsid w:val="00682BC1"/>
    <w:rsid w:val="006879E6"/>
    <w:rsid w:val="00690832"/>
    <w:rsid w:val="006A5AD4"/>
    <w:rsid w:val="006B2F11"/>
    <w:rsid w:val="006D761C"/>
    <w:rsid w:val="006F2E19"/>
    <w:rsid w:val="00701AE2"/>
    <w:rsid w:val="007139B6"/>
    <w:rsid w:val="00716A28"/>
    <w:rsid w:val="007317DE"/>
    <w:rsid w:val="00742B6A"/>
    <w:rsid w:val="00751181"/>
    <w:rsid w:val="007515E1"/>
    <w:rsid w:val="00760895"/>
    <w:rsid w:val="00771E66"/>
    <w:rsid w:val="00787472"/>
    <w:rsid w:val="00791981"/>
    <w:rsid w:val="007971FC"/>
    <w:rsid w:val="00797461"/>
    <w:rsid w:val="007A4942"/>
    <w:rsid w:val="007A79EA"/>
    <w:rsid w:val="008038F1"/>
    <w:rsid w:val="0081034A"/>
    <w:rsid w:val="008202BC"/>
    <w:rsid w:val="00821ADC"/>
    <w:rsid w:val="00823565"/>
    <w:rsid w:val="00842486"/>
    <w:rsid w:val="00842821"/>
    <w:rsid w:val="0085120A"/>
    <w:rsid w:val="008514FE"/>
    <w:rsid w:val="008659C4"/>
    <w:rsid w:val="008812E0"/>
    <w:rsid w:val="008A4DF7"/>
    <w:rsid w:val="008A77BE"/>
    <w:rsid w:val="008B2ADD"/>
    <w:rsid w:val="008F4730"/>
    <w:rsid w:val="008F76B5"/>
    <w:rsid w:val="0091062A"/>
    <w:rsid w:val="0091079A"/>
    <w:rsid w:val="00924D64"/>
    <w:rsid w:val="009313BC"/>
    <w:rsid w:val="009527B0"/>
    <w:rsid w:val="009915EB"/>
    <w:rsid w:val="009D5495"/>
    <w:rsid w:val="009E4E2E"/>
    <w:rsid w:val="00A02993"/>
    <w:rsid w:val="00A15AA5"/>
    <w:rsid w:val="00A2192E"/>
    <w:rsid w:val="00A313EE"/>
    <w:rsid w:val="00A31CCB"/>
    <w:rsid w:val="00A353C6"/>
    <w:rsid w:val="00A4051D"/>
    <w:rsid w:val="00A45BFD"/>
    <w:rsid w:val="00A507FC"/>
    <w:rsid w:val="00A51948"/>
    <w:rsid w:val="00A5591A"/>
    <w:rsid w:val="00A55B78"/>
    <w:rsid w:val="00A75DC4"/>
    <w:rsid w:val="00A92ACE"/>
    <w:rsid w:val="00AA0281"/>
    <w:rsid w:val="00AA0FEA"/>
    <w:rsid w:val="00AB6262"/>
    <w:rsid w:val="00AB65C1"/>
    <w:rsid w:val="00AC4AF8"/>
    <w:rsid w:val="00B40D1F"/>
    <w:rsid w:val="00B41336"/>
    <w:rsid w:val="00B43FAA"/>
    <w:rsid w:val="00B50AE9"/>
    <w:rsid w:val="00B7631C"/>
    <w:rsid w:val="00BA2C5E"/>
    <w:rsid w:val="00BA41CF"/>
    <w:rsid w:val="00BA41F3"/>
    <w:rsid w:val="00BC4707"/>
    <w:rsid w:val="00C06047"/>
    <w:rsid w:val="00C07032"/>
    <w:rsid w:val="00C13BFC"/>
    <w:rsid w:val="00C15843"/>
    <w:rsid w:val="00C169ED"/>
    <w:rsid w:val="00C401B6"/>
    <w:rsid w:val="00C514F2"/>
    <w:rsid w:val="00C64D68"/>
    <w:rsid w:val="00CA418D"/>
    <w:rsid w:val="00CA5F3F"/>
    <w:rsid w:val="00CD15CD"/>
    <w:rsid w:val="00CD1C1D"/>
    <w:rsid w:val="00D20F7D"/>
    <w:rsid w:val="00D23C42"/>
    <w:rsid w:val="00D428C1"/>
    <w:rsid w:val="00D5562E"/>
    <w:rsid w:val="00D568BB"/>
    <w:rsid w:val="00D66545"/>
    <w:rsid w:val="00D70637"/>
    <w:rsid w:val="00DA63E2"/>
    <w:rsid w:val="00DC5C89"/>
    <w:rsid w:val="00DE7AAF"/>
    <w:rsid w:val="00DF7199"/>
    <w:rsid w:val="00E0545A"/>
    <w:rsid w:val="00E45DA8"/>
    <w:rsid w:val="00E462BD"/>
    <w:rsid w:val="00E77CA3"/>
    <w:rsid w:val="00E82738"/>
    <w:rsid w:val="00E91090"/>
    <w:rsid w:val="00E97E39"/>
    <w:rsid w:val="00ED2F37"/>
    <w:rsid w:val="00ED40DA"/>
    <w:rsid w:val="00ED7124"/>
    <w:rsid w:val="00F14955"/>
    <w:rsid w:val="00F14971"/>
    <w:rsid w:val="00F20F10"/>
    <w:rsid w:val="00F23505"/>
    <w:rsid w:val="00F305C0"/>
    <w:rsid w:val="00F73BE6"/>
    <w:rsid w:val="00FB5AB1"/>
    <w:rsid w:val="00FC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5F2ECA"/>
  <w15:docId w15:val="{CE49BA2E-0718-4DAC-92CA-77AD0201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9E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3FAA"/>
    <w:pPr>
      <w:keepNext/>
      <w:jc w:val="both"/>
      <w:outlineLvl w:val="0"/>
    </w:pPr>
    <w:rPr>
      <w:rFonts w:ascii="Arial" w:hAnsi="Arial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2821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36"/>
      <w:szCs w:val="36"/>
      <w:lang w:val="en-GB" w:eastAsia="en-US"/>
    </w:rPr>
  </w:style>
  <w:style w:type="character" w:styleId="Hyperlink">
    <w:name w:val="Hyperlink"/>
    <w:basedOn w:val="DefaultParagraphFont"/>
    <w:rsid w:val="00842821"/>
    <w:rPr>
      <w:color w:val="0000FF"/>
      <w:u w:val="single"/>
    </w:rPr>
  </w:style>
  <w:style w:type="paragraph" w:styleId="BodyText">
    <w:name w:val="Body Text"/>
    <w:basedOn w:val="Normal"/>
    <w:rsid w:val="00842821"/>
    <w:pPr>
      <w:jc w:val="both"/>
    </w:pPr>
    <w:rPr>
      <w:lang w:eastAsia="en-US"/>
    </w:rPr>
  </w:style>
  <w:style w:type="table" w:styleId="TableGrid">
    <w:name w:val="Table Grid"/>
    <w:basedOn w:val="TableNormal"/>
    <w:rsid w:val="00842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ormal"/>
    <w:rsid w:val="00797461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TitleChar">
    <w:name w:val="Title Char"/>
    <w:basedOn w:val="DefaultParagraphFont"/>
    <w:link w:val="Title"/>
    <w:rsid w:val="006879E6"/>
    <w:rPr>
      <w:rFonts w:ascii="Times New Roman CYR" w:hAnsi="Times New Roman CYR" w:cs="Times New Roman CYR"/>
      <w:b/>
      <w:bCs/>
      <w:sz w:val="36"/>
      <w:szCs w:val="36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149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95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9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95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B3A95"/>
    <w:pPr>
      <w:ind w:left="720"/>
      <w:contextualSpacing/>
    </w:pPr>
    <w:rPr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43FAA"/>
    <w:rPr>
      <w:rFonts w:ascii="Arial" w:hAnsi="Arial"/>
      <w:b/>
      <w:sz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43F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3FA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401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ij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FD3C0-2D87-4D3D-B1E8-526F6DBB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NIJ</Company>
  <LinksUpToDate>false</LinksUpToDate>
  <CharactersWithSpaces>6171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http://www.nij.bg/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Daskalova</dc:creator>
  <cp:lastModifiedBy>RosicaStoimenova</cp:lastModifiedBy>
  <cp:revision>3</cp:revision>
  <cp:lastPrinted>2020-02-21T12:48:00Z</cp:lastPrinted>
  <dcterms:created xsi:type="dcterms:W3CDTF">2020-02-21T12:48:00Z</dcterms:created>
  <dcterms:modified xsi:type="dcterms:W3CDTF">2020-02-24T09:57:00Z</dcterms:modified>
</cp:coreProperties>
</file>